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8265" w14:textId="235CA6A8" w:rsidR="00670CFC" w:rsidRPr="00733E33" w:rsidRDefault="00670CFC" w:rsidP="00670CFC">
      <w:pPr>
        <w:tabs>
          <w:tab w:val="left" w:pos="1289"/>
        </w:tabs>
        <w:rPr>
          <w:bCs/>
        </w:rPr>
      </w:pPr>
      <w:r w:rsidRPr="00733E33">
        <w:rPr>
          <w:bCs/>
        </w:rPr>
        <w:tab/>
      </w:r>
    </w:p>
    <w:p w14:paraId="48674358" w14:textId="77777777" w:rsidR="00437A74" w:rsidRPr="00733E33" w:rsidRDefault="00437A74" w:rsidP="00DC1DCA">
      <w:pPr>
        <w:jc w:val="right"/>
        <w:rPr>
          <w:b/>
          <w:i/>
          <w:color w:val="FF0000"/>
          <w:sz w:val="26"/>
          <w:szCs w:val="20"/>
          <w:lang w:val="en-US"/>
        </w:rPr>
      </w:pPr>
    </w:p>
    <w:p w14:paraId="3C8F5AF7" w14:textId="77777777" w:rsidR="002559B6" w:rsidRPr="00733E33" w:rsidRDefault="002559B6" w:rsidP="00484060">
      <w:pPr>
        <w:jc w:val="right"/>
        <w:rPr>
          <w:b/>
          <w:i/>
          <w:color w:val="FF0000"/>
          <w:sz w:val="26"/>
          <w:szCs w:val="20"/>
          <w:lang w:val="en-US"/>
        </w:rPr>
      </w:pPr>
    </w:p>
    <w:p w14:paraId="62A180F5" w14:textId="77777777" w:rsidR="002559B6" w:rsidRPr="00733E33" w:rsidRDefault="002559B6" w:rsidP="00484060">
      <w:pPr>
        <w:jc w:val="right"/>
        <w:rPr>
          <w:b/>
          <w:i/>
          <w:color w:val="FF0000"/>
          <w:sz w:val="26"/>
          <w:szCs w:val="20"/>
          <w:lang w:val="en-US"/>
        </w:rPr>
      </w:pPr>
    </w:p>
    <w:p w14:paraId="68DD1EED" w14:textId="77777777" w:rsidR="002559B6" w:rsidRPr="00733E33" w:rsidRDefault="002559B6" w:rsidP="00484060">
      <w:pPr>
        <w:jc w:val="right"/>
        <w:rPr>
          <w:b/>
          <w:i/>
          <w:color w:val="FF0000"/>
          <w:sz w:val="26"/>
          <w:szCs w:val="20"/>
          <w:lang w:val="en-US"/>
        </w:rPr>
      </w:pPr>
    </w:p>
    <w:p w14:paraId="05F867D5" w14:textId="77777777" w:rsidR="002559B6" w:rsidRPr="00733E33" w:rsidRDefault="002559B6" w:rsidP="00484060">
      <w:pPr>
        <w:jc w:val="right"/>
        <w:rPr>
          <w:b/>
          <w:i/>
          <w:color w:val="FF0000"/>
          <w:sz w:val="26"/>
          <w:szCs w:val="20"/>
          <w:lang w:val="en-US"/>
        </w:rPr>
      </w:pPr>
    </w:p>
    <w:p w14:paraId="25B401EA" w14:textId="77777777" w:rsidR="00971829" w:rsidRPr="00733E33" w:rsidRDefault="00971829" w:rsidP="00971829">
      <w:pPr>
        <w:jc w:val="center"/>
        <w:rPr>
          <w:bCs/>
          <w:lang w:val="en-US"/>
        </w:rPr>
      </w:pPr>
    </w:p>
    <w:p w14:paraId="05BA35F1" w14:textId="77777777" w:rsidR="00971829" w:rsidRPr="00733E33" w:rsidRDefault="00971829" w:rsidP="00971829">
      <w:pPr>
        <w:jc w:val="center"/>
        <w:rPr>
          <w:bCs/>
        </w:rPr>
      </w:pPr>
    </w:p>
    <w:p w14:paraId="53B42069" w14:textId="77777777" w:rsidR="00971829" w:rsidRPr="00733E33" w:rsidRDefault="00971829" w:rsidP="00971829">
      <w:pPr>
        <w:jc w:val="center"/>
        <w:rPr>
          <w:bCs/>
        </w:rPr>
      </w:pPr>
    </w:p>
    <w:p w14:paraId="404C4F62" w14:textId="77777777" w:rsidR="00971829" w:rsidRPr="00733E33" w:rsidRDefault="00971829" w:rsidP="00971829">
      <w:pPr>
        <w:jc w:val="center"/>
        <w:rPr>
          <w:bCs/>
        </w:rPr>
      </w:pPr>
    </w:p>
    <w:p w14:paraId="4A8E4A60" w14:textId="77777777" w:rsidR="009166DF" w:rsidRPr="00733E33" w:rsidRDefault="007327A7" w:rsidP="00971829">
      <w:pPr>
        <w:jc w:val="center"/>
        <w:rPr>
          <w:b/>
          <w:bCs/>
        </w:rPr>
      </w:pPr>
      <w:r>
        <w:rPr>
          <w:b/>
          <w:bCs/>
        </w:rPr>
        <w:t xml:space="preserve">ИЗВЕЩЕНИЕ </w:t>
      </w:r>
      <w:r w:rsidR="006F48E7" w:rsidRPr="00733E33">
        <w:rPr>
          <w:b/>
          <w:bCs/>
        </w:rPr>
        <w:t>О ПРОВЕДЕНИ</w:t>
      </w:r>
      <w:r w:rsidR="00E23318">
        <w:rPr>
          <w:b/>
          <w:bCs/>
        </w:rPr>
        <w:t>И</w:t>
      </w:r>
    </w:p>
    <w:p w14:paraId="4FC834AB" w14:textId="77777777" w:rsidR="00971829" w:rsidRPr="00733E33" w:rsidRDefault="001A481F" w:rsidP="00971829">
      <w:pPr>
        <w:jc w:val="center"/>
        <w:rPr>
          <w:b/>
          <w:bCs/>
        </w:rPr>
      </w:pPr>
      <w:r>
        <w:rPr>
          <w:b/>
          <w:bCs/>
        </w:rPr>
        <w:t xml:space="preserve">ОТКРЫТОГО </w:t>
      </w:r>
      <w:r w:rsidR="005A785B">
        <w:rPr>
          <w:b/>
          <w:bCs/>
        </w:rPr>
        <w:t>ЗАПРОСА КОТИРОВОК</w:t>
      </w:r>
    </w:p>
    <w:p w14:paraId="4E995E42" w14:textId="77777777" w:rsidR="00971829" w:rsidRPr="00733E33" w:rsidRDefault="00DE7E0F" w:rsidP="00971829">
      <w:pPr>
        <w:pStyle w:val="rvps1"/>
        <w:spacing w:line="360" w:lineRule="auto"/>
        <w:rPr>
          <w:b/>
          <w:bCs/>
        </w:rPr>
      </w:pPr>
      <w:r w:rsidRPr="00733E33">
        <w:rPr>
          <w:b/>
          <w:bCs/>
        </w:rPr>
        <w:t>в электронной форме</w:t>
      </w:r>
      <w:r w:rsidRPr="00733E33">
        <w:rPr>
          <w:b/>
        </w:rPr>
        <w:t xml:space="preserve"> </w:t>
      </w:r>
      <w:r w:rsidR="00971829" w:rsidRPr="00733E33">
        <w:rPr>
          <w:b/>
        </w:rPr>
        <w:t xml:space="preserve">на </w:t>
      </w:r>
      <w:r w:rsidR="00971829" w:rsidRPr="00733E33">
        <w:rPr>
          <w:b/>
          <w:bCs/>
        </w:rPr>
        <w:t xml:space="preserve">право заключения </w:t>
      </w:r>
      <w:r w:rsidR="00C4087E">
        <w:rPr>
          <w:b/>
          <w:bCs/>
        </w:rPr>
        <w:t>договора</w:t>
      </w:r>
      <w:r w:rsidRPr="00733E33">
        <w:rPr>
          <w:b/>
          <w:bCs/>
        </w:rPr>
        <w:t xml:space="preserve"> </w:t>
      </w:r>
    </w:p>
    <w:p w14:paraId="6C67E1CC" w14:textId="79997FB6" w:rsidR="007F150B" w:rsidRPr="007F150B" w:rsidRDefault="00FF2A43" w:rsidP="007F150B">
      <w:pPr>
        <w:tabs>
          <w:tab w:val="left" w:pos="1134"/>
          <w:tab w:val="left" w:pos="1526"/>
        </w:tabs>
        <w:jc w:val="center"/>
        <w:rPr>
          <w:sz w:val="26"/>
          <w:szCs w:val="26"/>
        </w:rPr>
      </w:pPr>
      <w:permStart w:id="2106801499" w:edGrp="everyone"/>
      <w:permStart w:id="1445396815" w:edGrp="everyone"/>
      <w:r w:rsidRPr="00B73AAF">
        <w:rPr>
          <w:sz w:val="26"/>
          <w:szCs w:val="26"/>
        </w:rPr>
        <w:t>на</w:t>
      </w:r>
      <w:r w:rsidRPr="004C68B8">
        <w:rPr>
          <w:sz w:val="26"/>
          <w:szCs w:val="26"/>
        </w:rPr>
        <w:t xml:space="preserve"> </w:t>
      </w:r>
      <w:r w:rsidR="007F150B" w:rsidRPr="007F150B">
        <w:rPr>
          <w:sz w:val="26"/>
          <w:szCs w:val="26"/>
        </w:rPr>
        <w:t xml:space="preserve">оказание услуг по предоставлению права (продление простой (неисключительной) лицензии на программное обеспечение Почтовый сервер Ice </w:t>
      </w:r>
      <w:proofErr w:type="spellStart"/>
      <w:r w:rsidR="007F150B" w:rsidRPr="007F150B">
        <w:rPr>
          <w:sz w:val="26"/>
          <w:szCs w:val="26"/>
        </w:rPr>
        <w:t>Warp</w:t>
      </w:r>
      <w:proofErr w:type="spellEnd"/>
    </w:p>
    <w:p w14:paraId="684E4246" w14:textId="77777777" w:rsidR="007F150B" w:rsidRPr="00817159" w:rsidRDefault="007F150B" w:rsidP="007F150B">
      <w:pPr>
        <w:tabs>
          <w:tab w:val="left" w:pos="1134"/>
          <w:tab w:val="left" w:pos="1526"/>
        </w:tabs>
        <w:rPr>
          <w:b/>
        </w:rPr>
      </w:pPr>
    </w:p>
    <w:permEnd w:id="2106801499"/>
    <w:permEnd w:id="1445396815"/>
    <w:p w14:paraId="3787824B" w14:textId="77777777" w:rsidR="004679E7" w:rsidRPr="00733E33" w:rsidRDefault="004679E7" w:rsidP="00971829">
      <w:pPr>
        <w:jc w:val="center"/>
        <w:rPr>
          <w:i/>
          <w:sz w:val="26"/>
          <w:szCs w:val="26"/>
        </w:rPr>
      </w:pPr>
    </w:p>
    <w:p w14:paraId="649E3BE1" w14:textId="77777777" w:rsidR="000836D4" w:rsidRPr="00733E33" w:rsidRDefault="000836D4" w:rsidP="000836D4">
      <w:pPr>
        <w:pStyle w:val="Default"/>
        <w:ind w:left="3686"/>
        <w:rPr>
          <w:bCs/>
          <w:iCs/>
        </w:rPr>
      </w:pPr>
    </w:p>
    <w:p w14:paraId="256C0F44" w14:textId="77777777" w:rsidR="000836D4" w:rsidRPr="00733E33" w:rsidRDefault="007327A7" w:rsidP="00A320FB">
      <w:pPr>
        <w:pStyle w:val="Default"/>
        <w:ind w:left="3686"/>
        <w:rPr>
          <w:iCs/>
        </w:rPr>
      </w:pPr>
      <w:r>
        <w:rPr>
          <w:iCs/>
        </w:rPr>
        <w:t>Извещение</w:t>
      </w:r>
      <w:r w:rsidR="00017DEF" w:rsidRPr="00017DEF">
        <w:rPr>
          <w:iCs/>
        </w:rPr>
        <w:t xml:space="preserve"> о проведении открытого </w:t>
      </w:r>
      <w:r w:rsidR="005A785B">
        <w:rPr>
          <w:iCs/>
        </w:rPr>
        <w:t>запроса котировок</w:t>
      </w:r>
      <w:r w:rsidR="00017DEF" w:rsidRPr="00017DEF">
        <w:rPr>
          <w:iCs/>
        </w:rPr>
        <w:t xml:space="preserve"> размещен</w:t>
      </w:r>
      <w:r>
        <w:rPr>
          <w:iCs/>
        </w:rPr>
        <w:t>о</w:t>
      </w:r>
      <w:r w:rsidR="00017DEF" w:rsidRPr="00017DEF">
        <w:rPr>
          <w:iCs/>
        </w:rPr>
        <w:t>:</w:t>
      </w:r>
    </w:p>
    <w:p w14:paraId="3D926617" w14:textId="77777777" w:rsidR="00017DEF" w:rsidRDefault="00017DEF" w:rsidP="00A320FB">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8" w:history="1">
        <w:r w:rsidRPr="00733E33">
          <w:rPr>
            <w:rStyle w:val="a4"/>
            <w:szCs w:val="26"/>
          </w:rPr>
          <w:t>www.zakupki.gov.ru</w:t>
        </w:r>
      </w:hyperlink>
    </w:p>
    <w:p w14:paraId="346357A6" w14:textId="29041250" w:rsidR="00017DEF" w:rsidRPr="00017DEF" w:rsidRDefault="00017DEF" w:rsidP="00A320FB">
      <w:pPr>
        <w:pStyle w:val="Default"/>
        <w:ind w:left="3686"/>
        <w:rPr>
          <w:iCs/>
        </w:rPr>
      </w:pPr>
      <w:r>
        <w:rPr>
          <w:iCs/>
        </w:rPr>
        <w:t xml:space="preserve">на электронной торговой площадке: </w:t>
      </w:r>
      <w:hyperlink r:id="rId9" w:history="1">
        <w:r w:rsidR="00FF2A43" w:rsidRPr="0074148E">
          <w:rPr>
            <w:rStyle w:val="a4"/>
            <w:iCs/>
          </w:rPr>
          <w:t>www.roseltorg.ru</w:t>
        </w:r>
      </w:hyperlink>
    </w:p>
    <w:p w14:paraId="716137D9" w14:textId="708B7739" w:rsidR="00971829" w:rsidRPr="00733E33" w:rsidRDefault="00FF2A43" w:rsidP="00FF2A43">
      <w:pPr>
        <w:pStyle w:val="rvps1"/>
        <w:ind w:left="3686"/>
        <w:jc w:val="left"/>
      </w:pPr>
      <w:r>
        <w:rPr>
          <w:iCs/>
        </w:rPr>
        <w:t xml:space="preserve">на </w:t>
      </w:r>
      <w:r w:rsidRPr="00733E33">
        <w:rPr>
          <w:iCs/>
        </w:rPr>
        <w:t>сайт</w:t>
      </w:r>
      <w:r>
        <w:rPr>
          <w:iCs/>
        </w:rPr>
        <w:t>е</w:t>
      </w:r>
      <w:r w:rsidRPr="00C04E43">
        <w:rPr>
          <w:iCs/>
        </w:rPr>
        <w:t xml:space="preserve"> </w:t>
      </w:r>
      <w:r>
        <w:rPr>
          <w:iCs/>
        </w:rPr>
        <w:t>АО «</w:t>
      </w:r>
      <w:proofErr w:type="spellStart"/>
      <w:r>
        <w:rPr>
          <w:iCs/>
        </w:rPr>
        <w:t>Айкумен</w:t>
      </w:r>
      <w:proofErr w:type="spellEnd"/>
      <w:r>
        <w:rPr>
          <w:iCs/>
        </w:rPr>
        <w:t xml:space="preserve"> ИБС»»: </w:t>
      </w:r>
      <w:hyperlink r:id="rId10" w:history="1">
        <w:r w:rsidRPr="007D1D74">
          <w:rPr>
            <w:rStyle w:val="a4"/>
            <w:iCs/>
          </w:rPr>
          <w:t>https://www.</w:t>
        </w:r>
        <w:proofErr w:type="spellStart"/>
        <w:r w:rsidRPr="007D1D74">
          <w:rPr>
            <w:rStyle w:val="a4"/>
            <w:iCs/>
            <w:lang w:val="en-US"/>
          </w:rPr>
          <w:t>iqmen</w:t>
        </w:r>
        <w:proofErr w:type="spellEnd"/>
        <w:r w:rsidRPr="007D1D74">
          <w:rPr>
            <w:rStyle w:val="a4"/>
            <w:iCs/>
          </w:rPr>
          <w:t>.</w:t>
        </w:r>
        <w:proofErr w:type="spellStart"/>
        <w:r w:rsidRPr="007D1D74">
          <w:rPr>
            <w:rStyle w:val="a4"/>
            <w:iCs/>
          </w:rPr>
          <w:t>ru</w:t>
        </w:r>
        <w:proofErr w:type="spellEnd"/>
        <w:r w:rsidRPr="007D1D74">
          <w:rPr>
            <w:rStyle w:val="a4"/>
            <w:iCs/>
          </w:rPr>
          <w:t>/</w:t>
        </w:r>
      </w:hyperlink>
    </w:p>
    <w:p w14:paraId="39A867AF" w14:textId="77777777" w:rsidR="00971829" w:rsidRPr="00733E33" w:rsidRDefault="00971829" w:rsidP="00A320FB">
      <w:pPr>
        <w:pStyle w:val="rvps1"/>
        <w:ind w:left="3686"/>
      </w:pPr>
    </w:p>
    <w:p w14:paraId="0C9E7520" w14:textId="46AC5FE3" w:rsidR="00971829" w:rsidRPr="00733E33" w:rsidRDefault="00A320FB" w:rsidP="00A320FB">
      <w:pPr>
        <w:pStyle w:val="rvps1"/>
        <w:ind w:left="3686"/>
      </w:pPr>
      <w:r>
        <w:t>Дата размещения:</w:t>
      </w:r>
      <w:permStart w:id="1329145823" w:edGrp="everyone"/>
      <w:r w:rsidR="00F67800">
        <w:t>0</w:t>
      </w:r>
      <w:r w:rsidR="00216050" w:rsidRPr="004E03CA">
        <w:t>9</w:t>
      </w:r>
      <w:r w:rsidR="00FF2A43">
        <w:t xml:space="preserve"> </w:t>
      </w:r>
      <w:r w:rsidR="00F67800">
        <w:t>февраля</w:t>
      </w:r>
      <w:r w:rsidR="00FF2A43">
        <w:t xml:space="preserve"> 202</w:t>
      </w:r>
      <w:r w:rsidR="00F67800">
        <w:t>2</w:t>
      </w:r>
      <w:r w:rsidR="00FF2A43">
        <w:t xml:space="preserve"> г.</w:t>
      </w:r>
      <w:permEnd w:id="1329145823"/>
    </w:p>
    <w:p w14:paraId="36000A38" w14:textId="77777777" w:rsidR="00971829" w:rsidRPr="00733E33" w:rsidRDefault="00971829" w:rsidP="00971829">
      <w:pPr>
        <w:jc w:val="center"/>
      </w:pPr>
      <w:permStart w:id="1078725844" w:edGrp="everyone"/>
    </w:p>
    <w:p w14:paraId="3A94C5A9" w14:textId="77777777" w:rsidR="000C5B35" w:rsidRPr="00733E33" w:rsidRDefault="000C5B35" w:rsidP="000C5B35">
      <w:pPr>
        <w:jc w:val="center"/>
      </w:pPr>
    </w:p>
    <w:p w14:paraId="786FAA86" w14:textId="77777777" w:rsidR="00971829" w:rsidRPr="00733E33" w:rsidRDefault="00971829" w:rsidP="00971829">
      <w:pPr>
        <w:jc w:val="center"/>
      </w:pPr>
    </w:p>
    <w:p w14:paraId="6EEDD77B" w14:textId="77777777" w:rsidR="00971829" w:rsidRDefault="00971829" w:rsidP="00971829">
      <w:pPr>
        <w:jc w:val="center"/>
      </w:pPr>
    </w:p>
    <w:p w14:paraId="35706CD1" w14:textId="77777777" w:rsidR="00A320FB" w:rsidRDefault="00A320FB" w:rsidP="00971829">
      <w:pPr>
        <w:jc w:val="center"/>
      </w:pPr>
    </w:p>
    <w:p w14:paraId="350B4D64" w14:textId="77777777" w:rsidR="00A320FB" w:rsidRDefault="00A320FB" w:rsidP="00971829">
      <w:pPr>
        <w:jc w:val="center"/>
      </w:pPr>
    </w:p>
    <w:p w14:paraId="0DA4C967" w14:textId="77777777" w:rsidR="00A320FB" w:rsidRDefault="00A320FB" w:rsidP="00971829">
      <w:pPr>
        <w:jc w:val="center"/>
      </w:pPr>
    </w:p>
    <w:p w14:paraId="05CF2041" w14:textId="77777777" w:rsidR="00A320FB" w:rsidRDefault="00A320FB" w:rsidP="00971829">
      <w:pPr>
        <w:jc w:val="center"/>
      </w:pPr>
    </w:p>
    <w:p w14:paraId="76151B0D" w14:textId="77777777" w:rsidR="00A320FB" w:rsidRDefault="00A320FB" w:rsidP="00971829">
      <w:pPr>
        <w:jc w:val="center"/>
      </w:pPr>
    </w:p>
    <w:p w14:paraId="22BBBFD4" w14:textId="77777777" w:rsidR="00A320FB" w:rsidRDefault="00A320FB" w:rsidP="00971829">
      <w:pPr>
        <w:jc w:val="center"/>
      </w:pPr>
    </w:p>
    <w:p w14:paraId="17BAF678" w14:textId="77777777" w:rsidR="00A320FB" w:rsidRDefault="00A320FB" w:rsidP="00971829">
      <w:pPr>
        <w:jc w:val="center"/>
      </w:pPr>
    </w:p>
    <w:p w14:paraId="7A8E13E2" w14:textId="77777777" w:rsidR="00A320FB" w:rsidRDefault="00A320FB" w:rsidP="00971829">
      <w:pPr>
        <w:jc w:val="center"/>
      </w:pPr>
    </w:p>
    <w:p w14:paraId="379DD171" w14:textId="77777777" w:rsidR="00A320FB" w:rsidRDefault="00A320FB" w:rsidP="00971829">
      <w:pPr>
        <w:jc w:val="center"/>
      </w:pPr>
    </w:p>
    <w:p w14:paraId="3C78BE22" w14:textId="77777777" w:rsidR="00A320FB" w:rsidRDefault="00A320FB" w:rsidP="00971829">
      <w:pPr>
        <w:jc w:val="center"/>
      </w:pPr>
    </w:p>
    <w:p w14:paraId="7F22EF45" w14:textId="55058AF8" w:rsidR="00A320FB" w:rsidRDefault="00A320FB" w:rsidP="00971829">
      <w:pPr>
        <w:jc w:val="center"/>
      </w:pPr>
    </w:p>
    <w:p w14:paraId="50B131EC" w14:textId="7B4D57D8" w:rsidR="00BB1BC0" w:rsidRDefault="00BB1BC0" w:rsidP="00971829">
      <w:pPr>
        <w:jc w:val="center"/>
      </w:pPr>
    </w:p>
    <w:p w14:paraId="612FFA45" w14:textId="4B0ED0C1" w:rsidR="00BB1BC0" w:rsidRDefault="00BB1BC0" w:rsidP="00971829">
      <w:pPr>
        <w:jc w:val="center"/>
      </w:pPr>
    </w:p>
    <w:p w14:paraId="126B5A3A" w14:textId="161C7E61" w:rsidR="00BB1BC0" w:rsidRDefault="00BB1BC0" w:rsidP="00971829">
      <w:pPr>
        <w:jc w:val="center"/>
      </w:pPr>
    </w:p>
    <w:p w14:paraId="5E290D21" w14:textId="5681AB69" w:rsidR="00BB1BC0" w:rsidRDefault="00BB1BC0" w:rsidP="00971829">
      <w:pPr>
        <w:jc w:val="center"/>
      </w:pPr>
    </w:p>
    <w:p w14:paraId="4799C7B7" w14:textId="4A7A574B" w:rsidR="00BB1BC0" w:rsidRDefault="00BB1BC0" w:rsidP="00971829">
      <w:pPr>
        <w:jc w:val="center"/>
      </w:pPr>
    </w:p>
    <w:p w14:paraId="5273A532" w14:textId="54D2DC53" w:rsidR="00BB1BC0" w:rsidRDefault="00BB1BC0" w:rsidP="00971829">
      <w:pPr>
        <w:jc w:val="center"/>
      </w:pPr>
    </w:p>
    <w:p w14:paraId="385B449A" w14:textId="77777777" w:rsidR="00BB1BC0" w:rsidRDefault="00BB1BC0" w:rsidP="00971829">
      <w:pPr>
        <w:jc w:val="center"/>
      </w:pPr>
    </w:p>
    <w:p w14:paraId="7A4230DC" w14:textId="77777777" w:rsidR="00A320FB" w:rsidRDefault="00A320FB" w:rsidP="00971829">
      <w:pPr>
        <w:jc w:val="center"/>
      </w:pPr>
    </w:p>
    <w:p w14:paraId="58595F6E" w14:textId="77777777" w:rsidR="00A320FB" w:rsidRDefault="00A320FB" w:rsidP="00971829">
      <w:pPr>
        <w:jc w:val="center"/>
      </w:pPr>
    </w:p>
    <w:p w14:paraId="77AEF45F" w14:textId="77777777" w:rsidR="00A320FB" w:rsidRPr="00733E33" w:rsidRDefault="00A320FB" w:rsidP="00971829">
      <w:pPr>
        <w:jc w:val="center"/>
      </w:pPr>
    </w:p>
    <w:p w14:paraId="0DE1D28E" w14:textId="77777777" w:rsidR="00971829" w:rsidRPr="00733E33" w:rsidRDefault="00971829" w:rsidP="00971829">
      <w:pPr>
        <w:jc w:val="center"/>
      </w:pPr>
    </w:p>
    <w:p w14:paraId="2B5756BF" w14:textId="77777777" w:rsidR="00971829" w:rsidRPr="00733E33" w:rsidRDefault="00971829" w:rsidP="00971829">
      <w:pPr>
        <w:jc w:val="center"/>
      </w:pPr>
    </w:p>
    <w:p w14:paraId="4B3034A2" w14:textId="5BAD7F08" w:rsidR="00342330" w:rsidRPr="00733E33" w:rsidRDefault="00971829" w:rsidP="00311D5A">
      <w:pPr>
        <w:pStyle w:val="11"/>
        <w:keepNext w:val="0"/>
      </w:pPr>
      <w:r w:rsidRPr="00733E33">
        <w:rPr>
          <w:b/>
          <w:szCs w:val="24"/>
        </w:rPr>
        <w:t>20</w:t>
      </w:r>
      <w:r w:rsidR="00FF2A43">
        <w:rPr>
          <w:b/>
          <w:szCs w:val="24"/>
        </w:rPr>
        <w:t>2</w:t>
      </w:r>
      <w:r w:rsidR="00BB1BC0" w:rsidRPr="004E03CA">
        <w:rPr>
          <w:b/>
          <w:szCs w:val="24"/>
        </w:rPr>
        <w:t>2</w:t>
      </w:r>
      <w:r w:rsidR="00311D5A">
        <w:rPr>
          <w:b/>
          <w:szCs w:val="24"/>
        </w:rPr>
        <w:t>г.</w:t>
      </w:r>
      <w:permEnd w:id="1078725844"/>
      <w:r w:rsidRPr="00733E33">
        <w:br w:type="page"/>
      </w:r>
    </w:p>
    <w:p w14:paraId="136004C5" w14:textId="77777777" w:rsidR="000F4896" w:rsidRPr="00733E33" w:rsidRDefault="00914EC5" w:rsidP="00971829">
      <w:pPr>
        <w:jc w:val="center"/>
        <w:rPr>
          <w:b/>
          <w:sz w:val="26"/>
        </w:rPr>
      </w:pPr>
      <w:r w:rsidRPr="00733E33">
        <w:rPr>
          <w:b/>
          <w:sz w:val="26"/>
        </w:rPr>
        <w:lastRenderedPageBreak/>
        <w:t>Содержание</w:t>
      </w:r>
    </w:p>
    <w:permStart w:id="895048851" w:edGrp="everyone"/>
    <w:p w14:paraId="65A3ABD7" w14:textId="77777777" w:rsidR="00CA2F90" w:rsidRPr="00CA2F90" w:rsidRDefault="003060E8">
      <w:pPr>
        <w:pStyle w:val="12"/>
        <w:tabs>
          <w:tab w:val="right" w:leader="dot" w:pos="10196"/>
        </w:tabs>
        <w:rPr>
          <w:rFonts w:ascii="Times New Roman" w:eastAsiaTheme="minorEastAsia" w:hAnsi="Times New Roman" w:cs="Times New Roman"/>
          <w:b w:val="0"/>
          <w:bCs w:val="0"/>
          <w:i w:val="0"/>
          <w:iCs w:val="0"/>
          <w:noProof/>
        </w:rPr>
      </w:pPr>
      <w:r>
        <w:rPr>
          <w:b w:val="0"/>
          <w:bCs w:val="0"/>
          <w:i w:val="0"/>
          <w:iCs w:val="0"/>
        </w:rPr>
        <w:fldChar w:fldCharType="begin"/>
      </w:r>
      <w:r>
        <w:rPr>
          <w:b w:val="0"/>
          <w:bCs w:val="0"/>
          <w:i w:val="0"/>
          <w:iCs w:val="0"/>
        </w:rPr>
        <w:instrText xml:space="preserve"> TOC \o "1-2" \h \z \u </w:instrText>
      </w:r>
      <w:r>
        <w:rPr>
          <w:b w:val="0"/>
          <w:bCs w:val="0"/>
          <w:i w:val="0"/>
          <w:iCs w:val="0"/>
        </w:rPr>
        <w:fldChar w:fldCharType="separate"/>
      </w:r>
      <w:hyperlink w:anchor="_Toc63421964" w:history="1">
        <w:r w:rsidR="00CA2F90" w:rsidRPr="00CA2F90">
          <w:rPr>
            <w:rStyle w:val="a4"/>
            <w:rFonts w:ascii="Times New Roman" w:eastAsia="MS Mincho" w:hAnsi="Times New Roman" w:cs="Times New Roman"/>
            <w:noProof/>
            <w:kern w:val="32"/>
            <w:lang w:val="x-none" w:eastAsia="x-none"/>
          </w:rPr>
          <w:t xml:space="preserve">РАЗДЕЛ I. </w:t>
        </w:r>
        <w:r w:rsidR="00CA2F90" w:rsidRPr="00CA2F90">
          <w:rPr>
            <w:rStyle w:val="a4"/>
            <w:rFonts w:ascii="Times New Roman" w:eastAsia="MS Mincho" w:hAnsi="Times New Roman" w:cs="Times New Roman"/>
            <w:noProof/>
            <w:kern w:val="32"/>
            <w:lang w:eastAsia="x-none"/>
          </w:rPr>
          <w:t>ОБЩАЯ ЧАСТЬ</w:t>
        </w:r>
        <w:r w:rsidR="00CA2F90" w:rsidRPr="00CA2F90">
          <w:rPr>
            <w:rFonts w:ascii="Times New Roman" w:hAnsi="Times New Roman" w:cs="Times New Roman"/>
            <w:noProof/>
            <w:webHidden/>
          </w:rPr>
          <w:tab/>
        </w:r>
        <w:r w:rsidR="00CA2F90" w:rsidRPr="00CA2F90">
          <w:rPr>
            <w:rFonts w:ascii="Times New Roman" w:hAnsi="Times New Roman" w:cs="Times New Roman"/>
            <w:noProof/>
            <w:webHidden/>
          </w:rPr>
          <w:fldChar w:fldCharType="begin"/>
        </w:r>
        <w:r w:rsidR="00CA2F90" w:rsidRPr="00CA2F90">
          <w:rPr>
            <w:rFonts w:ascii="Times New Roman" w:hAnsi="Times New Roman" w:cs="Times New Roman"/>
            <w:noProof/>
            <w:webHidden/>
          </w:rPr>
          <w:instrText xml:space="preserve"> PAGEREF _Toc63421964 \h </w:instrText>
        </w:r>
        <w:r w:rsidR="00CA2F90" w:rsidRPr="00CA2F90">
          <w:rPr>
            <w:rFonts w:ascii="Times New Roman" w:hAnsi="Times New Roman" w:cs="Times New Roman"/>
            <w:noProof/>
            <w:webHidden/>
          </w:rPr>
        </w:r>
        <w:r w:rsidR="00CA2F90" w:rsidRPr="00CA2F90">
          <w:rPr>
            <w:rFonts w:ascii="Times New Roman" w:hAnsi="Times New Roman" w:cs="Times New Roman"/>
            <w:noProof/>
            <w:webHidden/>
          </w:rPr>
          <w:fldChar w:fldCharType="separate"/>
        </w:r>
        <w:r w:rsidR="00CA2F90" w:rsidRPr="00CA2F90">
          <w:rPr>
            <w:rFonts w:ascii="Times New Roman" w:hAnsi="Times New Roman" w:cs="Times New Roman"/>
            <w:noProof/>
            <w:webHidden/>
          </w:rPr>
          <w:t>4</w:t>
        </w:r>
        <w:r w:rsidR="00CA2F90" w:rsidRPr="00CA2F90">
          <w:rPr>
            <w:rFonts w:ascii="Times New Roman" w:hAnsi="Times New Roman" w:cs="Times New Roman"/>
            <w:noProof/>
            <w:webHidden/>
          </w:rPr>
          <w:fldChar w:fldCharType="end"/>
        </w:r>
      </w:hyperlink>
    </w:p>
    <w:p w14:paraId="530452BC" w14:textId="77777777" w:rsidR="00CA2F90" w:rsidRPr="00CA2F90" w:rsidRDefault="000A7FBB">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1965" w:history="1">
        <w:r w:rsidR="00CA2F90" w:rsidRPr="00CA2F90">
          <w:rPr>
            <w:rStyle w:val="a4"/>
            <w:rFonts w:ascii="Times New Roman" w:hAnsi="Times New Roman" w:cs="Times New Roman"/>
            <w:noProof/>
            <w:sz w:val="24"/>
            <w:szCs w:val="24"/>
            <w:lang w:eastAsia="x-none"/>
          </w:rPr>
          <w:t>1.</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lang w:eastAsia="x-none"/>
          </w:rPr>
          <w:t>Термины и определения</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_Toc63421965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4</w:t>
        </w:r>
        <w:r w:rsidR="00CA2F90" w:rsidRPr="00CA2F90">
          <w:rPr>
            <w:rFonts w:ascii="Times New Roman" w:hAnsi="Times New Roman" w:cs="Times New Roman"/>
            <w:noProof/>
            <w:webHidden/>
            <w:sz w:val="24"/>
            <w:szCs w:val="24"/>
          </w:rPr>
          <w:fldChar w:fldCharType="end"/>
        </w:r>
      </w:hyperlink>
    </w:p>
    <w:p w14:paraId="67E6EB42" w14:textId="77777777" w:rsidR="00CA2F90" w:rsidRPr="00CA2F90" w:rsidRDefault="000A7FBB">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1966" w:history="1">
        <w:r w:rsidR="00CA2F90" w:rsidRPr="00CA2F90">
          <w:rPr>
            <w:rStyle w:val="a4"/>
            <w:rFonts w:ascii="Times New Roman" w:hAnsi="Times New Roman" w:cs="Times New Roman"/>
            <w:noProof/>
            <w:sz w:val="24"/>
            <w:szCs w:val="24"/>
            <w:lang w:eastAsia="x-none"/>
          </w:rPr>
          <w:t>2.</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lang w:eastAsia="x-none"/>
          </w:rPr>
          <w:t>ОБЩИЕ ПОЛОЖЕНИЯ</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_Toc63421966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6</w:t>
        </w:r>
        <w:r w:rsidR="00CA2F90" w:rsidRPr="00CA2F90">
          <w:rPr>
            <w:rFonts w:ascii="Times New Roman" w:hAnsi="Times New Roman" w:cs="Times New Roman"/>
            <w:noProof/>
            <w:webHidden/>
            <w:sz w:val="24"/>
            <w:szCs w:val="24"/>
          </w:rPr>
          <w:fldChar w:fldCharType="end"/>
        </w:r>
      </w:hyperlink>
    </w:p>
    <w:p w14:paraId="20DC3193"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67" w:history="1">
        <w:r w:rsidR="00CA2F90" w:rsidRPr="00CA2F90">
          <w:rPr>
            <w:rStyle w:val="a4"/>
            <w:rFonts w:ascii="Times New Roman" w:hAnsi="Times New Roman" w:cs="Times New Roman"/>
            <w:noProof/>
            <w:sz w:val="24"/>
            <w:szCs w:val="24"/>
            <w:lang w:val="x-none" w:eastAsia="x-none"/>
          </w:rPr>
          <w:t>2.1.</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lang w:eastAsia="x-none"/>
          </w:rPr>
          <w:t>Предмет</w:t>
        </w:r>
        <w:r w:rsidR="00CA2F90" w:rsidRPr="00CA2F90">
          <w:rPr>
            <w:rStyle w:val="a4"/>
            <w:rFonts w:ascii="Times New Roman" w:hAnsi="Times New Roman" w:cs="Times New Roman"/>
            <w:noProof/>
            <w:sz w:val="24"/>
            <w:szCs w:val="24"/>
            <w:lang w:val="x-none" w:eastAsia="x-none"/>
          </w:rPr>
          <w:t xml:space="preserve"> </w:t>
        </w:r>
        <w:r w:rsidR="00CA2F90" w:rsidRPr="00CA2F90">
          <w:rPr>
            <w:rStyle w:val="a4"/>
            <w:rFonts w:ascii="Times New Roman" w:hAnsi="Times New Roman" w:cs="Times New Roman"/>
            <w:noProof/>
            <w:sz w:val="24"/>
            <w:szCs w:val="24"/>
            <w:lang w:eastAsia="x-none"/>
          </w:rPr>
          <w:t>закупки</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_Toc63421967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6</w:t>
        </w:r>
        <w:r w:rsidR="00CA2F90" w:rsidRPr="00CA2F90">
          <w:rPr>
            <w:rFonts w:ascii="Times New Roman" w:hAnsi="Times New Roman" w:cs="Times New Roman"/>
            <w:noProof/>
            <w:webHidden/>
            <w:sz w:val="24"/>
            <w:szCs w:val="24"/>
          </w:rPr>
          <w:fldChar w:fldCharType="end"/>
        </w:r>
      </w:hyperlink>
    </w:p>
    <w:p w14:paraId="3A668BC6"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68" w:history="1">
        <w:r w:rsidR="00CA2F90" w:rsidRPr="00CA2F90">
          <w:rPr>
            <w:rStyle w:val="a4"/>
            <w:rFonts w:ascii="Times New Roman" w:hAnsi="Times New Roman" w:cs="Times New Roman"/>
            <w:noProof/>
            <w:sz w:val="24"/>
            <w:szCs w:val="24"/>
          </w:rPr>
          <w:t>2.2.</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Правовая основа закупки</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_Toc63421968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6</w:t>
        </w:r>
        <w:r w:rsidR="00CA2F90" w:rsidRPr="00CA2F90">
          <w:rPr>
            <w:rFonts w:ascii="Times New Roman" w:hAnsi="Times New Roman" w:cs="Times New Roman"/>
            <w:noProof/>
            <w:webHidden/>
            <w:sz w:val="24"/>
            <w:szCs w:val="24"/>
          </w:rPr>
          <w:fldChar w:fldCharType="end"/>
        </w:r>
      </w:hyperlink>
    </w:p>
    <w:p w14:paraId="0B0D0DB0"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69" w:history="1">
        <w:r w:rsidR="00CA2F90" w:rsidRPr="00CA2F90">
          <w:rPr>
            <w:rStyle w:val="a4"/>
            <w:rFonts w:ascii="Times New Roman" w:hAnsi="Times New Roman" w:cs="Times New Roman"/>
            <w:noProof/>
            <w:sz w:val="24"/>
            <w:szCs w:val="24"/>
          </w:rPr>
          <w:t>2.3.</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Информационное обеспечение закупки</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_Toc63421969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6</w:t>
        </w:r>
        <w:r w:rsidR="00CA2F90" w:rsidRPr="00CA2F90">
          <w:rPr>
            <w:rFonts w:ascii="Times New Roman" w:hAnsi="Times New Roman" w:cs="Times New Roman"/>
            <w:noProof/>
            <w:webHidden/>
            <w:sz w:val="24"/>
            <w:szCs w:val="24"/>
          </w:rPr>
          <w:fldChar w:fldCharType="end"/>
        </w:r>
      </w:hyperlink>
    </w:p>
    <w:p w14:paraId="0ED2DBDA" w14:textId="77777777" w:rsidR="00CA2F90" w:rsidRPr="00CA2F90" w:rsidRDefault="000A7FBB">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1970" w:history="1">
        <w:r w:rsidR="00CA2F90" w:rsidRPr="00CA2F90">
          <w:rPr>
            <w:rStyle w:val="a4"/>
            <w:rFonts w:ascii="Times New Roman" w:hAnsi="Times New Roman" w:cs="Times New Roman"/>
            <w:noProof/>
            <w:sz w:val="24"/>
            <w:szCs w:val="24"/>
            <w:lang w:eastAsia="x-none"/>
          </w:rPr>
          <w:t>3.</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lang w:eastAsia="x-none"/>
          </w:rPr>
          <w:t>ТРЕБОВАНИЯ К УЧАСТНИКУ, А ТАКЖЕ К ДОКУМЕНТАМ, ПОДТВЕРЖДАЮЩИМ ДАННЫЕ ТРЕБОВАНИЯ</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_Toc63421970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7</w:t>
        </w:r>
        <w:r w:rsidR="00CA2F90" w:rsidRPr="00CA2F90">
          <w:rPr>
            <w:rFonts w:ascii="Times New Roman" w:hAnsi="Times New Roman" w:cs="Times New Roman"/>
            <w:noProof/>
            <w:webHidden/>
            <w:sz w:val="24"/>
            <w:szCs w:val="24"/>
          </w:rPr>
          <w:fldChar w:fldCharType="end"/>
        </w:r>
      </w:hyperlink>
    </w:p>
    <w:p w14:paraId="4A48F58A"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71" w:history="1">
        <w:r w:rsidR="00CA2F90" w:rsidRPr="00CA2F90">
          <w:rPr>
            <w:rStyle w:val="a4"/>
            <w:rFonts w:ascii="Times New Roman" w:hAnsi="Times New Roman" w:cs="Times New Roman"/>
            <w:noProof/>
            <w:sz w:val="24"/>
            <w:szCs w:val="24"/>
          </w:rPr>
          <w:t>3.1.</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Участие в закупке</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_Toc63421971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7</w:t>
        </w:r>
        <w:r w:rsidR="00CA2F90" w:rsidRPr="00CA2F90">
          <w:rPr>
            <w:rFonts w:ascii="Times New Roman" w:hAnsi="Times New Roman" w:cs="Times New Roman"/>
            <w:noProof/>
            <w:webHidden/>
            <w:sz w:val="24"/>
            <w:szCs w:val="24"/>
          </w:rPr>
          <w:fldChar w:fldCharType="end"/>
        </w:r>
      </w:hyperlink>
    </w:p>
    <w:p w14:paraId="6C008393"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72" w:history="1">
        <w:r w:rsidR="00CA2F90" w:rsidRPr="00CA2F90">
          <w:rPr>
            <w:rStyle w:val="a4"/>
            <w:rFonts w:ascii="Times New Roman" w:hAnsi="Times New Roman" w:cs="Times New Roman"/>
            <w:noProof/>
            <w:sz w:val="24"/>
            <w:szCs w:val="24"/>
          </w:rPr>
          <w:t>3.2.</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Требования к участнику, а также к документам, подтверждающим данные требования</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_Toc63421972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7</w:t>
        </w:r>
        <w:r w:rsidR="00CA2F90" w:rsidRPr="00CA2F90">
          <w:rPr>
            <w:rFonts w:ascii="Times New Roman" w:hAnsi="Times New Roman" w:cs="Times New Roman"/>
            <w:noProof/>
            <w:webHidden/>
            <w:sz w:val="24"/>
            <w:szCs w:val="24"/>
          </w:rPr>
          <w:fldChar w:fldCharType="end"/>
        </w:r>
      </w:hyperlink>
    </w:p>
    <w:p w14:paraId="6AC49370"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73" w:history="1">
        <w:r w:rsidR="00CA2F90" w:rsidRPr="00CA2F90">
          <w:rPr>
            <w:rStyle w:val="a4"/>
            <w:rFonts w:ascii="Times New Roman" w:hAnsi="Times New Roman" w:cs="Times New Roman"/>
            <w:noProof/>
            <w:sz w:val="24"/>
            <w:szCs w:val="24"/>
          </w:rPr>
          <w:t>3.3.</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Приоритет товаров российского происхождения, работ, услуг, выполняемых, оказываемых российскими лицами</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_Toc63421973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8</w:t>
        </w:r>
        <w:r w:rsidR="00CA2F90" w:rsidRPr="00CA2F90">
          <w:rPr>
            <w:rFonts w:ascii="Times New Roman" w:hAnsi="Times New Roman" w:cs="Times New Roman"/>
            <w:noProof/>
            <w:webHidden/>
            <w:sz w:val="24"/>
            <w:szCs w:val="24"/>
          </w:rPr>
          <w:fldChar w:fldCharType="end"/>
        </w:r>
      </w:hyperlink>
    </w:p>
    <w:p w14:paraId="12592567"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74" w:history="1">
        <w:r w:rsidR="00CA2F90" w:rsidRPr="00CA2F90">
          <w:rPr>
            <w:rStyle w:val="a4"/>
            <w:rFonts w:ascii="Times New Roman" w:hAnsi="Times New Roman" w:cs="Times New Roman"/>
            <w:noProof/>
            <w:sz w:val="24"/>
            <w:szCs w:val="24"/>
          </w:rPr>
          <w:t>3.4.</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Расходы на участие в закупке</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_Toc63421974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9</w:t>
        </w:r>
        <w:r w:rsidR="00CA2F90" w:rsidRPr="00CA2F90">
          <w:rPr>
            <w:rFonts w:ascii="Times New Roman" w:hAnsi="Times New Roman" w:cs="Times New Roman"/>
            <w:noProof/>
            <w:webHidden/>
            <w:sz w:val="24"/>
            <w:szCs w:val="24"/>
          </w:rPr>
          <w:fldChar w:fldCharType="end"/>
        </w:r>
      </w:hyperlink>
    </w:p>
    <w:p w14:paraId="00FCA1AF" w14:textId="77777777" w:rsidR="00CA2F90" w:rsidRPr="00CA2F90" w:rsidRDefault="000A7FBB">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1975" w:history="1">
        <w:r w:rsidR="00CA2F90" w:rsidRPr="00CA2F90">
          <w:rPr>
            <w:rStyle w:val="a4"/>
            <w:rFonts w:ascii="Times New Roman" w:hAnsi="Times New Roman" w:cs="Times New Roman"/>
            <w:noProof/>
            <w:sz w:val="24"/>
            <w:szCs w:val="24"/>
            <w:lang w:eastAsia="x-none"/>
          </w:rPr>
          <w:t>4.</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lang w:eastAsia="x-none"/>
          </w:rPr>
          <w:t>ПОРЯДОК ПРЕДОСТАВЛЕНИЯ РАЗЪЯСНЕНИЙ, ИЗМЕНЕНИЯ ИЗВЕЩЕНИЯ, ПОРЯДОК ОТМЕНЫ ЗАКУПКИ</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_Toc63421975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10</w:t>
        </w:r>
        <w:r w:rsidR="00CA2F90" w:rsidRPr="00CA2F90">
          <w:rPr>
            <w:rFonts w:ascii="Times New Roman" w:hAnsi="Times New Roman" w:cs="Times New Roman"/>
            <w:noProof/>
            <w:webHidden/>
            <w:sz w:val="24"/>
            <w:szCs w:val="24"/>
          </w:rPr>
          <w:fldChar w:fldCharType="end"/>
        </w:r>
      </w:hyperlink>
    </w:p>
    <w:p w14:paraId="76D37210"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76" w:history="1">
        <w:r w:rsidR="00CA2F90" w:rsidRPr="00CA2F90">
          <w:rPr>
            <w:rStyle w:val="a4"/>
            <w:rFonts w:ascii="Times New Roman" w:hAnsi="Times New Roman" w:cs="Times New Roman"/>
            <w:noProof/>
            <w:sz w:val="24"/>
            <w:szCs w:val="24"/>
          </w:rPr>
          <w:t>4.1.</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Порядок предоставления разъяснений положений извещения</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_Toc63421976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10</w:t>
        </w:r>
        <w:r w:rsidR="00CA2F90" w:rsidRPr="00CA2F90">
          <w:rPr>
            <w:rFonts w:ascii="Times New Roman" w:hAnsi="Times New Roman" w:cs="Times New Roman"/>
            <w:noProof/>
            <w:webHidden/>
            <w:sz w:val="24"/>
            <w:szCs w:val="24"/>
          </w:rPr>
          <w:fldChar w:fldCharType="end"/>
        </w:r>
      </w:hyperlink>
    </w:p>
    <w:p w14:paraId="28CBD88F"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77" w:history="1">
        <w:r w:rsidR="00CA2F90" w:rsidRPr="00CA2F90">
          <w:rPr>
            <w:rStyle w:val="a4"/>
            <w:rFonts w:ascii="Times New Roman" w:hAnsi="Times New Roman" w:cs="Times New Roman"/>
            <w:noProof/>
            <w:sz w:val="24"/>
            <w:szCs w:val="24"/>
          </w:rPr>
          <w:t>4.2.</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Порядок внесения изменений в извещение</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_Toc63421977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10</w:t>
        </w:r>
        <w:r w:rsidR="00CA2F90" w:rsidRPr="00CA2F90">
          <w:rPr>
            <w:rFonts w:ascii="Times New Roman" w:hAnsi="Times New Roman" w:cs="Times New Roman"/>
            <w:noProof/>
            <w:webHidden/>
            <w:sz w:val="24"/>
            <w:szCs w:val="24"/>
          </w:rPr>
          <w:fldChar w:fldCharType="end"/>
        </w:r>
      </w:hyperlink>
    </w:p>
    <w:p w14:paraId="2F3FB7FF"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78" w:history="1">
        <w:r w:rsidR="00CA2F90" w:rsidRPr="00CA2F90">
          <w:rPr>
            <w:rStyle w:val="a4"/>
            <w:rFonts w:ascii="Times New Roman" w:hAnsi="Times New Roman" w:cs="Times New Roman"/>
            <w:noProof/>
            <w:sz w:val="24"/>
            <w:szCs w:val="24"/>
          </w:rPr>
          <w:t>4.3.</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Порядок отмены закупки</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_Toc63421978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10</w:t>
        </w:r>
        <w:r w:rsidR="00CA2F90" w:rsidRPr="00CA2F90">
          <w:rPr>
            <w:rFonts w:ascii="Times New Roman" w:hAnsi="Times New Roman" w:cs="Times New Roman"/>
            <w:noProof/>
            <w:webHidden/>
            <w:sz w:val="24"/>
            <w:szCs w:val="24"/>
          </w:rPr>
          <w:fldChar w:fldCharType="end"/>
        </w:r>
      </w:hyperlink>
    </w:p>
    <w:p w14:paraId="3A828781" w14:textId="77777777" w:rsidR="00CA2F90" w:rsidRPr="00CA2F90" w:rsidRDefault="000A7FBB">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1979" w:history="1">
        <w:r w:rsidR="00CA2F90" w:rsidRPr="00CA2F90">
          <w:rPr>
            <w:rStyle w:val="a4"/>
            <w:rFonts w:ascii="Times New Roman" w:hAnsi="Times New Roman" w:cs="Times New Roman"/>
            <w:noProof/>
            <w:sz w:val="24"/>
            <w:szCs w:val="24"/>
            <w:lang w:eastAsia="x-none"/>
          </w:rPr>
          <w:t>5.</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lang w:eastAsia="x-none"/>
          </w:rPr>
          <w:t>ТРЕБОВАНИЯ К СОДЕРЖАНИЮ, ФОРМЕ, ОФОРМЛЕНИЮ И СОСТАВУ ЗАЯВКИ НА УЧАСТИЕ В ЗАКУПКЕ</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_Toc63421979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11</w:t>
        </w:r>
        <w:r w:rsidR="00CA2F90" w:rsidRPr="00CA2F90">
          <w:rPr>
            <w:rFonts w:ascii="Times New Roman" w:hAnsi="Times New Roman" w:cs="Times New Roman"/>
            <w:noProof/>
            <w:webHidden/>
            <w:sz w:val="24"/>
            <w:szCs w:val="24"/>
          </w:rPr>
          <w:fldChar w:fldCharType="end"/>
        </w:r>
      </w:hyperlink>
    </w:p>
    <w:p w14:paraId="3C953FD9"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80" w:history="1">
        <w:r w:rsidR="00CA2F90" w:rsidRPr="00CA2F90">
          <w:rPr>
            <w:rStyle w:val="a4"/>
            <w:rFonts w:ascii="Times New Roman" w:hAnsi="Times New Roman" w:cs="Times New Roman"/>
            <w:noProof/>
            <w:sz w:val="24"/>
            <w:szCs w:val="24"/>
          </w:rPr>
          <w:t>5.1.</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Общие требования к заявке, а также к документам, входящим в состав заявки</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_Toc63421980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11</w:t>
        </w:r>
        <w:r w:rsidR="00CA2F90" w:rsidRPr="00CA2F90">
          <w:rPr>
            <w:rFonts w:ascii="Times New Roman" w:hAnsi="Times New Roman" w:cs="Times New Roman"/>
            <w:noProof/>
            <w:webHidden/>
            <w:sz w:val="24"/>
            <w:szCs w:val="24"/>
          </w:rPr>
          <w:fldChar w:fldCharType="end"/>
        </w:r>
      </w:hyperlink>
    </w:p>
    <w:p w14:paraId="44BF3575"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81" w:history="1">
        <w:r w:rsidR="00CA2F90" w:rsidRPr="00CA2F90">
          <w:rPr>
            <w:rStyle w:val="a4"/>
            <w:rFonts w:ascii="Times New Roman" w:hAnsi="Times New Roman" w:cs="Times New Roman"/>
            <w:noProof/>
            <w:sz w:val="24"/>
            <w:szCs w:val="24"/>
          </w:rPr>
          <w:t>5.2.</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Язык документов, входящих в состав заявки на участие в закупке</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_Toc63421981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11</w:t>
        </w:r>
        <w:r w:rsidR="00CA2F90" w:rsidRPr="00CA2F90">
          <w:rPr>
            <w:rFonts w:ascii="Times New Roman" w:hAnsi="Times New Roman" w:cs="Times New Roman"/>
            <w:noProof/>
            <w:webHidden/>
            <w:sz w:val="24"/>
            <w:szCs w:val="24"/>
          </w:rPr>
          <w:fldChar w:fldCharType="end"/>
        </w:r>
      </w:hyperlink>
    </w:p>
    <w:p w14:paraId="7672AA3C"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82" w:history="1">
        <w:r w:rsidR="00CA2F90" w:rsidRPr="00CA2F90">
          <w:rPr>
            <w:rStyle w:val="a4"/>
            <w:rFonts w:ascii="Times New Roman" w:hAnsi="Times New Roman" w:cs="Times New Roman"/>
            <w:noProof/>
            <w:sz w:val="24"/>
            <w:szCs w:val="24"/>
          </w:rPr>
          <w:t>5.3.</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Валюта заявки на участие в закупке</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_Toc63421982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11</w:t>
        </w:r>
        <w:r w:rsidR="00CA2F90" w:rsidRPr="00CA2F90">
          <w:rPr>
            <w:rFonts w:ascii="Times New Roman" w:hAnsi="Times New Roman" w:cs="Times New Roman"/>
            <w:noProof/>
            <w:webHidden/>
            <w:sz w:val="24"/>
            <w:szCs w:val="24"/>
          </w:rPr>
          <w:fldChar w:fldCharType="end"/>
        </w:r>
      </w:hyperlink>
    </w:p>
    <w:p w14:paraId="27F9ACBF"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83" w:history="1">
        <w:r w:rsidR="00CA2F90" w:rsidRPr="00CA2F90">
          <w:rPr>
            <w:rStyle w:val="a4"/>
            <w:rFonts w:ascii="Times New Roman" w:hAnsi="Times New Roman" w:cs="Times New Roman"/>
            <w:noProof/>
            <w:sz w:val="24"/>
            <w:szCs w:val="24"/>
          </w:rPr>
          <w:t>5.4.</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Требования к содержанию документов, входящих в состав заявки на участие в закупке</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_Toc63421983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12</w:t>
        </w:r>
        <w:r w:rsidR="00CA2F90" w:rsidRPr="00CA2F90">
          <w:rPr>
            <w:rFonts w:ascii="Times New Roman" w:hAnsi="Times New Roman" w:cs="Times New Roman"/>
            <w:noProof/>
            <w:webHidden/>
            <w:sz w:val="24"/>
            <w:szCs w:val="24"/>
          </w:rPr>
          <w:fldChar w:fldCharType="end"/>
        </w:r>
      </w:hyperlink>
    </w:p>
    <w:p w14:paraId="3064D30F"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84" w:history="1">
        <w:r w:rsidR="00CA2F90" w:rsidRPr="00CA2F90">
          <w:rPr>
            <w:rStyle w:val="a4"/>
            <w:rFonts w:ascii="Times New Roman" w:hAnsi="Times New Roman" w:cs="Times New Roman"/>
            <w:noProof/>
            <w:sz w:val="24"/>
            <w:szCs w:val="24"/>
          </w:rPr>
          <w:t>5.5.</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Требования к ценовому предложению</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_Toc63421984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12</w:t>
        </w:r>
        <w:r w:rsidR="00CA2F90" w:rsidRPr="00CA2F90">
          <w:rPr>
            <w:rFonts w:ascii="Times New Roman" w:hAnsi="Times New Roman" w:cs="Times New Roman"/>
            <w:noProof/>
            <w:webHidden/>
            <w:sz w:val="24"/>
            <w:szCs w:val="24"/>
          </w:rPr>
          <w:fldChar w:fldCharType="end"/>
        </w:r>
      </w:hyperlink>
    </w:p>
    <w:p w14:paraId="2701BEB7"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85" w:history="1">
        <w:r w:rsidR="00CA2F90" w:rsidRPr="00CA2F90">
          <w:rPr>
            <w:rStyle w:val="a4"/>
            <w:rFonts w:ascii="Times New Roman" w:hAnsi="Times New Roman" w:cs="Times New Roman"/>
            <w:noProof/>
            <w:sz w:val="24"/>
            <w:szCs w:val="24"/>
          </w:rPr>
          <w:t>5.6.</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_Toc63421985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12</w:t>
        </w:r>
        <w:r w:rsidR="00CA2F90" w:rsidRPr="00CA2F90">
          <w:rPr>
            <w:rFonts w:ascii="Times New Roman" w:hAnsi="Times New Roman" w:cs="Times New Roman"/>
            <w:noProof/>
            <w:webHidden/>
            <w:sz w:val="24"/>
            <w:szCs w:val="24"/>
          </w:rPr>
          <w:fldChar w:fldCharType="end"/>
        </w:r>
      </w:hyperlink>
    </w:p>
    <w:p w14:paraId="08FE4B46" w14:textId="77777777" w:rsidR="00CA2F90" w:rsidRPr="00CA2F90" w:rsidRDefault="000A7FBB">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1986" w:history="1">
        <w:r w:rsidR="00CA2F90" w:rsidRPr="00CA2F90">
          <w:rPr>
            <w:rStyle w:val="a4"/>
            <w:rFonts w:ascii="Times New Roman" w:hAnsi="Times New Roman" w:cs="Times New Roman"/>
            <w:noProof/>
            <w:sz w:val="24"/>
            <w:szCs w:val="24"/>
            <w:lang w:eastAsia="x-none"/>
          </w:rPr>
          <w:t>6.</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lang w:eastAsia="x-none"/>
          </w:rPr>
          <w:t>ПОРЯДОК ПОДАЧИ ЗАЯВОК</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_Toc63421986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13</w:t>
        </w:r>
        <w:r w:rsidR="00CA2F90" w:rsidRPr="00CA2F90">
          <w:rPr>
            <w:rFonts w:ascii="Times New Roman" w:hAnsi="Times New Roman" w:cs="Times New Roman"/>
            <w:noProof/>
            <w:webHidden/>
            <w:sz w:val="24"/>
            <w:szCs w:val="24"/>
          </w:rPr>
          <w:fldChar w:fldCharType="end"/>
        </w:r>
      </w:hyperlink>
    </w:p>
    <w:p w14:paraId="1E9A7946"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87" w:history="1">
        <w:r w:rsidR="00CA2F90" w:rsidRPr="00CA2F90">
          <w:rPr>
            <w:rStyle w:val="a4"/>
            <w:rFonts w:ascii="Times New Roman" w:hAnsi="Times New Roman" w:cs="Times New Roman"/>
            <w:noProof/>
            <w:sz w:val="24"/>
            <w:szCs w:val="24"/>
          </w:rPr>
          <w:t>6.1.</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Порядок подачи заявок</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_Toc63421987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13</w:t>
        </w:r>
        <w:r w:rsidR="00CA2F90" w:rsidRPr="00CA2F90">
          <w:rPr>
            <w:rFonts w:ascii="Times New Roman" w:hAnsi="Times New Roman" w:cs="Times New Roman"/>
            <w:noProof/>
            <w:webHidden/>
            <w:sz w:val="24"/>
            <w:szCs w:val="24"/>
          </w:rPr>
          <w:fldChar w:fldCharType="end"/>
        </w:r>
      </w:hyperlink>
    </w:p>
    <w:p w14:paraId="272B38CA"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88" w:history="1">
        <w:r w:rsidR="00CA2F90" w:rsidRPr="00CA2F90">
          <w:rPr>
            <w:rStyle w:val="a4"/>
            <w:rFonts w:ascii="Times New Roman" w:hAnsi="Times New Roman" w:cs="Times New Roman"/>
            <w:noProof/>
            <w:sz w:val="24"/>
            <w:szCs w:val="24"/>
          </w:rPr>
          <w:t>6.2.</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Обеспечение заявки на участие в закупке</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_Toc63421988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13</w:t>
        </w:r>
        <w:r w:rsidR="00CA2F90" w:rsidRPr="00CA2F90">
          <w:rPr>
            <w:rFonts w:ascii="Times New Roman" w:hAnsi="Times New Roman" w:cs="Times New Roman"/>
            <w:noProof/>
            <w:webHidden/>
            <w:sz w:val="24"/>
            <w:szCs w:val="24"/>
          </w:rPr>
          <w:fldChar w:fldCharType="end"/>
        </w:r>
      </w:hyperlink>
    </w:p>
    <w:p w14:paraId="402E665D"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89" w:history="1">
        <w:r w:rsidR="00CA2F90" w:rsidRPr="00CA2F90">
          <w:rPr>
            <w:rStyle w:val="a4"/>
            <w:rFonts w:ascii="Times New Roman" w:hAnsi="Times New Roman" w:cs="Times New Roman"/>
            <w:noProof/>
            <w:sz w:val="24"/>
            <w:szCs w:val="24"/>
          </w:rPr>
          <w:t>6.3.</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Порядок внесения изменений или порядок отзыва заявок</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_Toc63421989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15</w:t>
        </w:r>
        <w:r w:rsidR="00CA2F90" w:rsidRPr="00CA2F90">
          <w:rPr>
            <w:rFonts w:ascii="Times New Roman" w:hAnsi="Times New Roman" w:cs="Times New Roman"/>
            <w:noProof/>
            <w:webHidden/>
            <w:sz w:val="24"/>
            <w:szCs w:val="24"/>
          </w:rPr>
          <w:fldChar w:fldCharType="end"/>
        </w:r>
      </w:hyperlink>
    </w:p>
    <w:p w14:paraId="4F19D47A"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90" w:history="1">
        <w:r w:rsidR="00CA2F90" w:rsidRPr="00CA2F90">
          <w:rPr>
            <w:rStyle w:val="a4"/>
            <w:rFonts w:ascii="Times New Roman" w:hAnsi="Times New Roman" w:cs="Times New Roman"/>
            <w:noProof/>
            <w:sz w:val="24"/>
            <w:szCs w:val="24"/>
          </w:rPr>
          <w:t>6.4.</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Особенности подачи и рассмотрения заявки, содержащей альтернативные предложения</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_Toc63421990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15</w:t>
        </w:r>
        <w:r w:rsidR="00CA2F90" w:rsidRPr="00CA2F90">
          <w:rPr>
            <w:rFonts w:ascii="Times New Roman" w:hAnsi="Times New Roman" w:cs="Times New Roman"/>
            <w:noProof/>
            <w:webHidden/>
            <w:sz w:val="24"/>
            <w:szCs w:val="24"/>
          </w:rPr>
          <w:fldChar w:fldCharType="end"/>
        </w:r>
      </w:hyperlink>
    </w:p>
    <w:p w14:paraId="2CF92C3B" w14:textId="77777777" w:rsidR="00CA2F90" w:rsidRPr="00CA2F90" w:rsidRDefault="000A7FBB">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1991" w:history="1">
        <w:r w:rsidR="00CA2F90" w:rsidRPr="00CA2F90">
          <w:rPr>
            <w:rStyle w:val="a4"/>
            <w:rFonts w:ascii="Times New Roman" w:hAnsi="Times New Roman" w:cs="Times New Roman"/>
            <w:noProof/>
            <w:sz w:val="24"/>
            <w:szCs w:val="24"/>
            <w:lang w:eastAsia="x-none"/>
          </w:rPr>
          <w:t>7.</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lang w:eastAsia="x-none"/>
          </w:rPr>
          <w:t>ПОРЯДОК РАССМОТРЕНИЯ, ОЦЕНКИ И СОПОСТАВЛЕНИЯ ЗАЯВОК, ПОДВЕДЕНИЕ ИТОГОВ ЗАКУПКИ</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_Toc63421991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15</w:t>
        </w:r>
        <w:r w:rsidR="00CA2F90" w:rsidRPr="00CA2F90">
          <w:rPr>
            <w:rFonts w:ascii="Times New Roman" w:hAnsi="Times New Roman" w:cs="Times New Roman"/>
            <w:noProof/>
            <w:webHidden/>
            <w:sz w:val="24"/>
            <w:szCs w:val="24"/>
          </w:rPr>
          <w:fldChar w:fldCharType="end"/>
        </w:r>
      </w:hyperlink>
    </w:p>
    <w:p w14:paraId="6E229A17"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92" w:history="1">
        <w:r w:rsidR="00CA2F90" w:rsidRPr="00CA2F90">
          <w:rPr>
            <w:rStyle w:val="a4"/>
            <w:rFonts w:ascii="Times New Roman" w:hAnsi="Times New Roman" w:cs="Times New Roman"/>
            <w:noProof/>
            <w:sz w:val="24"/>
            <w:szCs w:val="24"/>
          </w:rPr>
          <w:t>7.1.</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Порядок рассмотрения заявок на участие в закупке</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_Toc63421992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15</w:t>
        </w:r>
        <w:r w:rsidR="00CA2F90" w:rsidRPr="00CA2F90">
          <w:rPr>
            <w:rFonts w:ascii="Times New Roman" w:hAnsi="Times New Roman" w:cs="Times New Roman"/>
            <w:noProof/>
            <w:webHidden/>
            <w:sz w:val="24"/>
            <w:szCs w:val="24"/>
          </w:rPr>
          <w:fldChar w:fldCharType="end"/>
        </w:r>
      </w:hyperlink>
    </w:p>
    <w:p w14:paraId="407E4936"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93" w:history="1">
        <w:r w:rsidR="00CA2F90" w:rsidRPr="00CA2F90">
          <w:rPr>
            <w:rStyle w:val="a4"/>
            <w:rFonts w:ascii="Times New Roman" w:hAnsi="Times New Roman" w:cs="Times New Roman"/>
            <w:noProof/>
            <w:sz w:val="24"/>
            <w:szCs w:val="24"/>
          </w:rPr>
          <w:t>7.2.</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Порядок оценки и сопоставления заявок на участие в закупке, определения победителя закупки, подведения итогов закупки</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_Toc63421993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18</w:t>
        </w:r>
        <w:r w:rsidR="00CA2F90" w:rsidRPr="00CA2F90">
          <w:rPr>
            <w:rFonts w:ascii="Times New Roman" w:hAnsi="Times New Roman" w:cs="Times New Roman"/>
            <w:noProof/>
            <w:webHidden/>
            <w:sz w:val="24"/>
            <w:szCs w:val="24"/>
          </w:rPr>
          <w:fldChar w:fldCharType="end"/>
        </w:r>
      </w:hyperlink>
    </w:p>
    <w:p w14:paraId="47CB62FA"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94" w:history="1">
        <w:r w:rsidR="00CA2F90" w:rsidRPr="00CA2F90">
          <w:rPr>
            <w:rStyle w:val="a4"/>
            <w:rFonts w:ascii="Times New Roman" w:hAnsi="Times New Roman" w:cs="Times New Roman"/>
            <w:noProof/>
            <w:sz w:val="24"/>
            <w:szCs w:val="24"/>
          </w:rPr>
          <w:t>7.3.</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Порядок проведения переторжки</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_Toc63421994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18</w:t>
        </w:r>
        <w:r w:rsidR="00CA2F90" w:rsidRPr="00CA2F90">
          <w:rPr>
            <w:rFonts w:ascii="Times New Roman" w:hAnsi="Times New Roman" w:cs="Times New Roman"/>
            <w:noProof/>
            <w:webHidden/>
            <w:sz w:val="24"/>
            <w:szCs w:val="24"/>
          </w:rPr>
          <w:fldChar w:fldCharType="end"/>
        </w:r>
      </w:hyperlink>
    </w:p>
    <w:p w14:paraId="60A0D9CC"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95" w:history="1">
        <w:r w:rsidR="00CA2F90" w:rsidRPr="00CA2F90">
          <w:rPr>
            <w:rStyle w:val="a4"/>
            <w:rFonts w:ascii="Times New Roman" w:hAnsi="Times New Roman" w:cs="Times New Roman"/>
            <w:noProof/>
            <w:sz w:val="24"/>
            <w:szCs w:val="24"/>
          </w:rPr>
          <w:t>7.4.</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Преддоговорные переговоры</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_Toc63421995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19</w:t>
        </w:r>
        <w:r w:rsidR="00CA2F90" w:rsidRPr="00CA2F90">
          <w:rPr>
            <w:rFonts w:ascii="Times New Roman" w:hAnsi="Times New Roman" w:cs="Times New Roman"/>
            <w:noProof/>
            <w:webHidden/>
            <w:sz w:val="24"/>
            <w:szCs w:val="24"/>
          </w:rPr>
          <w:fldChar w:fldCharType="end"/>
        </w:r>
      </w:hyperlink>
    </w:p>
    <w:p w14:paraId="15D0642B" w14:textId="77777777" w:rsidR="00CA2F90" w:rsidRPr="00CA2F90" w:rsidRDefault="000A7FBB">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1996" w:history="1">
        <w:r w:rsidR="00CA2F90" w:rsidRPr="00CA2F90">
          <w:rPr>
            <w:rStyle w:val="a4"/>
            <w:rFonts w:ascii="Times New Roman" w:hAnsi="Times New Roman" w:cs="Times New Roman"/>
            <w:noProof/>
            <w:sz w:val="24"/>
            <w:szCs w:val="24"/>
            <w:lang w:eastAsia="x-none"/>
          </w:rPr>
          <w:t>8.</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lang w:eastAsia="x-none"/>
          </w:rPr>
          <w:t>ЗАКЛЮЧЕНИЕ ДОГОВОРА</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_Toc63421996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20</w:t>
        </w:r>
        <w:r w:rsidR="00CA2F90" w:rsidRPr="00CA2F90">
          <w:rPr>
            <w:rFonts w:ascii="Times New Roman" w:hAnsi="Times New Roman" w:cs="Times New Roman"/>
            <w:noProof/>
            <w:webHidden/>
            <w:sz w:val="24"/>
            <w:szCs w:val="24"/>
          </w:rPr>
          <w:fldChar w:fldCharType="end"/>
        </w:r>
      </w:hyperlink>
    </w:p>
    <w:p w14:paraId="769F7F2A"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97" w:history="1">
        <w:r w:rsidR="00CA2F90" w:rsidRPr="00CA2F90">
          <w:rPr>
            <w:rStyle w:val="a4"/>
            <w:rFonts w:ascii="Times New Roman" w:hAnsi="Times New Roman" w:cs="Times New Roman"/>
            <w:noProof/>
            <w:sz w:val="24"/>
            <w:szCs w:val="24"/>
          </w:rPr>
          <w:t>8.1.</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Порядок заключения договора</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_Toc63421997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20</w:t>
        </w:r>
        <w:r w:rsidR="00CA2F90" w:rsidRPr="00CA2F90">
          <w:rPr>
            <w:rFonts w:ascii="Times New Roman" w:hAnsi="Times New Roman" w:cs="Times New Roman"/>
            <w:noProof/>
            <w:webHidden/>
            <w:sz w:val="24"/>
            <w:szCs w:val="24"/>
          </w:rPr>
          <w:fldChar w:fldCharType="end"/>
        </w:r>
      </w:hyperlink>
    </w:p>
    <w:p w14:paraId="5FDE5B47"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98" w:history="1">
        <w:r w:rsidR="00CA2F90" w:rsidRPr="00CA2F90">
          <w:rPr>
            <w:rStyle w:val="a4"/>
            <w:rFonts w:ascii="Times New Roman" w:hAnsi="Times New Roman" w:cs="Times New Roman"/>
            <w:noProof/>
            <w:sz w:val="24"/>
            <w:szCs w:val="24"/>
          </w:rPr>
          <w:t>8.2.</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Порядок заключения договора с участником, занявшим следующее место, если победитель закупки признан уклонившимся от заключения договора</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_Toc63421998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21</w:t>
        </w:r>
        <w:r w:rsidR="00CA2F90" w:rsidRPr="00CA2F90">
          <w:rPr>
            <w:rFonts w:ascii="Times New Roman" w:hAnsi="Times New Roman" w:cs="Times New Roman"/>
            <w:noProof/>
            <w:webHidden/>
            <w:sz w:val="24"/>
            <w:szCs w:val="24"/>
          </w:rPr>
          <w:fldChar w:fldCharType="end"/>
        </w:r>
      </w:hyperlink>
    </w:p>
    <w:p w14:paraId="706097B8"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1999" w:history="1">
        <w:r w:rsidR="00CA2F90" w:rsidRPr="00CA2F90">
          <w:rPr>
            <w:rStyle w:val="a4"/>
            <w:rFonts w:ascii="Times New Roman" w:hAnsi="Times New Roman" w:cs="Times New Roman"/>
            <w:noProof/>
            <w:sz w:val="24"/>
            <w:szCs w:val="24"/>
          </w:rPr>
          <w:t>8.3.</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Антидемпинговые меры</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_Toc63421999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21</w:t>
        </w:r>
        <w:r w:rsidR="00CA2F90" w:rsidRPr="00CA2F90">
          <w:rPr>
            <w:rFonts w:ascii="Times New Roman" w:hAnsi="Times New Roman" w:cs="Times New Roman"/>
            <w:noProof/>
            <w:webHidden/>
            <w:sz w:val="24"/>
            <w:szCs w:val="24"/>
          </w:rPr>
          <w:fldChar w:fldCharType="end"/>
        </w:r>
      </w:hyperlink>
    </w:p>
    <w:p w14:paraId="44A96162"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00" w:history="1">
        <w:r w:rsidR="00CA2F90" w:rsidRPr="00CA2F90">
          <w:rPr>
            <w:rStyle w:val="a4"/>
            <w:rFonts w:ascii="Times New Roman" w:hAnsi="Times New Roman" w:cs="Times New Roman"/>
            <w:noProof/>
            <w:sz w:val="24"/>
            <w:szCs w:val="24"/>
          </w:rPr>
          <w:t>8.4.</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Обеспечение исполнения договора</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_Toc63422000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21</w:t>
        </w:r>
        <w:r w:rsidR="00CA2F90" w:rsidRPr="00CA2F90">
          <w:rPr>
            <w:rFonts w:ascii="Times New Roman" w:hAnsi="Times New Roman" w:cs="Times New Roman"/>
            <w:noProof/>
            <w:webHidden/>
            <w:sz w:val="24"/>
            <w:szCs w:val="24"/>
          </w:rPr>
          <w:fldChar w:fldCharType="end"/>
        </w:r>
      </w:hyperlink>
    </w:p>
    <w:p w14:paraId="3109CA0A"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01" w:history="1">
        <w:r w:rsidR="00CA2F90" w:rsidRPr="00CA2F90">
          <w:rPr>
            <w:rStyle w:val="a4"/>
            <w:rFonts w:ascii="Times New Roman" w:hAnsi="Times New Roman" w:cs="Times New Roman"/>
            <w:noProof/>
            <w:sz w:val="24"/>
            <w:szCs w:val="24"/>
          </w:rPr>
          <w:t>8.5.</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Последствия уклонения участника от заключения договора, случаи внесения сведений об участнике в реестр недобросовестных поставщиков</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_Toc63422001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23</w:t>
        </w:r>
        <w:r w:rsidR="00CA2F90" w:rsidRPr="00CA2F90">
          <w:rPr>
            <w:rFonts w:ascii="Times New Roman" w:hAnsi="Times New Roman" w:cs="Times New Roman"/>
            <w:noProof/>
            <w:webHidden/>
            <w:sz w:val="24"/>
            <w:szCs w:val="24"/>
          </w:rPr>
          <w:fldChar w:fldCharType="end"/>
        </w:r>
      </w:hyperlink>
    </w:p>
    <w:p w14:paraId="5F98A883" w14:textId="77777777" w:rsidR="00CA2F90" w:rsidRPr="00CA2F90" w:rsidRDefault="000A7FBB">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02" w:history="1">
        <w:r w:rsidR="00CA2F90" w:rsidRPr="00CA2F90">
          <w:rPr>
            <w:rStyle w:val="a4"/>
            <w:rFonts w:ascii="Times New Roman" w:eastAsia="Calibri" w:hAnsi="Times New Roman" w:cs="Times New Roman"/>
            <w:noProof/>
            <w:sz w:val="24"/>
            <w:szCs w:val="24"/>
            <w:lang w:eastAsia="en-US"/>
          </w:rPr>
          <w:t>8.6.</w:t>
        </w:r>
        <w:r w:rsidR="00CA2F90" w:rsidRPr="00CA2F90">
          <w:rPr>
            <w:rFonts w:ascii="Times New Roman" w:eastAsiaTheme="minorEastAsia" w:hAnsi="Times New Roman" w:cs="Times New Roman"/>
            <w:b w:val="0"/>
            <w:bCs w:val="0"/>
            <w:noProof/>
            <w:sz w:val="24"/>
            <w:szCs w:val="24"/>
          </w:rPr>
          <w:tab/>
        </w:r>
        <w:r w:rsidR="00CA2F90" w:rsidRPr="00CA2F90">
          <w:rPr>
            <w:rStyle w:val="a4"/>
            <w:rFonts w:ascii="Times New Roman" w:hAnsi="Times New Roman" w:cs="Times New Roman"/>
            <w:noProof/>
            <w:sz w:val="24"/>
            <w:szCs w:val="24"/>
          </w:rPr>
          <w:t>Каналы связи, по которым можно сообщить о фактах злоупотребления при проведении закупки</w:t>
        </w:r>
        <w:r w:rsidR="00CA2F90" w:rsidRPr="00CA2F90">
          <w:rPr>
            <w:rFonts w:ascii="Times New Roman" w:hAnsi="Times New Roman" w:cs="Times New Roman"/>
            <w:noProof/>
            <w:webHidden/>
            <w:sz w:val="24"/>
            <w:szCs w:val="24"/>
          </w:rPr>
          <w:tab/>
        </w:r>
        <w:r w:rsidR="00CA2F90" w:rsidRPr="00CA2F90">
          <w:rPr>
            <w:rFonts w:ascii="Times New Roman" w:hAnsi="Times New Roman" w:cs="Times New Roman"/>
            <w:noProof/>
            <w:webHidden/>
            <w:sz w:val="24"/>
            <w:szCs w:val="24"/>
          </w:rPr>
          <w:fldChar w:fldCharType="begin"/>
        </w:r>
        <w:r w:rsidR="00CA2F90" w:rsidRPr="00CA2F90">
          <w:rPr>
            <w:rFonts w:ascii="Times New Roman" w:hAnsi="Times New Roman" w:cs="Times New Roman"/>
            <w:noProof/>
            <w:webHidden/>
            <w:sz w:val="24"/>
            <w:szCs w:val="24"/>
          </w:rPr>
          <w:instrText xml:space="preserve"> PAGEREF _Toc63422002 \h </w:instrText>
        </w:r>
        <w:r w:rsidR="00CA2F90" w:rsidRPr="00CA2F90">
          <w:rPr>
            <w:rFonts w:ascii="Times New Roman" w:hAnsi="Times New Roman" w:cs="Times New Roman"/>
            <w:noProof/>
            <w:webHidden/>
            <w:sz w:val="24"/>
            <w:szCs w:val="24"/>
          </w:rPr>
        </w:r>
        <w:r w:rsidR="00CA2F90" w:rsidRPr="00CA2F90">
          <w:rPr>
            <w:rFonts w:ascii="Times New Roman" w:hAnsi="Times New Roman" w:cs="Times New Roman"/>
            <w:noProof/>
            <w:webHidden/>
            <w:sz w:val="24"/>
            <w:szCs w:val="24"/>
          </w:rPr>
          <w:fldChar w:fldCharType="separate"/>
        </w:r>
        <w:r w:rsidR="00CA2F90" w:rsidRPr="00CA2F90">
          <w:rPr>
            <w:rFonts w:ascii="Times New Roman" w:hAnsi="Times New Roman" w:cs="Times New Roman"/>
            <w:noProof/>
            <w:webHidden/>
            <w:sz w:val="24"/>
            <w:szCs w:val="24"/>
          </w:rPr>
          <w:t>23</w:t>
        </w:r>
        <w:r w:rsidR="00CA2F90" w:rsidRPr="00CA2F90">
          <w:rPr>
            <w:rFonts w:ascii="Times New Roman" w:hAnsi="Times New Roman" w:cs="Times New Roman"/>
            <w:noProof/>
            <w:webHidden/>
            <w:sz w:val="24"/>
            <w:szCs w:val="24"/>
          </w:rPr>
          <w:fldChar w:fldCharType="end"/>
        </w:r>
      </w:hyperlink>
    </w:p>
    <w:p w14:paraId="7E85A358" w14:textId="77777777" w:rsidR="00CA2F90" w:rsidRPr="00CA2F90" w:rsidRDefault="000A7FBB">
      <w:pPr>
        <w:pStyle w:val="12"/>
        <w:tabs>
          <w:tab w:val="right" w:leader="dot" w:pos="10196"/>
        </w:tabs>
        <w:rPr>
          <w:rFonts w:ascii="Times New Roman" w:eastAsiaTheme="minorEastAsia" w:hAnsi="Times New Roman" w:cs="Times New Roman"/>
          <w:b w:val="0"/>
          <w:bCs w:val="0"/>
          <w:i w:val="0"/>
          <w:iCs w:val="0"/>
          <w:noProof/>
        </w:rPr>
      </w:pPr>
      <w:hyperlink w:anchor="_Toc63422003" w:history="1">
        <w:r w:rsidR="00CA2F90" w:rsidRPr="00CA2F90">
          <w:rPr>
            <w:rStyle w:val="a4"/>
            <w:rFonts w:ascii="Times New Roman" w:eastAsia="MS Mincho" w:hAnsi="Times New Roman" w:cs="Times New Roman"/>
            <w:noProof/>
            <w:kern w:val="32"/>
            <w:lang w:val="x-none" w:eastAsia="x-none"/>
          </w:rPr>
          <w:t xml:space="preserve">РАЗДЕЛ II. </w:t>
        </w:r>
        <w:r w:rsidR="00CA2F90" w:rsidRPr="00CA2F90">
          <w:rPr>
            <w:rStyle w:val="a4"/>
            <w:rFonts w:ascii="Times New Roman" w:eastAsia="MS Mincho" w:hAnsi="Times New Roman" w:cs="Times New Roman"/>
            <w:noProof/>
            <w:kern w:val="32"/>
            <w:lang w:eastAsia="x-none"/>
          </w:rPr>
          <w:t>ИНФОРМАЦИОННАЯ КАРТА</w:t>
        </w:r>
        <w:r w:rsidR="00CA2F90" w:rsidRPr="00CA2F90">
          <w:rPr>
            <w:rFonts w:ascii="Times New Roman" w:hAnsi="Times New Roman" w:cs="Times New Roman"/>
            <w:noProof/>
            <w:webHidden/>
          </w:rPr>
          <w:tab/>
        </w:r>
        <w:r w:rsidR="00CA2F90" w:rsidRPr="00CA2F90">
          <w:rPr>
            <w:rFonts w:ascii="Times New Roman" w:hAnsi="Times New Roman" w:cs="Times New Roman"/>
            <w:noProof/>
            <w:webHidden/>
          </w:rPr>
          <w:fldChar w:fldCharType="begin"/>
        </w:r>
        <w:r w:rsidR="00CA2F90" w:rsidRPr="00CA2F90">
          <w:rPr>
            <w:rFonts w:ascii="Times New Roman" w:hAnsi="Times New Roman" w:cs="Times New Roman"/>
            <w:noProof/>
            <w:webHidden/>
          </w:rPr>
          <w:instrText xml:space="preserve"> PAGEREF _Toc63422003 \h </w:instrText>
        </w:r>
        <w:r w:rsidR="00CA2F90" w:rsidRPr="00CA2F90">
          <w:rPr>
            <w:rFonts w:ascii="Times New Roman" w:hAnsi="Times New Roman" w:cs="Times New Roman"/>
            <w:noProof/>
            <w:webHidden/>
          </w:rPr>
        </w:r>
        <w:r w:rsidR="00CA2F90" w:rsidRPr="00CA2F90">
          <w:rPr>
            <w:rFonts w:ascii="Times New Roman" w:hAnsi="Times New Roman" w:cs="Times New Roman"/>
            <w:noProof/>
            <w:webHidden/>
          </w:rPr>
          <w:fldChar w:fldCharType="separate"/>
        </w:r>
        <w:r w:rsidR="00CA2F90" w:rsidRPr="00CA2F90">
          <w:rPr>
            <w:rFonts w:ascii="Times New Roman" w:hAnsi="Times New Roman" w:cs="Times New Roman"/>
            <w:noProof/>
            <w:webHidden/>
          </w:rPr>
          <w:t>24</w:t>
        </w:r>
        <w:r w:rsidR="00CA2F90" w:rsidRPr="00CA2F90">
          <w:rPr>
            <w:rFonts w:ascii="Times New Roman" w:hAnsi="Times New Roman" w:cs="Times New Roman"/>
            <w:noProof/>
            <w:webHidden/>
          </w:rPr>
          <w:fldChar w:fldCharType="end"/>
        </w:r>
      </w:hyperlink>
    </w:p>
    <w:p w14:paraId="67D86D8A" w14:textId="77777777" w:rsidR="00CA2F90" w:rsidRPr="00CA2F90" w:rsidRDefault="000A7FBB">
      <w:pPr>
        <w:pStyle w:val="12"/>
        <w:tabs>
          <w:tab w:val="right" w:leader="dot" w:pos="10196"/>
        </w:tabs>
        <w:rPr>
          <w:rFonts w:ascii="Times New Roman" w:eastAsiaTheme="minorEastAsia" w:hAnsi="Times New Roman" w:cs="Times New Roman"/>
          <w:b w:val="0"/>
          <w:bCs w:val="0"/>
          <w:i w:val="0"/>
          <w:iCs w:val="0"/>
          <w:noProof/>
        </w:rPr>
      </w:pPr>
      <w:hyperlink w:anchor="_Toc63422004" w:history="1">
        <w:r w:rsidR="00CA2F90" w:rsidRPr="00CA2F90">
          <w:rPr>
            <w:rStyle w:val="a4"/>
            <w:rFonts w:ascii="Times New Roman" w:eastAsia="MS Mincho" w:hAnsi="Times New Roman" w:cs="Times New Roman"/>
            <w:noProof/>
            <w:kern w:val="32"/>
            <w:lang w:val="x-none" w:eastAsia="x-none"/>
          </w:rPr>
          <w:t>РАЗДЕЛ III. ФОРМЫ ДЛЯ ЗАПОЛНЕНИЯ УЧАСТНИКАМИ ЗАКУПКИ</w:t>
        </w:r>
        <w:r w:rsidR="00CA2F90" w:rsidRPr="00CA2F90">
          <w:rPr>
            <w:rFonts w:ascii="Times New Roman" w:hAnsi="Times New Roman" w:cs="Times New Roman"/>
            <w:noProof/>
            <w:webHidden/>
          </w:rPr>
          <w:tab/>
        </w:r>
        <w:r w:rsidR="00CA2F90" w:rsidRPr="00CA2F90">
          <w:rPr>
            <w:rFonts w:ascii="Times New Roman" w:hAnsi="Times New Roman" w:cs="Times New Roman"/>
            <w:noProof/>
            <w:webHidden/>
          </w:rPr>
          <w:fldChar w:fldCharType="begin"/>
        </w:r>
        <w:r w:rsidR="00CA2F90" w:rsidRPr="00CA2F90">
          <w:rPr>
            <w:rFonts w:ascii="Times New Roman" w:hAnsi="Times New Roman" w:cs="Times New Roman"/>
            <w:noProof/>
            <w:webHidden/>
          </w:rPr>
          <w:instrText xml:space="preserve"> PAGEREF _Toc63422004 \h </w:instrText>
        </w:r>
        <w:r w:rsidR="00CA2F90" w:rsidRPr="00CA2F90">
          <w:rPr>
            <w:rFonts w:ascii="Times New Roman" w:hAnsi="Times New Roman" w:cs="Times New Roman"/>
            <w:noProof/>
            <w:webHidden/>
          </w:rPr>
        </w:r>
        <w:r w:rsidR="00CA2F90" w:rsidRPr="00CA2F90">
          <w:rPr>
            <w:rFonts w:ascii="Times New Roman" w:hAnsi="Times New Roman" w:cs="Times New Roman"/>
            <w:noProof/>
            <w:webHidden/>
          </w:rPr>
          <w:fldChar w:fldCharType="separate"/>
        </w:r>
        <w:r w:rsidR="00CA2F90" w:rsidRPr="00CA2F90">
          <w:rPr>
            <w:rFonts w:ascii="Times New Roman" w:hAnsi="Times New Roman" w:cs="Times New Roman"/>
            <w:noProof/>
            <w:webHidden/>
          </w:rPr>
          <w:t>34</w:t>
        </w:r>
        <w:r w:rsidR="00CA2F90" w:rsidRPr="00CA2F90">
          <w:rPr>
            <w:rFonts w:ascii="Times New Roman" w:hAnsi="Times New Roman" w:cs="Times New Roman"/>
            <w:noProof/>
            <w:webHidden/>
          </w:rPr>
          <w:fldChar w:fldCharType="end"/>
        </w:r>
      </w:hyperlink>
    </w:p>
    <w:p w14:paraId="74EF29A9" w14:textId="77777777" w:rsidR="00CA2F90" w:rsidRPr="00CA2F90" w:rsidRDefault="000A7FBB">
      <w:pPr>
        <w:pStyle w:val="12"/>
        <w:tabs>
          <w:tab w:val="right" w:leader="dot" w:pos="10196"/>
        </w:tabs>
        <w:rPr>
          <w:rFonts w:ascii="Times New Roman" w:eastAsiaTheme="minorEastAsia" w:hAnsi="Times New Roman" w:cs="Times New Roman"/>
          <w:b w:val="0"/>
          <w:bCs w:val="0"/>
          <w:i w:val="0"/>
          <w:iCs w:val="0"/>
          <w:noProof/>
        </w:rPr>
      </w:pPr>
      <w:hyperlink w:anchor="_Toc63422005" w:history="1">
        <w:r w:rsidR="00CA2F90" w:rsidRPr="00CA2F90">
          <w:rPr>
            <w:rStyle w:val="a4"/>
            <w:rFonts w:ascii="Times New Roman" w:eastAsia="MS Mincho" w:hAnsi="Times New Roman" w:cs="Times New Roman"/>
            <w:noProof/>
            <w:kern w:val="32"/>
            <w:lang w:val="x-none" w:eastAsia="x-none"/>
          </w:rPr>
          <w:t xml:space="preserve">Форма 1 </w:t>
        </w:r>
        <w:r w:rsidR="00CA2F90" w:rsidRPr="00CA2F90">
          <w:rPr>
            <w:rStyle w:val="a4"/>
            <w:rFonts w:ascii="Times New Roman" w:eastAsia="MS Mincho" w:hAnsi="Times New Roman" w:cs="Times New Roman"/>
            <w:noProof/>
            <w:kern w:val="32"/>
            <w:lang w:eastAsia="x-none"/>
          </w:rPr>
          <w:t>З</w:t>
        </w:r>
        <w:r w:rsidR="00CA2F90" w:rsidRPr="00CA2F90">
          <w:rPr>
            <w:rStyle w:val="a4"/>
            <w:rFonts w:ascii="Times New Roman" w:eastAsia="MS Mincho" w:hAnsi="Times New Roman" w:cs="Times New Roman"/>
            <w:noProof/>
            <w:kern w:val="32"/>
            <w:lang w:val="x-none" w:eastAsia="x-none"/>
          </w:rPr>
          <w:t xml:space="preserve">АЯВКА НА УЧАСТИЕ В </w:t>
        </w:r>
        <w:r w:rsidR="00CA2F90" w:rsidRPr="00CA2F90">
          <w:rPr>
            <w:rStyle w:val="a4"/>
            <w:rFonts w:ascii="Times New Roman" w:eastAsia="MS Mincho" w:hAnsi="Times New Roman" w:cs="Times New Roman"/>
            <w:noProof/>
            <w:kern w:val="32"/>
            <w:lang w:eastAsia="x-none"/>
          </w:rPr>
          <w:t>ЗАКУПКЕ</w:t>
        </w:r>
        <w:r w:rsidR="00CA2F90" w:rsidRPr="00CA2F90">
          <w:rPr>
            <w:rFonts w:ascii="Times New Roman" w:hAnsi="Times New Roman" w:cs="Times New Roman"/>
            <w:noProof/>
            <w:webHidden/>
          </w:rPr>
          <w:tab/>
        </w:r>
        <w:r w:rsidR="00CA2F90" w:rsidRPr="00CA2F90">
          <w:rPr>
            <w:rFonts w:ascii="Times New Roman" w:hAnsi="Times New Roman" w:cs="Times New Roman"/>
            <w:noProof/>
            <w:webHidden/>
          </w:rPr>
          <w:fldChar w:fldCharType="begin"/>
        </w:r>
        <w:r w:rsidR="00CA2F90" w:rsidRPr="00CA2F90">
          <w:rPr>
            <w:rFonts w:ascii="Times New Roman" w:hAnsi="Times New Roman" w:cs="Times New Roman"/>
            <w:noProof/>
            <w:webHidden/>
          </w:rPr>
          <w:instrText xml:space="preserve"> PAGEREF _Toc63422005 \h </w:instrText>
        </w:r>
        <w:r w:rsidR="00CA2F90" w:rsidRPr="00CA2F90">
          <w:rPr>
            <w:rFonts w:ascii="Times New Roman" w:hAnsi="Times New Roman" w:cs="Times New Roman"/>
            <w:noProof/>
            <w:webHidden/>
          </w:rPr>
        </w:r>
        <w:r w:rsidR="00CA2F90" w:rsidRPr="00CA2F90">
          <w:rPr>
            <w:rFonts w:ascii="Times New Roman" w:hAnsi="Times New Roman" w:cs="Times New Roman"/>
            <w:noProof/>
            <w:webHidden/>
          </w:rPr>
          <w:fldChar w:fldCharType="separate"/>
        </w:r>
        <w:r w:rsidR="00CA2F90" w:rsidRPr="00CA2F90">
          <w:rPr>
            <w:rFonts w:ascii="Times New Roman" w:hAnsi="Times New Roman" w:cs="Times New Roman"/>
            <w:noProof/>
            <w:webHidden/>
          </w:rPr>
          <w:t>34</w:t>
        </w:r>
        <w:r w:rsidR="00CA2F90" w:rsidRPr="00CA2F90">
          <w:rPr>
            <w:rFonts w:ascii="Times New Roman" w:hAnsi="Times New Roman" w:cs="Times New Roman"/>
            <w:noProof/>
            <w:webHidden/>
          </w:rPr>
          <w:fldChar w:fldCharType="end"/>
        </w:r>
      </w:hyperlink>
    </w:p>
    <w:p w14:paraId="161E3321" w14:textId="77777777" w:rsidR="00CA2F90" w:rsidRPr="00CA2F90" w:rsidRDefault="000A7FBB">
      <w:pPr>
        <w:pStyle w:val="12"/>
        <w:tabs>
          <w:tab w:val="right" w:leader="dot" w:pos="10196"/>
        </w:tabs>
        <w:rPr>
          <w:rFonts w:ascii="Times New Roman" w:eastAsiaTheme="minorEastAsia" w:hAnsi="Times New Roman" w:cs="Times New Roman"/>
          <w:b w:val="0"/>
          <w:bCs w:val="0"/>
          <w:i w:val="0"/>
          <w:iCs w:val="0"/>
          <w:noProof/>
        </w:rPr>
      </w:pPr>
      <w:hyperlink w:anchor="_Toc63422006" w:history="1">
        <w:r w:rsidR="00CA2F90" w:rsidRPr="00CA2F90">
          <w:rPr>
            <w:rStyle w:val="a4"/>
            <w:rFonts w:ascii="Times New Roman" w:eastAsia="MS Mincho" w:hAnsi="Times New Roman" w:cs="Times New Roman"/>
            <w:noProof/>
            <w:kern w:val="32"/>
            <w:lang w:val="x-none" w:eastAsia="x-none"/>
          </w:rPr>
          <w:t xml:space="preserve">Форма 2 АНКЕТА УЧАСТНИКА </w:t>
        </w:r>
        <w:r w:rsidR="00CA2F90" w:rsidRPr="00CA2F90">
          <w:rPr>
            <w:rStyle w:val="a4"/>
            <w:rFonts w:ascii="Times New Roman" w:eastAsia="MS Mincho" w:hAnsi="Times New Roman" w:cs="Times New Roman"/>
            <w:noProof/>
            <w:kern w:val="32"/>
            <w:lang w:eastAsia="x-none"/>
          </w:rPr>
          <w:t>ЗАПРОСА КОТИРОВОК</w:t>
        </w:r>
        <w:r w:rsidR="00CA2F90" w:rsidRPr="00CA2F90">
          <w:rPr>
            <w:rFonts w:ascii="Times New Roman" w:hAnsi="Times New Roman" w:cs="Times New Roman"/>
            <w:noProof/>
            <w:webHidden/>
          </w:rPr>
          <w:tab/>
        </w:r>
        <w:r w:rsidR="00CA2F90" w:rsidRPr="00CA2F90">
          <w:rPr>
            <w:rFonts w:ascii="Times New Roman" w:hAnsi="Times New Roman" w:cs="Times New Roman"/>
            <w:noProof/>
            <w:webHidden/>
          </w:rPr>
          <w:fldChar w:fldCharType="begin"/>
        </w:r>
        <w:r w:rsidR="00CA2F90" w:rsidRPr="00CA2F90">
          <w:rPr>
            <w:rFonts w:ascii="Times New Roman" w:hAnsi="Times New Roman" w:cs="Times New Roman"/>
            <w:noProof/>
            <w:webHidden/>
          </w:rPr>
          <w:instrText xml:space="preserve"> PAGEREF _Toc63422006 \h </w:instrText>
        </w:r>
        <w:r w:rsidR="00CA2F90" w:rsidRPr="00CA2F90">
          <w:rPr>
            <w:rFonts w:ascii="Times New Roman" w:hAnsi="Times New Roman" w:cs="Times New Roman"/>
            <w:noProof/>
            <w:webHidden/>
          </w:rPr>
        </w:r>
        <w:r w:rsidR="00CA2F90" w:rsidRPr="00CA2F90">
          <w:rPr>
            <w:rFonts w:ascii="Times New Roman" w:hAnsi="Times New Roman" w:cs="Times New Roman"/>
            <w:noProof/>
            <w:webHidden/>
          </w:rPr>
          <w:fldChar w:fldCharType="separate"/>
        </w:r>
        <w:r w:rsidR="00CA2F90" w:rsidRPr="00CA2F90">
          <w:rPr>
            <w:rFonts w:ascii="Times New Roman" w:hAnsi="Times New Roman" w:cs="Times New Roman"/>
            <w:noProof/>
            <w:webHidden/>
          </w:rPr>
          <w:t>37</w:t>
        </w:r>
        <w:r w:rsidR="00CA2F90" w:rsidRPr="00CA2F90">
          <w:rPr>
            <w:rFonts w:ascii="Times New Roman" w:hAnsi="Times New Roman" w:cs="Times New Roman"/>
            <w:noProof/>
            <w:webHidden/>
          </w:rPr>
          <w:fldChar w:fldCharType="end"/>
        </w:r>
      </w:hyperlink>
    </w:p>
    <w:p w14:paraId="1F9C40D9" w14:textId="77777777" w:rsidR="00CA2F90" w:rsidRPr="00CA2F90" w:rsidRDefault="000A7FBB">
      <w:pPr>
        <w:pStyle w:val="12"/>
        <w:tabs>
          <w:tab w:val="right" w:leader="dot" w:pos="10196"/>
        </w:tabs>
        <w:rPr>
          <w:rFonts w:ascii="Times New Roman" w:eastAsiaTheme="minorEastAsia" w:hAnsi="Times New Roman" w:cs="Times New Roman"/>
          <w:b w:val="0"/>
          <w:bCs w:val="0"/>
          <w:i w:val="0"/>
          <w:iCs w:val="0"/>
          <w:noProof/>
        </w:rPr>
      </w:pPr>
      <w:hyperlink w:anchor="_Toc63422007" w:history="1">
        <w:r w:rsidR="00CA2F90" w:rsidRPr="00CA2F90">
          <w:rPr>
            <w:rStyle w:val="a4"/>
            <w:rFonts w:ascii="Times New Roman" w:eastAsia="MS Mincho" w:hAnsi="Times New Roman" w:cs="Times New Roman"/>
            <w:noProof/>
            <w:kern w:val="32"/>
            <w:lang w:val="x-none" w:eastAsia="x-none"/>
          </w:rPr>
          <w:t>Форма 3 ТЕХНИКО-КОММЕРЧЕСКОЕ ПРЕДЛОЖЕНИЕ</w:t>
        </w:r>
        <w:r w:rsidR="00CA2F90" w:rsidRPr="00CA2F90">
          <w:rPr>
            <w:rFonts w:ascii="Times New Roman" w:hAnsi="Times New Roman" w:cs="Times New Roman"/>
            <w:noProof/>
            <w:webHidden/>
          </w:rPr>
          <w:tab/>
        </w:r>
        <w:r w:rsidR="00CA2F90" w:rsidRPr="00CA2F90">
          <w:rPr>
            <w:rFonts w:ascii="Times New Roman" w:hAnsi="Times New Roman" w:cs="Times New Roman"/>
            <w:noProof/>
            <w:webHidden/>
          </w:rPr>
          <w:fldChar w:fldCharType="begin"/>
        </w:r>
        <w:r w:rsidR="00CA2F90" w:rsidRPr="00CA2F90">
          <w:rPr>
            <w:rFonts w:ascii="Times New Roman" w:hAnsi="Times New Roman" w:cs="Times New Roman"/>
            <w:noProof/>
            <w:webHidden/>
          </w:rPr>
          <w:instrText xml:space="preserve"> PAGEREF _Toc63422007 \h </w:instrText>
        </w:r>
        <w:r w:rsidR="00CA2F90" w:rsidRPr="00CA2F90">
          <w:rPr>
            <w:rFonts w:ascii="Times New Roman" w:hAnsi="Times New Roman" w:cs="Times New Roman"/>
            <w:noProof/>
            <w:webHidden/>
          </w:rPr>
        </w:r>
        <w:r w:rsidR="00CA2F90" w:rsidRPr="00CA2F90">
          <w:rPr>
            <w:rFonts w:ascii="Times New Roman" w:hAnsi="Times New Roman" w:cs="Times New Roman"/>
            <w:noProof/>
            <w:webHidden/>
          </w:rPr>
          <w:fldChar w:fldCharType="separate"/>
        </w:r>
        <w:r w:rsidR="00CA2F90" w:rsidRPr="00CA2F90">
          <w:rPr>
            <w:rFonts w:ascii="Times New Roman" w:hAnsi="Times New Roman" w:cs="Times New Roman"/>
            <w:noProof/>
            <w:webHidden/>
          </w:rPr>
          <w:t>39</w:t>
        </w:r>
        <w:r w:rsidR="00CA2F90" w:rsidRPr="00CA2F90">
          <w:rPr>
            <w:rFonts w:ascii="Times New Roman" w:hAnsi="Times New Roman" w:cs="Times New Roman"/>
            <w:noProof/>
            <w:webHidden/>
          </w:rPr>
          <w:fldChar w:fldCharType="end"/>
        </w:r>
      </w:hyperlink>
    </w:p>
    <w:p w14:paraId="48707FBA" w14:textId="77777777" w:rsidR="00CA2F90" w:rsidRPr="00CA2F90" w:rsidRDefault="000A7FBB">
      <w:pPr>
        <w:pStyle w:val="12"/>
        <w:tabs>
          <w:tab w:val="right" w:leader="dot" w:pos="10196"/>
        </w:tabs>
        <w:rPr>
          <w:rFonts w:ascii="Times New Roman" w:eastAsiaTheme="minorEastAsia" w:hAnsi="Times New Roman" w:cs="Times New Roman"/>
          <w:b w:val="0"/>
          <w:bCs w:val="0"/>
          <w:i w:val="0"/>
          <w:iCs w:val="0"/>
          <w:noProof/>
        </w:rPr>
      </w:pPr>
      <w:hyperlink w:anchor="_Toc63422008" w:history="1">
        <w:r w:rsidR="00CA2F90" w:rsidRPr="00CA2F90">
          <w:rPr>
            <w:rStyle w:val="a4"/>
            <w:rFonts w:ascii="Times New Roman" w:eastAsia="MS Mincho" w:hAnsi="Times New Roman" w:cs="Times New Roman"/>
            <w:noProof/>
            <w:kern w:val="32"/>
            <w:lang w:val="x-none" w:eastAsia="x-none"/>
          </w:rPr>
          <w:t xml:space="preserve">Форма 4 РЕКОМЕНДУЕМАЯ ФОРМА ЗАПРОСА РАЗЪЯСНЕНИЙ </w:t>
        </w:r>
        <w:r w:rsidR="00CA2F90" w:rsidRPr="00CA2F90">
          <w:rPr>
            <w:rStyle w:val="a4"/>
            <w:rFonts w:ascii="Times New Roman" w:eastAsia="MS Mincho" w:hAnsi="Times New Roman" w:cs="Times New Roman"/>
            <w:noProof/>
            <w:kern w:val="32"/>
            <w:lang w:eastAsia="x-none"/>
          </w:rPr>
          <w:t>ИЗВЕЩЕНИЯ</w:t>
        </w:r>
        <w:r w:rsidR="00CA2F90" w:rsidRPr="00CA2F90">
          <w:rPr>
            <w:rStyle w:val="a4"/>
            <w:rFonts w:ascii="Times New Roman" w:eastAsia="MS Mincho" w:hAnsi="Times New Roman" w:cs="Times New Roman"/>
            <w:noProof/>
            <w:kern w:val="32"/>
            <w:lang w:val="x-none" w:eastAsia="x-none"/>
          </w:rPr>
          <w:t xml:space="preserve"> О ЗАКУПКЕ</w:t>
        </w:r>
        <w:r w:rsidR="00CA2F90" w:rsidRPr="00CA2F90">
          <w:rPr>
            <w:rFonts w:ascii="Times New Roman" w:hAnsi="Times New Roman" w:cs="Times New Roman"/>
            <w:noProof/>
            <w:webHidden/>
          </w:rPr>
          <w:tab/>
        </w:r>
        <w:r w:rsidR="00CA2F90" w:rsidRPr="00CA2F90">
          <w:rPr>
            <w:rFonts w:ascii="Times New Roman" w:hAnsi="Times New Roman" w:cs="Times New Roman"/>
            <w:noProof/>
            <w:webHidden/>
          </w:rPr>
          <w:fldChar w:fldCharType="begin"/>
        </w:r>
        <w:r w:rsidR="00CA2F90" w:rsidRPr="00CA2F90">
          <w:rPr>
            <w:rFonts w:ascii="Times New Roman" w:hAnsi="Times New Roman" w:cs="Times New Roman"/>
            <w:noProof/>
            <w:webHidden/>
          </w:rPr>
          <w:instrText xml:space="preserve"> PAGEREF _Toc63422008 \h </w:instrText>
        </w:r>
        <w:r w:rsidR="00CA2F90" w:rsidRPr="00CA2F90">
          <w:rPr>
            <w:rFonts w:ascii="Times New Roman" w:hAnsi="Times New Roman" w:cs="Times New Roman"/>
            <w:noProof/>
            <w:webHidden/>
          </w:rPr>
        </w:r>
        <w:r w:rsidR="00CA2F90" w:rsidRPr="00CA2F90">
          <w:rPr>
            <w:rFonts w:ascii="Times New Roman" w:hAnsi="Times New Roman" w:cs="Times New Roman"/>
            <w:noProof/>
            <w:webHidden/>
          </w:rPr>
          <w:fldChar w:fldCharType="separate"/>
        </w:r>
        <w:r w:rsidR="00CA2F90" w:rsidRPr="00CA2F90">
          <w:rPr>
            <w:rFonts w:ascii="Times New Roman" w:hAnsi="Times New Roman" w:cs="Times New Roman"/>
            <w:noProof/>
            <w:webHidden/>
          </w:rPr>
          <w:t>41</w:t>
        </w:r>
        <w:r w:rsidR="00CA2F90" w:rsidRPr="00CA2F90">
          <w:rPr>
            <w:rFonts w:ascii="Times New Roman" w:hAnsi="Times New Roman" w:cs="Times New Roman"/>
            <w:noProof/>
            <w:webHidden/>
          </w:rPr>
          <w:fldChar w:fldCharType="end"/>
        </w:r>
      </w:hyperlink>
    </w:p>
    <w:p w14:paraId="1EE0D392" w14:textId="77777777" w:rsidR="00CA2F90" w:rsidRPr="00CA2F90" w:rsidRDefault="000A7FBB">
      <w:pPr>
        <w:pStyle w:val="12"/>
        <w:tabs>
          <w:tab w:val="right" w:leader="dot" w:pos="10196"/>
        </w:tabs>
        <w:rPr>
          <w:rFonts w:ascii="Times New Roman" w:eastAsiaTheme="minorEastAsia" w:hAnsi="Times New Roman" w:cs="Times New Roman"/>
          <w:b w:val="0"/>
          <w:bCs w:val="0"/>
          <w:i w:val="0"/>
          <w:iCs w:val="0"/>
          <w:noProof/>
        </w:rPr>
      </w:pPr>
      <w:hyperlink w:anchor="_Toc63422009" w:history="1">
        <w:r w:rsidR="00CA2F90" w:rsidRPr="00CA2F90">
          <w:rPr>
            <w:rStyle w:val="a4"/>
            <w:rFonts w:ascii="Times New Roman" w:eastAsia="MS Mincho" w:hAnsi="Times New Roman" w:cs="Times New Roman"/>
            <w:noProof/>
            <w:kern w:val="32"/>
            <w:lang w:val="x-none" w:eastAsia="x-none"/>
          </w:rPr>
          <w:t xml:space="preserve">РАЗДЕЛ IV. </w:t>
        </w:r>
        <w:r w:rsidR="00CA2F90" w:rsidRPr="00CA2F90">
          <w:rPr>
            <w:rStyle w:val="a4"/>
            <w:rFonts w:ascii="Times New Roman" w:eastAsia="MS Mincho" w:hAnsi="Times New Roman" w:cs="Times New Roman"/>
            <w:noProof/>
            <w:kern w:val="32"/>
            <w:lang w:eastAsia="x-none"/>
          </w:rPr>
          <w:t>ТЕХНИЧЕСКОЕ ЗАДАНИЕ</w:t>
        </w:r>
        <w:r w:rsidR="00CA2F90" w:rsidRPr="00CA2F90">
          <w:rPr>
            <w:rFonts w:ascii="Times New Roman" w:hAnsi="Times New Roman" w:cs="Times New Roman"/>
            <w:noProof/>
            <w:webHidden/>
          </w:rPr>
          <w:tab/>
        </w:r>
        <w:r w:rsidR="00CA2F90" w:rsidRPr="00CA2F90">
          <w:rPr>
            <w:rFonts w:ascii="Times New Roman" w:hAnsi="Times New Roman" w:cs="Times New Roman"/>
            <w:noProof/>
            <w:webHidden/>
          </w:rPr>
          <w:fldChar w:fldCharType="begin"/>
        </w:r>
        <w:r w:rsidR="00CA2F90" w:rsidRPr="00CA2F90">
          <w:rPr>
            <w:rFonts w:ascii="Times New Roman" w:hAnsi="Times New Roman" w:cs="Times New Roman"/>
            <w:noProof/>
            <w:webHidden/>
          </w:rPr>
          <w:instrText xml:space="preserve"> PAGEREF _Toc63422009 \h </w:instrText>
        </w:r>
        <w:r w:rsidR="00CA2F90" w:rsidRPr="00CA2F90">
          <w:rPr>
            <w:rFonts w:ascii="Times New Roman" w:hAnsi="Times New Roman" w:cs="Times New Roman"/>
            <w:noProof/>
            <w:webHidden/>
          </w:rPr>
        </w:r>
        <w:r w:rsidR="00CA2F90" w:rsidRPr="00CA2F90">
          <w:rPr>
            <w:rFonts w:ascii="Times New Roman" w:hAnsi="Times New Roman" w:cs="Times New Roman"/>
            <w:noProof/>
            <w:webHidden/>
          </w:rPr>
          <w:fldChar w:fldCharType="separate"/>
        </w:r>
        <w:r w:rsidR="00CA2F90" w:rsidRPr="00CA2F90">
          <w:rPr>
            <w:rFonts w:ascii="Times New Roman" w:hAnsi="Times New Roman" w:cs="Times New Roman"/>
            <w:noProof/>
            <w:webHidden/>
          </w:rPr>
          <w:t>43</w:t>
        </w:r>
        <w:r w:rsidR="00CA2F90" w:rsidRPr="00CA2F90">
          <w:rPr>
            <w:rFonts w:ascii="Times New Roman" w:hAnsi="Times New Roman" w:cs="Times New Roman"/>
            <w:noProof/>
            <w:webHidden/>
          </w:rPr>
          <w:fldChar w:fldCharType="end"/>
        </w:r>
      </w:hyperlink>
    </w:p>
    <w:p w14:paraId="32214914" w14:textId="77777777" w:rsidR="00CA2F90" w:rsidRPr="00CA2F90" w:rsidRDefault="000A7FBB">
      <w:pPr>
        <w:pStyle w:val="12"/>
        <w:tabs>
          <w:tab w:val="right" w:leader="dot" w:pos="10196"/>
        </w:tabs>
        <w:rPr>
          <w:rFonts w:ascii="Times New Roman" w:eastAsiaTheme="minorEastAsia" w:hAnsi="Times New Roman" w:cs="Times New Roman"/>
          <w:b w:val="0"/>
          <w:bCs w:val="0"/>
          <w:i w:val="0"/>
          <w:iCs w:val="0"/>
          <w:noProof/>
        </w:rPr>
      </w:pPr>
      <w:hyperlink w:anchor="_Toc63422010" w:history="1">
        <w:r w:rsidR="00CA2F90" w:rsidRPr="00CA2F90">
          <w:rPr>
            <w:rStyle w:val="a4"/>
            <w:rFonts w:ascii="Times New Roman" w:eastAsia="MS Mincho" w:hAnsi="Times New Roman" w:cs="Times New Roman"/>
            <w:noProof/>
            <w:kern w:val="32"/>
            <w:lang w:val="x-none" w:eastAsia="x-none"/>
          </w:rPr>
          <w:t xml:space="preserve">РАЗДЕЛ V. </w:t>
        </w:r>
        <w:r w:rsidR="00CA2F90" w:rsidRPr="00CA2F90">
          <w:rPr>
            <w:rStyle w:val="a4"/>
            <w:rFonts w:ascii="Times New Roman" w:eastAsia="MS Mincho" w:hAnsi="Times New Roman" w:cs="Times New Roman"/>
            <w:noProof/>
            <w:kern w:val="32"/>
            <w:lang w:eastAsia="x-none"/>
          </w:rPr>
          <w:t>ПРОЕКТ ДОГОВОРА</w:t>
        </w:r>
        <w:r w:rsidR="00CA2F90" w:rsidRPr="00CA2F90">
          <w:rPr>
            <w:rFonts w:ascii="Times New Roman" w:hAnsi="Times New Roman" w:cs="Times New Roman"/>
            <w:noProof/>
            <w:webHidden/>
          </w:rPr>
          <w:tab/>
        </w:r>
        <w:r w:rsidR="00CA2F90" w:rsidRPr="00CA2F90">
          <w:rPr>
            <w:rFonts w:ascii="Times New Roman" w:hAnsi="Times New Roman" w:cs="Times New Roman"/>
            <w:noProof/>
            <w:webHidden/>
          </w:rPr>
          <w:fldChar w:fldCharType="begin"/>
        </w:r>
        <w:r w:rsidR="00CA2F90" w:rsidRPr="00CA2F90">
          <w:rPr>
            <w:rFonts w:ascii="Times New Roman" w:hAnsi="Times New Roman" w:cs="Times New Roman"/>
            <w:noProof/>
            <w:webHidden/>
          </w:rPr>
          <w:instrText xml:space="preserve"> PAGEREF _Toc63422010 \h </w:instrText>
        </w:r>
        <w:r w:rsidR="00CA2F90" w:rsidRPr="00CA2F90">
          <w:rPr>
            <w:rFonts w:ascii="Times New Roman" w:hAnsi="Times New Roman" w:cs="Times New Roman"/>
            <w:noProof/>
            <w:webHidden/>
          </w:rPr>
        </w:r>
        <w:r w:rsidR="00CA2F90" w:rsidRPr="00CA2F90">
          <w:rPr>
            <w:rFonts w:ascii="Times New Roman" w:hAnsi="Times New Roman" w:cs="Times New Roman"/>
            <w:noProof/>
            <w:webHidden/>
          </w:rPr>
          <w:fldChar w:fldCharType="separate"/>
        </w:r>
        <w:r w:rsidR="00CA2F90" w:rsidRPr="00CA2F90">
          <w:rPr>
            <w:rFonts w:ascii="Times New Roman" w:hAnsi="Times New Roman" w:cs="Times New Roman"/>
            <w:noProof/>
            <w:webHidden/>
          </w:rPr>
          <w:t>45</w:t>
        </w:r>
        <w:r w:rsidR="00CA2F90" w:rsidRPr="00CA2F90">
          <w:rPr>
            <w:rFonts w:ascii="Times New Roman" w:hAnsi="Times New Roman" w:cs="Times New Roman"/>
            <w:noProof/>
            <w:webHidden/>
          </w:rPr>
          <w:fldChar w:fldCharType="end"/>
        </w:r>
      </w:hyperlink>
    </w:p>
    <w:p w14:paraId="41FD5138" w14:textId="77777777" w:rsidR="00CA2F90" w:rsidRPr="00CA2F90" w:rsidRDefault="000A7FBB">
      <w:pPr>
        <w:pStyle w:val="12"/>
        <w:tabs>
          <w:tab w:val="right" w:leader="dot" w:pos="10196"/>
        </w:tabs>
        <w:rPr>
          <w:rFonts w:ascii="Times New Roman" w:eastAsiaTheme="minorEastAsia" w:hAnsi="Times New Roman" w:cs="Times New Roman"/>
          <w:b w:val="0"/>
          <w:bCs w:val="0"/>
          <w:i w:val="0"/>
          <w:iCs w:val="0"/>
          <w:noProof/>
        </w:rPr>
      </w:pPr>
      <w:hyperlink w:anchor="_Toc63422011" w:history="1">
        <w:r w:rsidR="00CA2F90" w:rsidRPr="00CA2F90">
          <w:rPr>
            <w:rStyle w:val="a4"/>
            <w:rFonts w:ascii="Times New Roman" w:eastAsia="MS Mincho" w:hAnsi="Times New Roman" w:cs="Times New Roman"/>
            <w:noProof/>
            <w:kern w:val="32"/>
            <w:lang w:eastAsia="x-none"/>
          </w:rPr>
          <w:t>П</w:t>
        </w:r>
        <w:r w:rsidR="00CA2F90" w:rsidRPr="00CA2F90">
          <w:rPr>
            <w:rStyle w:val="a4"/>
            <w:rFonts w:ascii="Times New Roman" w:eastAsia="MS Mincho" w:hAnsi="Times New Roman" w:cs="Times New Roman"/>
            <w:noProof/>
            <w:kern w:val="32"/>
            <w:lang w:val="x-none" w:eastAsia="x-none"/>
          </w:rPr>
          <w:t>риложение № 1</w:t>
        </w:r>
        <w:r w:rsidR="00CA2F90" w:rsidRPr="00CA2F90">
          <w:rPr>
            <w:rFonts w:ascii="Times New Roman" w:hAnsi="Times New Roman" w:cs="Times New Roman"/>
            <w:noProof/>
            <w:webHidden/>
          </w:rPr>
          <w:tab/>
        </w:r>
        <w:r w:rsidR="00CA2F90" w:rsidRPr="00CA2F90">
          <w:rPr>
            <w:rFonts w:ascii="Times New Roman" w:hAnsi="Times New Roman" w:cs="Times New Roman"/>
            <w:noProof/>
            <w:webHidden/>
          </w:rPr>
          <w:fldChar w:fldCharType="begin"/>
        </w:r>
        <w:r w:rsidR="00CA2F90" w:rsidRPr="00CA2F90">
          <w:rPr>
            <w:rFonts w:ascii="Times New Roman" w:hAnsi="Times New Roman" w:cs="Times New Roman"/>
            <w:noProof/>
            <w:webHidden/>
          </w:rPr>
          <w:instrText xml:space="preserve"> PAGEREF _Toc63422011 \h </w:instrText>
        </w:r>
        <w:r w:rsidR="00CA2F90" w:rsidRPr="00CA2F90">
          <w:rPr>
            <w:rFonts w:ascii="Times New Roman" w:hAnsi="Times New Roman" w:cs="Times New Roman"/>
            <w:noProof/>
            <w:webHidden/>
          </w:rPr>
        </w:r>
        <w:r w:rsidR="00CA2F90" w:rsidRPr="00CA2F90">
          <w:rPr>
            <w:rFonts w:ascii="Times New Roman" w:hAnsi="Times New Roman" w:cs="Times New Roman"/>
            <w:noProof/>
            <w:webHidden/>
          </w:rPr>
          <w:fldChar w:fldCharType="separate"/>
        </w:r>
        <w:r w:rsidR="00CA2F90" w:rsidRPr="00CA2F90">
          <w:rPr>
            <w:rFonts w:ascii="Times New Roman" w:hAnsi="Times New Roman" w:cs="Times New Roman"/>
            <w:noProof/>
            <w:webHidden/>
          </w:rPr>
          <w:t>46</w:t>
        </w:r>
        <w:r w:rsidR="00CA2F90" w:rsidRPr="00CA2F90">
          <w:rPr>
            <w:rFonts w:ascii="Times New Roman" w:hAnsi="Times New Roman" w:cs="Times New Roman"/>
            <w:noProof/>
            <w:webHidden/>
          </w:rPr>
          <w:fldChar w:fldCharType="end"/>
        </w:r>
      </w:hyperlink>
    </w:p>
    <w:p w14:paraId="2E2199BA" w14:textId="77777777" w:rsidR="00CA2F90" w:rsidRDefault="000A7FBB">
      <w:pPr>
        <w:pStyle w:val="12"/>
        <w:tabs>
          <w:tab w:val="right" w:leader="dot" w:pos="10196"/>
        </w:tabs>
        <w:rPr>
          <w:rFonts w:eastAsiaTheme="minorEastAsia" w:cstheme="minorBidi"/>
          <w:b w:val="0"/>
          <w:bCs w:val="0"/>
          <w:i w:val="0"/>
          <w:iCs w:val="0"/>
          <w:noProof/>
          <w:sz w:val="22"/>
          <w:szCs w:val="22"/>
        </w:rPr>
      </w:pPr>
      <w:hyperlink w:anchor="_Toc63422012" w:history="1">
        <w:r w:rsidR="00CA2F90" w:rsidRPr="00CA2F90">
          <w:rPr>
            <w:rStyle w:val="a4"/>
            <w:rFonts w:ascii="Times New Roman" w:eastAsia="MS Mincho" w:hAnsi="Times New Roman" w:cs="Times New Roman"/>
            <w:noProof/>
            <w:kern w:val="32"/>
            <w:lang w:val="x-none" w:eastAsia="x-none"/>
          </w:rPr>
          <w:t>Приложение № 2</w:t>
        </w:r>
        <w:r w:rsidR="00CA2F90" w:rsidRPr="00CA2F90">
          <w:rPr>
            <w:rFonts w:ascii="Times New Roman" w:hAnsi="Times New Roman" w:cs="Times New Roman"/>
            <w:noProof/>
            <w:webHidden/>
          </w:rPr>
          <w:tab/>
        </w:r>
        <w:r w:rsidR="00CA2F90" w:rsidRPr="00CA2F90">
          <w:rPr>
            <w:rFonts w:ascii="Times New Roman" w:hAnsi="Times New Roman" w:cs="Times New Roman"/>
            <w:noProof/>
            <w:webHidden/>
          </w:rPr>
          <w:fldChar w:fldCharType="begin"/>
        </w:r>
        <w:r w:rsidR="00CA2F90" w:rsidRPr="00CA2F90">
          <w:rPr>
            <w:rFonts w:ascii="Times New Roman" w:hAnsi="Times New Roman" w:cs="Times New Roman"/>
            <w:noProof/>
            <w:webHidden/>
          </w:rPr>
          <w:instrText xml:space="preserve"> PAGEREF _Toc63422012 \h </w:instrText>
        </w:r>
        <w:r w:rsidR="00CA2F90" w:rsidRPr="00CA2F90">
          <w:rPr>
            <w:rFonts w:ascii="Times New Roman" w:hAnsi="Times New Roman" w:cs="Times New Roman"/>
            <w:noProof/>
            <w:webHidden/>
          </w:rPr>
        </w:r>
        <w:r w:rsidR="00CA2F90" w:rsidRPr="00CA2F90">
          <w:rPr>
            <w:rFonts w:ascii="Times New Roman" w:hAnsi="Times New Roman" w:cs="Times New Roman"/>
            <w:noProof/>
            <w:webHidden/>
          </w:rPr>
          <w:fldChar w:fldCharType="separate"/>
        </w:r>
        <w:r w:rsidR="00CA2F90" w:rsidRPr="00CA2F90">
          <w:rPr>
            <w:rFonts w:ascii="Times New Roman" w:hAnsi="Times New Roman" w:cs="Times New Roman"/>
            <w:noProof/>
            <w:webHidden/>
          </w:rPr>
          <w:t>48</w:t>
        </w:r>
        <w:r w:rsidR="00CA2F90" w:rsidRPr="00CA2F90">
          <w:rPr>
            <w:rFonts w:ascii="Times New Roman" w:hAnsi="Times New Roman" w:cs="Times New Roman"/>
            <w:noProof/>
            <w:webHidden/>
          </w:rPr>
          <w:fldChar w:fldCharType="end"/>
        </w:r>
      </w:hyperlink>
    </w:p>
    <w:p w14:paraId="5A1339E1" w14:textId="77777777" w:rsidR="005C24A0" w:rsidRPr="00733E33" w:rsidRDefault="003060E8" w:rsidP="004C604D">
      <w:pPr>
        <w:spacing w:line="360" w:lineRule="auto"/>
      </w:pPr>
      <w:r>
        <w:rPr>
          <w:b/>
          <w:bCs/>
          <w:i/>
          <w:iCs/>
        </w:rPr>
        <w:fldChar w:fldCharType="end"/>
      </w:r>
    </w:p>
    <w:p w14:paraId="2EA04741" w14:textId="77777777" w:rsidR="005C24A0" w:rsidRPr="00733E33" w:rsidRDefault="005C24A0" w:rsidP="00971829">
      <w:pPr>
        <w:jc w:val="center"/>
      </w:pPr>
    </w:p>
    <w:p w14:paraId="55DA4C46" w14:textId="77777777" w:rsidR="005C24A0" w:rsidRPr="00733E33" w:rsidRDefault="005C24A0" w:rsidP="00971829">
      <w:pPr>
        <w:jc w:val="center"/>
      </w:pPr>
    </w:p>
    <w:p w14:paraId="32ACF418" w14:textId="77777777" w:rsidR="005C24A0" w:rsidRPr="00733E33" w:rsidRDefault="005C24A0" w:rsidP="00971829">
      <w:pPr>
        <w:jc w:val="center"/>
      </w:pPr>
    </w:p>
    <w:p w14:paraId="301D0E51" w14:textId="77777777" w:rsidR="005C24A0" w:rsidRPr="00733E33" w:rsidRDefault="005C24A0" w:rsidP="00971829">
      <w:pPr>
        <w:jc w:val="center"/>
      </w:pPr>
    </w:p>
    <w:p w14:paraId="65BB0BD8" w14:textId="77777777" w:rsidR="005C24A0" w:rsidRPr="00733E33" w:rsidRDefault="005C24A0" w:rsidP="00971829">
      <w:pPr>
        <w:jc w:val="center"/>
      </w:pPr>
    </w:p>
    <w:p w14:paraId="53C2562D" w14:textId="77777777" w:rsidR="005C24A0" w:rsidRPr="00733E33" w:rsidRDefault="005C24A0" w:rsidP="00971829">
      <w:pPr>
        <w:jc w:val="center"/>
      </w:pPr>
    </w:p>
    <w:p w14:paraId="6170EE16" w14:textId="77777777" w:rsidR="005C24A0" w:rsidRPr="00733E33" w:rsidRDefault="005C24A0" w:rsidP="00971829">
      <w:pPr>
        <w:jc w:val="center"/>
      </w:pPr>
    </w:p>
    <w:permEnd w:id="895048851"/>
    <w:p w14:paraId="446AB7DB" w14:textId="77777777" w:rsidR="001A2292" w:rsidRPr="00733E33" w:rsidRDefault="001A2292">
      <w:pPr>
        <w:rPr>
          <w:sz w:val="2"/>
          <w:szCs w:val="2"/>
        </w:rPr>
      </w:pPr>
      <w:r w:rsidRPr="00733E33">
        <w:br w:type="page"/>
      </w:r>
    </w:p>
    <w:p w14:paraId="4D1C1BAF" w14:textId="77777777" w:rsidR="001E31BF" w:rsidRDefault="00EB7435" w:rsidP="00496A55">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0" w:name="_РАЗДЕЛ_I._ОБЩАЯ"/>
      <w:bookmarkStart w:id="1" w:name="_Toc23149533"/>
      <w:bookmarkStart w:id="2" w:name="_Toc54336086"/>
      <w:bookmarkStart w:id="3" w:name="_Toc63421964"/>
      <w:bookmarkEnd w:id="0"/>
      <w:r w:rsidRPr="00733E33">
        <w:rPr>
          <w:rFonts w:ascii="Times New Roman" w:eastAsia="MS Mincho" w:hAnsi="Times New Roman"/>
          <w:color w:val="17365D"/>
          <w:kern w:val="32"/>
          <w:szCs w:val="24"/>
          <w:lang w:val="x-none" w:eastAsia="x-none"/>
        </w:rPr>
        <w:lastRenderedPageBreak/>
        <w:t xml:space="preserve">РАЗДЕЛ I. </w:t>
      </w:r>
      <w:bookmarkEnd w:id="1"/>
      <w:r w:rsidR="001E31BF">
        <w:rPr>
          <w:rFonts w:ascii="Times New Roman" w:eastAsia="MS Mincho" w:hAnsi="Times New Roman"/>
          <w:color w:val="17365D"/>
          <w:kern w:val="32"/>
          <w:szCs w:val="24"/>
          <w:lang w:eastAsia="x-none"/>
        </w:rPr>
        <w:t>ОБЩАЯ ЧАСТЬ</w:t>
      </w:r>
      <w:bookmarkEnd w:id="2"/>
      <w:bookmarkEnd w:id="3"/>
    </w:p>
    <w:p w14:paraId="4A5EDB38" w14:textId="77777777" w:rsidR="00775B84" w:rsidRPr="00C16D5E" w:rsidRDefault="001E31BF" w:rsidP="00C16D5E">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4" w:name="_Toc54336087"/>
      <w:bookmarkStart w:id="5" w:name="_Toc63421965"/>
      <w:r w:rsidRPr="00C16D5E">
        <w:rPr>
          <w:b/>
          <w:sz w:val="28"/>
          <w:lang w:eastAsia="x-none"/>
        </w:rPr>
        <w:t>Термины и определения</w:t>
      </w:r>
      <w:bookmarkEnd w:id="4"/>
      <w:bookmarkEnd w:id="5"/>
      <w:r w:rsidR="00496A55" w:rsidRPr="00C16D5E">
        <w:rPr>
          <w:b/>
          <w:sz w:val="28"/>
          <w:lang w:eastAsia="x-none"/>
        </w:rPr>
        <w:tab/>
      </w:r>
    </w:p>
    <w:p w14:paraId="340CDA99" w14:textId="77777777" w:rsidR="00BC37BE" w:rsidRPr="00733E33" w:rsidRDefault="00BC37BE" w:rsidP="00BC37BE">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1" w:history="1">
        <w:r>
          <w:rPr>
            <w:rStyle w:val="a4"/>
          </w:rPr>
          <w:t>www.zakupki.gov.ru</w:t>
        </w:r>
      </w:hyperlink>
      <w:r>
        <w:t>.</w:t>
      </w:r>
    </w:p>
    <w:p w14:paraId="6C2ADE98" w14:textId="77777777" w:rsidR="00BC37BE" w:rsidRPr="00733E33" w:rsidRDefault="00BC37BE" w:rsidP="00BC37BE">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sidR="00EF22AF">
        <w:rPr>
          <w:bCs/>
        </w:rPr>
        <w:fldChar w:fldCharType="begin"/>
      </w:r>
      <w:r w:rsidR="00EF22AF">
        <w:rPr>
          <w:bCs/>
        </w:rPr>
        <w:instrText xml:space="preserve"> REF _Ref368314103 \r \h </w:instrText>
      </w:r>
      <w:r w:rsidR="00EF22AF">
        <w:rPr>
          <w:bCs/>
        </w:rPr>
      </w:r>
      <w:r w:rsidR="00EF22AF">
        <w:rPr>
          <w:bCs/>
        </w:rPr>
        <w:fldChar w:fldCharType="separate"/>
      </w:r>
      <w:r w:rsidR="00EF22AF">
        <w:rPr>
          <w:bCs/>
        </w:rPr>
        <w:t>1</w:t>
      </w:r>
      <w:r w:rsidR="00EF22AF">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bCs/>
            <w:lang w:val="en-US"/>
          </w:rPr>
          <w:t>II</w:t>
        </w:r>
        <w:r w:rsidRPr="00EF22AF">
          <w:rPr>
            <w:rStyle w:val="a4"/>
            <w:bCs/>
          </w:rPr>
          <w:t xml:space="preserve"> «ИНФОРМАЦИОННАЯ КАРТА»</w:t>
        </w:r>
      </w:hyperlink>
      <w:r w:rsidRPr="00D65A01">
        <w:rPr>
          <w:bCs/>
        </w:rPr>
        <w:t xml:space="preserve"> </w:t>
      </w:r>
      <w:r w:rsidR="007327A7">
        <w:rPr>
          <w:bCs/>
        </w:rPr>
        <w:t>извещения</w:t>
      </w:r>
      <w:r w:rsidRPr="00733E33">
        <w:t xml:space="preserve">. </w:t>
      </w:r>
    </w:p>
    <w:p w14:paraId="43AA6434" w14:textId="77777777" w:rsidR="00BC37BE" w:rsidRPr="00733E33" w:rsidRDefault="00BC37BE" w:rsidP="00BC37BE">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14:paraId="7AD309CF" w14:textId="77777777" w:rsidR="00BC37BE" w:rsidRPr="00733E33" w:rsidRDefault="00BC37BE" w:rsidP="00BC37BE">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w:t>
      </w:r>
      <w:r w:rsidR="007327A7">
        <w:t>участие в закупке, указанным в извещении</w:t>
      </w:r>
      <w:r w:rsidRPr="001D01DD">
        <w:t xml:space="preserve"> о закупке и</w:t>
      </w:r>
      <w:r>
        <w:t xml:space="preserve"> </w:t>
      </w:r>
      <w:hyperlink r:id="rId12" w:history="1">
        <w:r w:rsidRPr="009F03B1">
          <w:rPr>
            <w:rStyle w:val="a4"/>
          </w:rPr>
          <w:t>Положени</w:t>
        </w:r>
        <w:r>
          <w:rPr>
            <w:rStyle w:val="a4"/>
          </w:rPr>
          <w:t>и</w:t>
        </w:r>
        <w:r w:rsidRPr="009F03B1">
          <w:rPr>
            <w:rStyle w:val="a4"/>
          </w:rPr>
          <w:t xml:space="preserve"> о закупках</w:t>
        </w:r>
      </w:hyperlink>
      <w:r>
        <w:t>.</w:t>
      </w:r>
    </w:p>
    <w:p w14:paraId="0D2C521F" w14:textId="77777777" w:rsidR="00BC37BE" w:rsidRPr="00733E33" w:rsidRDefault="00BC37BE" w:rsidP="00BC37BE">
      <w:pPr>
        <w:ind w:firstLine="709"/>
        <w:jc w:val="both"/>
      </w:pPr>
      <w:r w:rsidRPr="00733E33">
        <w:rPr>
          <w:b/>
        </w:rPr>
        <w:t xml:space="preserve">Извещение о </w:t>
      </w:r>
      <w:r w:rsidR="007327A7">
        <w:rPr>
          <w:b/>
        </w:rPr>
        <w:t>проведении запроса котировок (извещение о закупке, извещение)</w:t>
      </w:r>
      <w:r w:rsidRPr="00733E33">
        <w:rPr>
          <w:b/>
        </w:rPr>
        <w:t xml:space="preserve"> –</w:t>
      </w:r>
      <w:r>
        <w:rPr>
          <w:b/>
        </w:rPr>
        <w:t xml:space="preserve"> </w:t>
      </w:r>
      <w:r w:rsidR="007327A7" w:rsidRPr="00733E33">
        <w:t>настоящ</w:t>
      </w:r>
      <w:r w:rsidR="007327A7">
        <w:t>ее</w:t>
      </w:r>
      <w:r w:rsidR="007327A7" w:rsidRPr="00733E33">
        <w:t xml:space="preserve"> </w:t>
      </w:r>
      <w:r w:rsidR="007327A7">
        <w:t>извещение</w:t>
      </w:r>
      <w:r w:rsidR="007327A7" w:rsidRPr="00733E33">
        <w:t>, содержащ</w:t>
      </w:r>
      <w:r w:rsidR="007327A7">
        <w:t>ее</w:t>
      </w:r>
      <w:r w:rsidR="007327A7" w:rsidRPr="00733E33">
        <w:t xml:space="preserve"> установленные </w:t>
      </w:r>
      <w:r w:rsidR="007327A7">
        <w:t>Законом</w:t>
      </w:r>
      <w:r w:rsidR="007327A7" w:rsidRPr="00733E33">
        <w:t xml:space="preserve"> № 223-ФЗ и </w:t>
      </w:r>
      <w:hyperlink r:id="rId13" w:history="1">
        <w:r w:rsidR="007327A7" w:rsidRPr="00733E33">
          <w:rPr>
            <w:rStyle w:val="a4"/>
          </w:rPr>
          <w:t>Положением о закупках</w:t>
        </w:r>
      </w:hyperlink>
      <w:r w:rsidR="007327A7">
        <w:t xml:space="preserve"> сведения о запросе котировок</w:t>
      </w:r>
      <w:r w:rsidRPr="00733E33">
        <w:t>.</w:t>
      </w:r>
    </w:p>
    <w:p w14:paraId="785735EA" w14:textId="77777777" w:rsidR="00BC37BE" w:rsidRDefault="005A785B" w:rsidP="00BC37BE">
      <w:pPr>
        <w:suppressAutoHyphens/>
        <w:ind w:firstLine="709"/>
        <w:jc w:val="both"/>
      </w:pPr>
      <w:r w:rsidRPr="005A785B">
        <w:rPr>
          <w:b/>
        </w:rPr>
        <w:t>Запрос котировок</w:t>
      </w:r>
      <w:r w:rsidR="00BC37BE" w:rsidRPr="00733E33">
        <w:t xml:space="preserve"> </w:t>
      </w:r>
      <w:r w:rsidR="00BC37BE" w:rsidRPr="00733E33">
        <w:rPr>
          <w:b/>
        </w:rPr>
        <w:t>в электронной форме</w:t>
      </w:r>
      <w:r w:rsidR="00BC37BE" w:rsidRPr="00733E33">
        <w:t xml:space="preserve"> </w:t>
      </w:r>
      <w:r w:rsidR="00BC37BE" w:rsidRPr="00733E33">
        <w:rPr>
          <w:b/>
        </w:rPr>
        <w:t>(</w:t>
      </w:r>
      <w:r>
        <w:rPr>
          <w:b/>
        </w:rPr>
        <w:t>запрос котировок</w:t>
      </w:r>
      <w:r w:rsidR="00BC37BE">
        <w:rPr>
          <w:b/>
        </w:rPr>
        <w:t>, закупка</w:t>
      </w:r>
      <w:r w:rsidR="00BC37BE" w:rsidRPr="00733E33">
        <w:rPr>
          <w:b/>
        </w:rPr>
        <w:t>)</w:t>
      </w:r>
      <w:r w:rsidR="00BC37BE" w:rsidRPr="00733E33">
        <w:t xml:space="preserve"> – </w:t>
      </w:r>
      <w:r w:rsidR="00570B7C">
        <w:t xml:space="preserve">конкурентный </w:t>
      </w:r>
      <w:r w:rsidR="00BC37BE" w:rsidRPr="00733E33">
        <w:t>способ закупки</w:t>
      </w:r>
      <w:r w:rsidR="00BC37BE">
        <w:t xml:space="preserve"> на э</w:t>
      </w:r>
      <w:r w:rsidR="00BC37BE" w:rsidRPr="00733E33">
        <w:t>лектронной торговой площадке, являющийся формой проведения торгов,</w:t>
      </w:r>
      <w:r w:rsidR="00BC37BE">
        <w:rPr>
          <w:sz w:val="26"/>
          <w:szCs w:val="26"/>
        </w:rPr>
        <w:t xml:space="preserve"> </w:t>
      </w:r>
      <w:r w:rsidR="007327A7" w:rsidRPr="007327A7">
        <w:t>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BC37BE" w:rsidRPr="00EB1E62">
        <w:t>.</w:t>
      </w:r>
    </w:p>
    <w:p w14:paraId="44BC5D3A" w14:textId="77777777" w:rsidR="00BC37BE" w:rsidRPr="00733E33" w:rsidRDefault="00BC37BE" w:rsidP="00BC37BE">
      <w:pPr>
        <w:suppressAutoHyphens/>
        <w:ind w:firstLine="709"/>
        <w:jc w:val="both"/>
      </w:pPr>
      <w:r w:rsidRPr="00733E33">
        <w:rPr>
          <w:b/>
        </w:rPr>
        <w:t>Лот</w:t>
      </w:r>
      <w:r w:rsidRPr="00733E33">
        <w:t xml:space="preserve"> – </w:t>
      </w:r>
      <w:r>
        <w:t xml:space="preserve">часть закупаемой продукции, явно обособленная в </w:t>
      </w:r>
      <w:r w:rsidR="007327A7">
        <w:t>извещении</w:t>
      </w:r>
      <w:r>
        <w:t>, на которую в рамках закупки подается отдельное предложение.</w:t>
      </w:r>
    </w:p>
    <w:p w14:paraId="0951406F" w14:textId="77777777" w:rsidR="00BC37BE" w:rsidRPr="00733E33" w:rsidRDefault="00BC37BE" w:rsidP="00BC37BE">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sidR="00570B7C">
        <w:rPr>
          <w:bCs w:val="0"/>
          <w:szCs w:val="24"/>
        </w:rPr>
        <w:t>указанная</w:t>
      </w:r>
      <w:r w:rsidRPr="00733E33">
        <w:rPr>
          <w:bCs w:val="0"/>
          <w:szCs w:val="24"/>
        </w:rPr>
        <w:t xml:space="preserve"> в </w:t>
      </w:r>
      <w:r>
        <w:rPr>
          <w:bCs w:val="0"/>
        </w:rPr>
        <w:t xml:space="preserve">п. </w:t>
      </w:r>
      <w:r w:rsidR="00EF22AF">
        <w:rPr>
          <w:bCs w:val="0"/>
        </w:rPr>
        <w:fldChar w:fldCharType="begin"/>
      </w:r>
      <w:r w:rsidR="00EF22AF">
        <w:rPr>
          <w:bCs w:val="0"/>
        </w:rPr>
        <w:instrText xml:space="preserve"> REF _Ref55316445 \r \h </w:instrText>
      </w:r>
      <w:r w:rsidR="00EF22AF">
        <w:rPr>
          <w:bCs w:val="0"/>
        </w:rPr>
      </w:r>
      <w:r w:rsidR="00EF22AF">
        <w:rPr>
          <w:bCs w:val="0"/>
        </w:rPr>
        <w:fldChar w:fldCharType="separate"/>
      </w:r>
      <w:r w:rsidR="00EF22AF">
        <w:rPr>
          <w:bCs w:val="0"/>
        </w:rPr>
        <w:t>6</w:t>
      </w:r>
      <w:r w:rsidR="00EF22AF">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bCs w:val="0"/>
            <w:lang w:val="en-US"/>
          </w:rPr>
          <w:t>II</w:t>
        </w:r>
        <w:r w:rsidRPr="00EF22AF">
          <w:rPr>
            <w:rStyle w:val="a4"/>
            <w:bCs w:val="0"/>
          </w:rPr>
          <w:t xml:space="preserve"> «ИНФОРМАЦИОННАЯ КАРТА</w:t>
        </w:r>
      </w:hyperlink>
      <w:r w:rsidRPr="00D55626">
        <w:rPr>
          <w:bCs w:val="0"/>
        </w:rPr>
        <w:t>»</w:t>
      </w:r>
      <w:r w:rsidRPr="00D65A01">
        <w:rPr>
          <w:bCs w:val="0"/>
        </w:rPr>
        <w:t xml:space="preserve"> </w:t>
      </w:r>
      <w:r w:rsidR="007327A7">
        <w:rPr>
          <w:bCs w:val="0"/>
        </w:rPr>
        <w:t>извещения</w:t>
      </w:r>
      <w:r w:rsidRPr="00733E33">
        <w:rPr>
          <w:bCs w:val="0"/>
          <w:szCs w:val="24"/>
        </w:rPr>
        <w:t>.</w:t>
      </w:r>
    </w:p>
    <w:p w14:paraId="0D2184F2" w14:textId="77777777" w:rsidR="00BC37BE" w:rsidRPr="00733E33" w:rsidRDefault="00BC37BE" w:rsidP="00BC37BE">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rsidR="00E26CE0">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w:t>
      </w:r>
      <w:hyperlink r:id="rId14" w:history="1">
        <w:r w:rsidR="00845AED" w:rsidRPr="00733E33">
          <w:rPr>
            <w:rStyle w:val="a4"/>
            <w:b/>
          </w:rPr>
          <w:t>Положение</w:t>
        </w:r>
        <w:r w:rsidR="00845AED">
          <w:rPr>
            <w:rStyle w:val="a4"/>
            <w:b/>
          </w:rPr>
          <w:t>м</w:t>
        </w:r>
        <w:r w:rsidR="00845AED" w:rsidRPr="00733E33">
          <w:rPr>
            <w:rStyle w:val="a4"/>
            <w:b/>
          </w:rPr>
          <w:t xml:space="preserve"> о закупках</w:t>
        </w:r>
      </w:hyperlink>
      <w:r w:rsidRPr="001D01DD">
        <w:t xml:space="preserve">,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rsidR="00570B7C">
        <w:t>Закона</w:t>
      </w:r>
      <w:r w:rsidRPr="001D01DD">
        <w:t xml:space="preserve"> № 223-ФЗ о требованиях к закупке в электронной форме, функционированию электронной площадки для</w:t>
      </w:r>
      <w:r w:rsidR="00570B7C">
        <w:t xml:space="preserve"> целей проведения такой закупки</w:t>
      </w:r>
      <w:r w:rsidRPr="00733E33">
        <w:t>.</w:t>
      </w:r>
    </w:p>
    <w:p w14:paraId="59F5E83E" w14:textId="2BF4AB8D" w:rsidR="00BC37BE" w:rsidRPr="00733E33" w:rsidRDefault="000A7FBB" w:rsidP="00BC37BE">
      <w:pPr>
        <w:ind w:firstLine="709"/>
        <w:jc w:val="both"/>
      </w:pPr>
      <w:hyperlink r:id="rId15" w:history="1">
        <w:r w:rsidR="00BC37BE" w:rsidRPr="00733E33">
          <w:rPr>
            <w:rStyle w:val="a4"/>
            <w:b/>
          </w:rPr>
          <w:t>Положение о закупках</w:t>
        </w:r>
      </w:hyperlink>
      <w:r w:rsidR="00BC37BE" w:rsidRPr="00733E33">
        <w:t xml:space="preserve"> – Положение о закупках товаров, работ, </w:t>
      </w:r>
      <w:r w:rsidR="00570B7C">
        <w:t>услуг ПАО «Ростелеком», утвержде</w:t>
      </w:r>
      <w:r w:rsidR="00BC37BE" w:rsidRPr="00733E33">
        <w:t xml:space="preserve">нное Советом директоров </w:t>
      </w:r>
      <w:r w:rsidR="00570B7C">
        <w:t>ПАО «Ростелеком»</w:t>
      </w:r>
      <w:r w:rsidR="00BC37BE" w:rsidRPr="003527D7">
        <w:t xml:space="preserve">, </w:t>
      </w:r>
      <w:r w:rsidR="002F6AC6">
        <w:t>решение о присоединении к которому размещено в установленном порядке в ЕИС</w:t>
      </w:r>
      <w:r w:rsidR="002F6AC6" w:rsidRPr="00B03E9F">
        <w:t xml:space="preserve"> (Протокол</w:t>
      </w:r>
      <w:r w:rsidR="002F6AC6">
        <w:t xml:space="preserve"> СД АО «</w:t>
      </w:r>
      <w:proofErr w:type="spellStart"/>
      <w:r w:rsidR="002F6AC6">
        <w:t>Айкумен</w:t>
      </w:r>
      <w:proofErr w:type="spellEnd"/>
      <w:r w:rsidR="002F6AC6">
        <w:t xml:space="preserve"> ИБС»</w:t>
      </w:r>
      <w:r w:rsidR="002F6AC6" w:rsidRPr="00B03E9F">
        <w:t xml:space="preserve"> </w:t>
      </w:r>
      <w:r w:rsidR="002F6AC6">
        <w:t>№ СД07/</w:t>
      </w:r>
      <w:r w:rsidR="002F6AC6" w:rsidRPr="00CB5C05">
        <w:t>2</w:t>
      </w:r>
      <w:r w:rsidR="002F6AC6" w:rsidRPr="006D1B9B">
        <w:t>1</w:t>
      </w:r>
      <w:r w:rsidR="002F6AC6">
        <w:t xml:space="preserve"> от </w:t>
      </w:r>
      <w:r w:rsidR="002F6AC6" w:rsidRPr="006D1B9B">
        <w:t>01</w:t>
      </w:r>
      <w:r w:rsidR="002F6AC6">
        <w:t>.0</w:t>
      </w:r>
      <w:r w:rsidR="002F6AC6" w:rsidRPr="006D1B9B">
        <w:t>7</w:t>
      </w:r>
      <w:r w:rsidR="002F6AC6">
        <w:t>.</w:t>
      </w:r>
      <w:r w:rsidR="002F6AC6" w:rsidRPr="00B03E9F">
        <w:t>20</w:t>
      </w:r>
      <w:r w:rsidR="002F6AC6" w:rsidRPr="00CB5C05">
        <w:t>2</w:t>
      </w:r>
      <w:r w:rsidR="002F6AC6">
        <w:t>1</w:t>
      </w:r>
      <w:r w:rsidR="002F6AC6" w:rsidRPr="00B03E9F">
        <w:t xml:space="preserve"> г.),</w:t>
      </w:r>
      <w:r w:rsidR="00BC37BE" w:rsidRPr="00733E33">
        <w:t xml:space="preserve"> и на сайте Заказчика - </w:t>
      </w:r>
      <w:hyperlink r:id="rId16" w:history="1">
        <w:r w:rsidR="00FF2A43" w:rsidRPr="00011C81">
          <w:rPr>
            <w:rStyle w:val="a4"/>
            <w:iCs/>
          </w:rPr>
          <w:t>https://www.</w:t>
        </w:r>
        <w:proofErr w:type="spellStart"/>
        <w:r w:rsidR="00FF2A43" w:rsidRPr="00011C81">
          <w:rPr>
            <w:rStyle w:val="a4"/>
            <w:iCs/>
            <w:lang w:val="en-US"/>
          </w:rPr>
          <w:t>iqmen</w:t>
        </w:r>
        <w:proofErr w:type="spellEnd"/>
        <w:r w:rsidR="00FF2A43" w:rsidRPr="00011C81">
          <w:rPr>
            <w:rStyle w:val="a4"/>
            <w:iCs/>
          </w:rPr>
          <w:t>.</w:t>
        </w:r>
        <w:proofErr w:type="spellStart"/>
        <w:r w:rsidR="00FF2A43" w:rsidRPr="00011C81">
          <w:rPr>
            <w:rStyle w:val="a4"/>
            <w:iCs/>
          </w:rPr>
          <w:t>ru</w:t>
        </w:r>
        <w:proofErr w:type="spellEnd"/>
        <w:r w:rsidR="00FF2A43" w:rsidRPr="00011C81">
          <w:rPr>
            <w:rStyle w:val="a4"/>
            <w:iCs/>
          </w:rPr>
          <w:t>/</w:t>
        </w:r>
      </w:hyperlink>
      <w:r w:rsidR="00BC37BE" w:rsidRPr="00733E33">
        <w:t>.</w:t>
      </w:r>
    </w:p>
    <w:p w14:paraId="49DB726E" w14:textId="77777777" w:rsidR="00BC37BE" w:rsidRDefault="00BC37BE" w:rsidP="00BC37BE">
      <w:pPr>
        <w:ind w:firstLine="709"/>
        <w:jc w:val="both"/>
        <w:rPr>
          <w:b/>
        </w:rPr>
      </w:pPr>
      <w:r w:rsidRPr="00882E1A">
        <w:rPr>
          <w:b/>
        </w:rPr>
        <w:t xml:space="preserve">Продукция </w:t>
      </w:r>
      <w:r w:rsidR="000716CF">
        <w:t>- товары, работы, услуги</w:t>
      </w:r>
      <w:r w:rsidRPr="00882E1A">
        <w:t>, приобретаемые Заказчиком на возмездной основе.</w:t>
      </w:r>
    </w:p>
    <w:p w14:paraId="02C1D2FC" w14:textId="77777777" w:rsidR="00BC37BE" w:rsidRDefault="00BC37BE" w:rsidP="00BC37BE">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rsidR="00570B7C">
        <w:t>Законом</w:t>
      </w:r>
      <w:r>
        <w:t xml:space="preserve"> № 223</w:t>
      </w:r>
      <w:r w:rsidR="00CB0E47">
        <w:t xml:space="preserve">-ФЗ, определяющие </w:t>
      </w:r>
      <w:r>
        <w:t>деятельность о</w:t>
      </w:r>
      <w:r w:rsidRPr="00733E33">
        <w:t xml:space="preserve">ператора ЭТП по обеспечению проведения закупок в соответствии с </w:t>
      </w:r>
      <w:r w:rsidR="00570B7C">
        <w:t>Законом</w:t>
      </w:r>
      <w:r w:rsidRPr="00733E33">
        <w:t xml:space="preserve"> № 223-ФЗ.</w:t>
      </w:r>
    </w:p>
    <w:p w14:paraId="60C7CC09" w14:textId="77777777" w:rsidR="00BC37BE" w:rsidRPr="00733E33" w:rsidRDefault="00BC37BE" w:rsidP="00BC37BE">
      <w:pPr>
        <w:ind w:firstLine="709"/>
        <w:jc w:val="both"/>
      </w:pPr>
      <w:r w:rsidRPr="00733E33">
        <w:rPr>
          <w:b/>
        </w:rPr>
        <w:t>Субъект МСП</w:t>
      </w:r>
      <w:r w:rsidRPr="00733E33">
        <w:t xml:space="preserve"> – </w:t>
      </w:r>
      <w:r w:rsidRPr="009F03B1">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r>
        <w:t>.</w:t>
      </w:r>
    </w:p>
    <w:p w14:paraId="6BEB61D7" w14:textId="77777777" w:rsidR="00BC37BE" w:rsidRDefault="00BC37BE" w:rsidP="00BC37BE">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w:t>
      </w:r>
      <w:r w:rsidRPr="00733E33">
        <w:lastRenderedPageBreak/>
        <w:t xml:space="preserve">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w:t>
      </w:r>
      <w:r w:rsidRPr="00733E33">
        <w:t xml:space="preserve">ика, в том числе 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14:paraId="40156D84" w14:textId="77777777" w:rsidR="009A2A76" w:rsidRPr="00733E33" w:rsidRDefault="00914EC5" w:rsidP="00BC37BE">
      <w:pPr>
        <w:ind w:firstLine="709"/>
        <w:jc w:val="both"/>
      </w:pPr>
      <w:r w:rsidRPr="00733E33">
        <w:rPr>
          <w:b/>
        </w:rPr>
        <w:t xml:space="preserve">Электронная </w:t>
      </w:r>
      <w:r w:rsidR="006B617F" w:rsidRPr="00733E33">
        <w:rPr>
          <w:b/>
        </w:rPr>
        <w:t xml:space="preserve">торговая </w:t>
      </w:r>
      <w:r w:rsidRPr="00733E33">
        <w:rPr>
          <w:b/>
        </w:rPr>
        <w:t>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rsidR="00570B7C">
        <w:t xml:space="preserve">Законом </w:t>
      </w:r>
      <w:r w:rsidRPr="00733E33">
        <w:t>№ 223-ФЗ,</w:t>
      </w:r>
      <w:r w:rsidR="00A1373A" w:rsidRPr="00733E33">
        <w:t xml:space="preserve"> </w:t>
      </w:r>
      <w:r w:rsidR="006B617F" w:rsidRPr="00733E33">
        <w:t xml:space="preserve">указанный в </w:t>
      </w:r>
      <w:r w:rsidR="00570B7C">
        <w:t xml:space="preserve">п. </w:t>
      </w:r>
      <w:r w:rsidR="00845AED">
        <w:fldChar w:fldCharType="begin"/>
      </w:r>
      <w:r w:rsidR="00845AED">
        <w:instrText xml:space="preserve"> REF _Ref378108959 \r \h </w:instrText>
      </w:r>
      <w:r w:rsidR="00845AED">
        <w:fldChar w:fldCharType="separate"/>
      </w:r>
      <w:r w:rsidR="00EF22AF">
        <w:t>2</w:t>
      </w:r>
      <w:r w:rsidR="00845AED">
        <w:fldChar w:fldCharType="end"/>
      </w:r>
      <w:r w:rsidR="00570B7C" w:rsidRPr="00D65A01">
        <w:t xml:space="preserve"> </w:t>
      </w:r>
      <w:r w:rsidR="00570B7C" w:rsidRPr="00A046BD">
        <w:t>раздела </w:t>
      </w:r>
      <w:hyperlink w:anchor="_РАЗДЕЛ_II._ИНФОРМАЦИОННАЯ_1" w:history="1">
        <w:r w:rsidR="00570B7C" w:rsidRPr="00EF22AF">
          <w:rPr>
            <w:rStyle w:val="a4"/>
            <w:lang w:val="en-US"/>
          </w:rPr>
          <w:t>II</w:t>
        </w:r>
        <w:r w:rsidR="00570B7C" w:rsidRPr="00EF22AF">
          <w:rPr>
            <w:rStyle w:val="a4"/>
          </w:rPr>
          <w:t xml:space="preserve"> «ИНФОРМАЦИОННАЯ КАРТА»</w:t>
        </w:r>
      </w:hyperlink>
      <w:r w:rsidR="00570B7C" w:rsidRPr="00D65A01">
        <w:t xml:space="preserve"> </w:t>
      </w:r>
      <w:r w:rsidR="007327A7">
        <w:t>извещения</w:t>
      </w:r>
      <w:r w:rsidR="009A2A76" w:rsidRPr="00733E33">
        <w:t>.</w:t>
      </w:r>
    </w:p>
    <w:p w14:paraId="111736E6" w14:textId="77777777" w:rsidR="0006197C" w:rsidRPr="00733E33" w:rsidRDefault="00B5130A" w:rsidP="00BC37BE">
      <w:pPr>
        <w:ind w:firstLine="709"/>
        <w:jc w:val="both"/>
      </w:pPr>
      <w:r>
        <w:rPr>
          <w:b/>
        </w:rPr>
        <w:t>Электронная подпись</w:t>
      </w:r>
      <w:r w:rsidR="0006197C" w:rsidRPr="00733E33">
        <w:t xml:space="preserve"> </w:t>
      </w:r>
      <w:r w:rsidR="0092181A">
        <w:t>–</w:t>
      </w:r>
      <w:r w:rsidR="0006197C" w:rsidRPr="00733E33">
        <w:t xml:space="preserve"> </w:t>
      </w:r>
      <w:r w:rsidR="009F03B1"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009F03B1"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42A1D625" w14:textId="77777777" w:rsidR="00194D3A" w:rsidRPr="00571376" w:rsidRDefault="003342BF" w:rsidP="00BC37BE">
      <w:pPr>
        <w:pStyle w:val="rvps9"/>
        <w:ind w:firstLine="709"/>
      </w:pPr>
      <w:r w:rsidRPr="00733E33">
        <w:tab/>
      </w:r>
    </w:p>
    <w:p w14:paraId="55A112F2" w14:textId="77777777" w:rsidR="00B5130A" w:rsidRPr="00872B5C" w:rsidRDefault="00B5130A" w:rsidP="00BC37BE">
      <w:pPr>
        <w:ind w:firstLine="709"/>
        <w:jc w:val="both"/>
      </w:pPr>
      <w:r w:rsidRPr="00872B5C">
        <w:t>В настояще</w:t>
      </w:r>
      <w:r w:rsidR="007327A7">
        <w:t>м</w:t>
      </w:r>
      <w:r w:rsidRPr="00872B5C">
        <w:t xml:space="preserve"> </w:t>
      </w:r>
      <w:r w:rsidR="007327A7">
        <w:t>извещении</w:t>
      </w:r>
      <w:r w:rsidRPr="00872B5C">
        <w:t xml:space="preserve"> применяются следующие сокращения:</w:t>
      </w:r>
    </w:p>
    <w:p w14:paraId="1F60AF06" w14:textId="77777777" w:rsidR="00B5130A" w:rsidRPr="00F56D35" w:rsidRDefault="00B5130A" w:rsidP="00BC37BE">
      <w:pPr>
        <w:ind w:firstLine="709"/>
        <w:jc w:val="both"/>
      </w:pPr>
      <w:r w:rsidRPr="00F56D35">
        <w:rPr>
          <w:b/>
        </w:rPr>
        <w:t>ГК РФ</w:t>
      </w:r>
      <w:r w:rsidRPr="00F56D35">
        <w:t xml:space="preserve"> – Гражданский кодекс РФ. </w:t>
      </w:r>
    </w:p>
    <w:p w14:paraId="5B273C3D" w14:textId="77777777" w:rsidR="00B5130A" w:rsidRPr="00F56D35" w:rsidRDefault="00B5130A" w:rsidP="00BC37BE">
      <w:pPr>
        <w:ind w:firstLine="709"/>
        <w:jc w:val="both"/>
      </w:pPr>
      <w:r w:rsidRPr="00F56D35">
        <w:rPr>
          <w:b/>
        </w:rPr>
        <w:t>ЕИС</w:t>
      </w:r>
      <w:r w:rsidRPr="00F56D35">
        <w:t xml:space="preserve"> – Единая информационная система в сфере закупок.</w:t>
      </w:r>
    </w:p>
    <w:p w14:paraId="0B3EDFCF" w14:textId="77777777" w:rsidR="00B5130A" w:rsidRPr="00F56D35" w:rsidRDefault="00B5130A" w:rsidP="00BC37BE">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14:paraId="061CAE0B" w14:textId="77777777" w:rsidR="007027B5" w:rsidRDefault="007027B5" w:rsidP="00BC37BE">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14:paraId="154D850F" w14:textId="77777777" w:rsidR="00B5130A" w:rsidRPr="00F56D35" w:rsidRDefault="00B5130A" w:rsidP="00BC37BE">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14:paraId="59F6589B" w14:textId="77777777" w:rsidR="00B5130A" w:rsidRDefault="00B5130A" w:rsidP="00BC37BE">
      <w:pPr>
        <w:ind w:firstLine="709"/>
        <w:jc w:val="both"/>
        <w:rPr>
          <w:b/>
        </w:rPr>
      </w:pPr>
      <w:r>
        <w:rPr>
          <w:b/>
        </w:rPr>
        <w:t xml:space="preserve">НМЦ, </w:t>
      </w:r>
      <w:proofErr w:type="spellStart"/>
      <w:r>
        <w:rPr>
          <w:b/>
        </w:rPr>
        <w:t>НМЦед</w:t>
      </w:r>
      <w:proofErr w:type="spellEnd"/>
      <w:r>
        <w:rPr>
          <w:b/>
        </w:rPr>
        <w:t xml:space="preserve"> </w:t>
      </w:r>
      <w:r w:rsidRPr="00F56D35">
        <w:t>–</w:t>
      </w:r>
      <w:r>
        <w:t xml:space="preserve"> начальная (максимальная) цена, начальная (максимальная) цена единицы продукции.</w:t>
      </w:r>
    </w:p>
    <w:p w14:paraId="5AB20913" w14:textId="77777777" w:rsidR="00B5130A" w:rsidRPr="00F56D35" w:rsidRDefault="00B5130A" w:rsidP="00BC37BE">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14:paraId="7B1304C7" w14:textId="77777777" w:rsidR="00B5130A" w:rsidRPr="00F56D35" w:rsidRDefault="00B5130A" w:rsidP="00BC37BE">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23AB2F32" w14:textId="77777777" w:rsidR="00B5130A" w:rsidRPr="00F56D35" w:rsidRDefault="00B5130A" w:rsidP="00BC37BE">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93E5007" w14:textId="77777777" w:rsidR="00B5130A" w:rsidRPr="00F56D35" w:rsidRDefault="00B5130A" w:rsidP="00BC37BE">
      <w:pPr>
        <w:ind w:firstLine="709"/>
        <w:jc w:val="both"/>
      </w:pPr>
      <w:r w:rsidRPr="00F56D35">
        <w:rPr>
          <w:b/>
        </w:rPr>
        <w:t>РФ</w:t>
      </w:r>
      <w:r w:rsidRPr="00F56D35">
        <w:t xml:space="preserve"> – Российская Федерация или Россия.</w:t>
      </w:r>
    </w:p>
    <w:p w14:paraId="66910597" w14:textId="77777777" w:rsidR="00B5130A" w:rsidRDefault="00B5130A" w:rsidP="00BC37BE">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14:paraId="6490652B" w14:textId="77777777" w:rsidR="00B5130A" w:rsidRDefault="00B5130A" w:rsidP="00BC37BE">
      <w:pPr>
        <w:ind w:firstLine="709"/>
        <w:jc w:val="both"/>
      </w:pPr>
      <w:r w:rsidRPr="00B5130A">
        <w:rPr>
          <w:b/>
        </w:rPr>
        <w:t>ЭП</w:t>
      </w:r>
      <w:r>
        <w:t xml:space="preserve"> – электронная подпись.</w:t>
      </w:r>
    </w:p>
    <w:p w14:paraId="1286115E" w14:textId="77777777" w:rsidR="00571376" w:rsidRDefault="00571376" w:rsidP="003929DF">
      <w:pPr>
        <w:pStyle w:val="rvps9"/>
        <w:ind w:firstLine="567"/>
      </w:pPr>
    </w:p>
    <w:p w14:paraId="3C550875" w14:textId="77777777" w:rsidR="00571376" w:rsidRDefault="00571376" w:rsidP="003929DF">
      <w:pPr>
        <w:pStyle w:val="rvps9"/>
        <w:ind w:firstLine="567"/>
      </w:pPr>
    </w:p>
    <w:p w14:paraId="25324B05" w14:textId="77777777" w:rsidR="00571376" w:rsidRDefault="00571376" w:rsidP="003929DF">
      <w:pPr>
        <w:pStyle w:val="rvps9"/>
        <w:ind w:firstLine="567"/>
      </w:pPr>
    </w:p>
    <w:p w14:paraId="1574C27B" w14:textId="77777777" w:rsidR="00571376" w:rsidRPr="00571376" w:rsidRDefault="00571376" w:rsidP="003929DF">
      <w:pPr>
        <w:pStyle w:val="rvps9"/>
        <w:ind w:firstLine="567"/>
      </w:pPr>
    </w:p>
    <w:p w14:paraId="3B559CFC" w14:textId="77777777" w:rsidR="00516807" w:rsidRPr="00571376" w:rsidRDefault="00516807" w:rsidP="003929DF">
      <w:pPr>
        <w:pStyle w:val="rvps9"/>
        <w:ind w:firstLine="567"/>
      </w:pPr>
    </w:p>
    <w:p w14:paraId="5E744124" w14:textId="77777777" w:rsidR="002559B6" w:rsidRPr="00571376" w:rsidRDefault="002559B6" w:rsidP="002559B6">
      <w:pPr>
        <w:pStyle w:val="rvps9"/>
        <w:ind w:firstLine="567"/>
        <w:jc w:val="right"/>
        <w:rPr>
          <w:i/>
          <w:color w:val="BFBFBF"/>
          <w:sz w:val="12"/>
          <w:szCs w:val="12"/>
        </w:rPr>
      </w:pPr>
    </w:p>
    <w:p w14:paraId="2CF3FADD" w14:textId="77777777" w:rsidR="002559B6" w:rsidRPr="00571376" w:rsidRDefault="002559B6" w:rsidP="00E64FAF">
      <w:pPr>
        <w:pStyle w:val="rvps9"/>
        <w:rPr>
          <w:i/>
          <w:color w:val="BFBFBF"/>
          <w:sz w:val="12"/>
          <w:szCs w:val="12"/>
        </w:rPr>
      </w:pPr>
    </w:p>
    <w:p w14:paraId="26EBC2A2" w14:textId="77777777" w:rsidR="002559B6" w:rsidRPr="00571376" w:rsidRDefault="002559B6" w:rsidP="002559B6">
      <w:pPr>
        <w:pStyle w:val="rvps9"/>
        <w:ind w:firstLine="567"/>
        <w:jc w:val="right"/>
        <w:rPr>
          <w:i/>
          <w:color w:val="BFBFBF"/>
          <w:sz w:val="12"/>
          <w:szCs w:val="12"/>
        </w:rPr>
      </w:pPr>
    </w:p>
    <w:p w14:paraId="3D968C3B" w14:textId="77777777" w:rsidR="00F415CA" w:rsidRDefault="00ED32E6" w:rsidP="00F415CA">
      <w:pPr>
        <w:pStyle w:val="rvps9"/>
        <w:ind w:firstLine="567"/>
        <w:jc w:val="right"/>
        <w:rPr>
          <w:i/>
          <w:color w:val="BFBFBF"/>
          <w:sz w:val="12"/>
          <w:szCs w:val="12"/>
        </w:rPr>
      </w:pPr>
      <w:bookmarkStart w:id="6" w:name="_РАЗДЕЛ_II._СВЕДЕНИЯ"/>
      <w:bookmarkStart w:id="7" w:name="_РАЗДЕЛ_II._ИНФОРМАЦИОННАЯ"/>
      <w:bookmarkEnd w:id="6"/>
      <w:bookmarkEnd w:id="7"/>
      <w:r>
        <w:rPr>
          <w:i/>
          <w:color w:val="BFBFBF"/>
          <w:sz w:val="12"/>
          <w:szCs w:val="12"/>
        </w:rPr>
        <w:t xml:space="preserve">Версия шаблона от </w:t>
      </w:r>
      <w:sdt>
        <w:sdtPr>
          <w:rPr>
            <w:i/>
            <w:color w:val="BFBFBF"/>
            <w:sz w:val="12"/>
            <w:szCs w:val="12"/>
          </w:rPr>
          <w:id w:val="1134750245"/>
          <w:placeholder>
            <w:docPart w:val="DefaultPlaceholder_-1854013438"/>
          </w:placeholder>
          <w:date w:fullDate="2021-02-15T00:00:00Z">
            <w:dateFormat w:val="dd.MM.yyyy"/>
            <w:lid w:val="ru-RU"/>
            <w:storeMappedDataAs w:val="dateTime"/>
            <w:calendar w:val="gregorian"/>
          </w:date>
        </w:sdtPr>
        <w:sdtEndPr/>
        <w:sdtContent>
          <w:r w:rsidR="00436FF0">
            <w:rPr>
              <w:i/>
              <w:color w:val="BFBFBF"/>
              <w:sz w:val="12"/>
              <w:szCs w:val="12"/>
            </w:rPr>
            <w:t>15.02.2021</w:t>
          </w:r>
        </w:sdtContent>
      </w:sdt>
    </w:p>
    <w:p w14:paraId="538E82EF" w14:textId="77777777" w:rsidR="00E64FAF" w:rsidRDefault="00E64FAF" w:rsidP="00E64FAF">
      <w:pPr>
        <w:pStyle w:val="rvps9"/>
        <w:ind w:firstLine="567"/>
        <w:rPr>
          <w:i/>
          <w:color w:val="BFBFBF"/>
          <w:sz w:val="12"/>
          <w:szCs w:val="12"/>
        </w:rPr>
        <w:sectPr w:rsidR="00E64FAF" w:rsidSect="005F66ED">
          <w:headerReference w:type="default" r:id="rId17"/>
          <w:headerReference w:type="first" r:id="rId18"/>
          <w:type w:val="continuous"/>
          <w:pgSz w:w="11907" w:h="16839" w:code="9"/>
          <w:pgMar w:top="851" w:right="567" w:bottom="567" w:left="1134" w:header="720" w:footer="720" w:gutter="0"/>
          <w:pgNumType w:start="1"/>
          <w:cols w:space="708"/>
          <w:noEndnote/>
          <w:titlePg/>
          <w:docGrid w:linePitch="326"/>
        </w:sectPr>
      </w:pPr>
    </w:p>
    <w:p w14:paraId="1D41D9F3" w14:textId="77777777" w:rsidR="00BB0635" w:rsidRPr="00D55626" w:rsidRDefault="00D55626" w:rsidP="00C16D5E">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8" w:name="_Toc37260737"/>
      <w:bookmarkStart w:id="9" w:name="_Toc54336088"/>
      <w:bookmarkStart w:id="10" w:name="_Toc63421966"/>
      <w:r w:rsidRPr="00C16D5E">
        <w:rPr>
          <w:b/>
          <w:sz w:val="28"/>
          <w:lang w:eastAsia="x-none"/>
        </w:rPr>
        <w:lastRenderedPageBreak/>
        <w:t>ОБЩИЕ ПОЛОЖЕНИЯ</w:t>
      </w:r>
      <w:bookmarkEnd w:id="8"/>
      <w:bookmarkEnd w:id="9"/>
      <w:bookmarkEnd w:id="10"/>
    </w:p>
    <w:p w14:paraId="025311ED" w14:textId="77777777" w:rsidR="00D55626" w:rsidRPr="00D55626" w:rsidRDefault="00D55626" w:rsidP="008B1416">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1" w:name="_Toc464639996"/>
      <w:bookmarkStart w:id="12" w:name="_Toc54336089"/>
      <w:bookmarkStart w:id="13" w:name="_Toc63421967"/>
      <w:bookmarkStart w:id="14" w:name="_Toc19698398"/>
      <w:bookmarkStart w:id="15" w:name="_Toc37260738"/>
      <w:bookmarkStart w:id="16" w:name="_Ref126000848"/>
      <w:r w:rsidRPr="00D55626">
        <w:rPr>
          <w:b/>
          <w:lang w:eastAsia="x-none"/>
        </w:rPr>
        <w:t>Предмет</w:t>
      </w:r>
      <w:r w:rsidRPr="00D55626">
        <w:rPr>
          <w:b/>
          <w:lang w:val="x-none" w:eastAsia="x-none"/>
        </w:rPr>
        <w:t xml:space="preserve"> </w:t>
      </w:r>
      <w:bookmarkEnd w:id="11"/>
      <w:r>
        <w:rPr>
          <w:b/>
          <w:lang w:eastAsia="x-none"/>
        </w:rPr>
        <w:t>закупки</w:t>
      </w:r>
      <w:bookmarkEnd w:id="12"/>
      <w:bookmarkEnd w:id="13"/>
    </w:p>
    <w:p w14:paraId="47E371FC" w14:textId="77777777" w:rsidR="00A43840" w:rsidRDefault="00DF2C49" w:rsidP="008B1416">
      <w:pPr>
        <w:numPr>
          <w:ilvl w:val="2"/>
          <w:numId w:val="4"/>
        </w:numPr>
        <w:tabs>
          <w:tab w:val="num" w:pos="960"/>
        </w:tabs>
        <w:overflowPunct w:val="0"/>
        <w:autoSpaceDE w:val="0"/>
        <w:autoSpaceDN w:val="0"/>
        <w:adjustRightInd w:val="0"/>
        <w:ind w:left="0" w:firstLine="709"/>
        <w:jc w:val="both"/>
        <w:rPr>
          <w:bCs/>
        </w:rPr>
      </w:pPr>
      <w:bookmarkStart w:id="17" w:name="_Ref57202175"/>
      <w:r>
        <w:rPr>
          <w:bCs/>
        </w:rPr>
        <w:t>Предмет закупки указан</w:t>
      </w:r>
      <w:r w:rsidR="00A43840">
        <w:rPr>
          <w:bCs/>
        </w:rPr>
        <w:t xml:space="preserve"> в </w:t>
      </w:r>
      <w:r w:rsidR="00A12355">
        <w:rPr>
          <w:bCs/>
        </w:rPr>
        <w:t xml:space="preserve">п. </w:t>
      </w:r>
      <w:r w:rsidR="00845AED">
        <w:rPr>
          <w:bCs/>
        </w:rPr>
        <w:fldChar w:fldCharType="begin"/>
      </w:r>
      <w:r w:rsidR="00845AED">
        <w:rPr>
          <w:bCs/>
        </w:rPr>
        <w:instrText xml:space="preserve"> REF _Ref55316657 \r \h </w:instrText>
      </w:r>
      <w:r w:rsidR="00845AED">
        <w:rPr>
          <w:bCs/>
        </w:rPr>
      </w:r>
      <w:r w:rsidR="00845AED">
        <w:rPr>
          <w:bCs/>
        </w:rPr>
        <w:fldChar w:fldCharType="separate"/>
      </w:r>
      <w:r w:rsidR="00EF22AF">
        <w:rPr>
          <w:bCs/>
        </w:rPr>
        <w:t>5</w:t>
      </w:r>
      <w:r w:rsidR="00845AED">
        <w:rPr>
          <w:bCs/>
        </w:rPr>
        <w:fldChar w:fldCharType="end"/>
      </w:r>
      <w:r w:rsidR="00845AED">
        <w:rPr>
          <w:bCs/>
        </w:rPr>
        <w:t xml:space="preserve"> </w:t>
      </w:r>
      <w:r w:rsidR="00D55626" w:rsidRPr="00D55626">
        <w:rPr>
          <w:bCs/>
        </w:rPr>
        <w:t>раздела</w:t>
      </w:r>
      <w:r w:rsidR="00A12355">
        <w:rPr>
          <w:bCs/>
        </w:rPr>
        <w:t xml:space="preserve"> </w:t>
      </w:r>
      <w:hyperlink w:anchor="_РАЗДЕЛ_II._ИНФОРМАЦИОННАЯ_1" w:history="1">
        <w:r w:rsidR="00A12355" w:rsidRPr="0073425A">
          <w:rPr>
            <w:rStyle w:val="a4"/>
            <w:bCs/>
            <w:lang w:val="en-US"/>
          </w:rPr>
          <w:t>II</w:t>
        </w:r>
        <w:r w:rsidR="00D55626" w:rsidRPr="0073425A">
          <w:rPr>
            <w:rStyle w:val="a4"/>
            <w:bCs/>
          </w:rPr>
          <w:t xml:space="preserve"> «</w:t>
        </w:r>
        <w:r w:rsidR="00A12355" w:rsidRPr="0073425A">
          <w:rPr>
            <w:rStyle w:val="a4"/>
            <w:bCs/>
          </w:rPr>
          <w:t>ИНФОРМАЦИОННАЯ КАРТА</w:t>
        </w:r>
        <w:r w:rsidR="00D55626" w:rsidRPr="0073425A">
          <w:rPr>
            <w:rStyle w:val="a4"/>
            <w:bCs/>
          </w:rPr>
          <w:t>»</w:t>
        </w:r>
      </w:hyperlink>
      <w:r w:rsidR="00A12355">
        <w:rPr>
          <w:bCs/>
        </w:rPr>
        <w:t xml:space="preserve"> настояще</w:t>
      </w:r>
      <w:r w:rsidR="007327A7">
        <w:rPr>
          <w:bCs/>
        </w:rPr>
        <w:t>го</w:t>
      </w:r>
      <w:r w:rsidR="00A12355">
        <w:rPr>
          <w:bCs/>
        </w:rPr>
        <w:t xml:space="preserve"> </w:t>
      </w:r>
      <w:r w:rsidR="007327A7">
        <w:t>извещения</w:t>
      </w:r>
      <w:r w:rsidR="00D55626" w:rsidRPr="00D55626">
        <w:rPr>
          <w:bCs/>
        </w:rPr>
        <w:t>.</w:t>
      </w:r>
      <w:r w:rsidR="004761C0">
        <w:rPr>
          <w:bCs/>
        </w:rPr>
        <w:t xml:space="preserve"> Количество лотов указано в </w:t>
      </w:r>
      <w:r w:rsidR="00A12355">
        <w:rPr>
          <w:bCs/>
        </w:rPr>
        <w:t xml:space="preserve">п. </w:t>
      </w:r>
      <w:r w:rsidR="00845AED">
        <w:rPr>
          <w:bCs/>
        </w:rPr>
        <w:fldChar w:fldCharType="begin"/>
      </w:r>
      <w:r w:rsidR="00845AED">
        <w:rPr>
          <w:bCs/>
        </w:rPr>
        <w:instrText xml:space="preserve"> REF _Ref55316542 \r \h </w:instrText>
      </w:r>
      <w:r w:rsidR="00845AED">
        <w:rPr>
          <w:bCs/>
        </w:rPr>
      </w:r>
      <w:r w:rsidR="00845AED">
        <w:rPr>
          <w:bCs/>
        </w:rPr>
        <w:fldChar w:fldCharType="separate"/>
      </w:r>
      <w:r w:rsidR="00EF22AF">
        <w:rPr>
          <w:bCs/>
        </w:rPr>
        <w:t>3</w:t>
      </w:r>
      <w:r w:rsidR="00845AED">
        <w:rPr>
          <w:bCs/>
        </w:rPr>
        <w:fldChar w:fldCharType="end"/>
      </w:r>
      <w:r w:rsidR="00A12355">
        <w:rPr>
          <w:bCs/>
        </w:rPr>
        <w:t xml:space="preserve"> </w:t>
      </w:r>
      <w:r w:rsidR="004761C0" w:rsidRPr="00D55626">
        <w:rPr>
          <w:bCs/>
        </w:rPr>
        <w:t>раздела </w:t>
      </w:r>
      <w:hyperlink w:anchor="_РАЗДЕЛ_II._ИНФОРМАЦИОННАЯ_1" w:history="1">
        <w:r w:rsidR="00A12355" w:rsidRPr="0073425A">
          <w:rPr>
            <w:rStyle w:val="a4"/>
            <w:bCs/>
            <w:lang w:val="en-US"/>
          </w:rPr>
          <w:t>II</w:t>
        </w:r>
        <w:r w:rsidR="00A12355" w:rsidRPr="0073425A">
          <w:rPr>
            <w:rStyle w:val="a4"/>
            <w:bCs/>
          </w:rPr>
          <w:t xml:space="preserve"> «ИНФОРМАЦИОННАЯ КАРТА»</w:t>
        </w:r>
      </w:hyperlink>
      <w:r w:rsidR="00A12355">
        <w:rPr>
          <w:bCs/>
        </w:rPr>
        <w:t xml:space="preserve"> настояще</w:t>
      </w:r>
      <w:r w:rsidR="007327A7">
        <w:rPr>
          <w:bCs/>
        </w:rPr>
        <w:t>го</w:t>
      </w:r>
      <w:r w:rsidR="00A12355">
        <w:rPr>
          <w:bCs/>
        </w:rPr>
        <w:t xml:space="preserve"> </w:t>
      </w:r>
      <w:r w:rsidR="007327A7">
        <w:t>извещения</w:t>
      </w:r>
      <w:r w:rsidR="004761C0">
        <w:rPr>
          <w:bCs/>
        </w:rPr>
        <w:t>.</w:t>
      </w:r>
      <w:bookmarkEnd w:id="17"/>
    </w:p>
    <w:p w14:paraId="7B98B5ED" w14:textId="77777777" w:rsidR="00A43840" w:rsidRPr="00DF218D" w:rsidRDefault="00DF2C49" w:rsidP="008B1416">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w:t>
      </w:r>
      <w:r w:rsidR="00A43840">
        <w:rPr>
          <w:bCs/>
        </w:rPr>
        <w:t xml:space="preserve">есто и сроки </w:t>
      </w:r>
      <w:r w:rsidR="00DF218D">
        <w:rPr>
          <w:bCs/>
        </w:rPr>
        <w:t xml:space="preserve">(периоды) </w:t>
      </w:r>
      <w:r w:rsidR="00A43840">
        <w:rPr>
          <w:bCs/>
        </w:rPr>
        <w:t xml:space="preserve">поставки </w:t>
      </w:r>
      <w:r>
        <w:rPr>
          <w:bCs/>
        </w:rPr>
        <w:t>товара</w:t>
      </w:r>
      <w:r w:rsidR="00DF218D">
        <w:rPr>
          <w:bCs/>
        </w:rPr>
        <w:t xml:space="preserve">, </w:t>
      </w:r>
      <w:r>
        <w:rPr>
          <w:bCs/>
        </w:rPr>
        <w:t xml:space="preserve">выполнения работы, оказания услуг, </w:t>
      </w:r>
      <w:r w:rsidR="00DF218D">
        <w:rPr>
          <w:bCs/>
        </w:rPr>
        <w:t>т</w:t>
      </w:r>
      <w:r w:rsidR="00DF218D"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rsidR="00A43840" w:rsidRPr="00DF218D">
        <w:rPr>
          <w:bCs/>
        </w:rPr>
        <w:t xml:space="preserve">указаны </w:t>
      </w:r>
      <w:r w:rsidR="00DF218D" w:rsidRPr="00DF218D">
        <w:rPr>
          <w:bCs/>
        </w:rPr>
        <w:t xml:space="preserve">в </w:t>
      </w:r>
      <w:r w:rsidR="00DF218D" w:rsidRPr="00A046BD">
        <w:t>раздела</w:t>
      </w:r>
      <w:r w:rsidR="00DF218D">
        <w:t>х</w:t>
      </w:r>
      <w:r w:rsidR="00DF218D" w:rsidRPr="00A046BD">
        <w:t xml:space="preserve"> </w:t>
      </w:r>
      <w:hyperlink w:anchor="_РАЗДЕЛ_IV._ТЕХНИЧЕСКОЕ_1" w:history="1">
        <w:r w:rsidR="00DF218D" w:rsidRPr="0073425A">
          <w:rPr>
            <w:rStyle w:val="a4"/>
          </w:rPr>
          <w:t>IV. «ТЕХНИЧЕСКОЕ ЗАДАНИЕ»</w:t>
        </w:r>
      </w:hyperlink>
      <w:r w:rsidR="00DF218D" w:rsidRPr="00A046BD">
        <w:t xml:space="preserve"> и </w:t>
      </w:r>
      <w:hyperlink w:anchor="_РАЗДЕЛ_V._ПРОЕКТ" w:history="1">
        <w:r w:rsidR="00DF218D" w:rsidRPr="0073425A">
          <w:rPr>
            <w:rStyle w:val="a4"/>
          </w:rPr>
          <w:t>V. «ПРОЕКТ ДОГОВОРА»</w:t>
        </w:r>
      </w:hyperlink>
      <w:r w:rsidR="00DF218D" w:rsidRPr="00A046BD">
        <w:t xml:space="preserve"> </w:t>
      </w:r>
      <w:r w:rsidR="007327A7">
        <w:t>извещения</w:t>
      </w:r>
      <w:r w:rsidR="00DF218D" w:rsidRPr="00A046BD">
        <w:t>.</w:t>
      </w:r>
    </w:p>
    <w:p w14:paraId="2C882CBA" w14:textId="77777777" w:rsidR="005D08EB" w:rsidRDefault="00D55626" w:rsidP="008B1416">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sidR="00A43840">
        <w:rPr>
          <w:bCs/>
        </w:rPr>
        <w:t>процедуры закупки</w:t>
      </w:r>
      <w:r w:rsidRPr="00D55626">
        <w:rPr>
          <w:bCs/>
        </w:rPr>
        <w:t xml:space="preserve">, </w:t>
      </w:r>
      <w:r w:rsidR="00DF218D">
        <w:rPr>
          <w:bCs/>
        </w:rPr>
        <w:t>представлен</w:t>
      </w:r>
      <w:r w:rsidRPr="00D55626">
        <w:rPr>
          <w:bCs/>
        </w:rPr>
        <w:t xml:space="preserve"> в разделе </w:t>
      </w:r>
      <w:hyperlink w:anchor="_РАЗДЕЛ_V._ПРОЕКТ" w:history="1">
        <w:r w:rsidR="00DF218D" w:rsidRPr="0073425A">
          <w:rPr>
            <w:rStyle w:val="a4"/>
          </w:rPr>
          <w:t>V. «ПРОЕКТ ДОГОВОРА»</w:t>
        </w:r>
      </w:hyperlink>
      <w:r w:rsidR="00DF218D" w:rsidRPr="00A046BD">
        <w:t xml:space="preserve"> </w:t>
      </w:r>
      <w:r w:rsidR="007327A7">
        <w:t>извещения</w:t>
      </w:r>
      <w:r w:rsidRPr="00D55626">
        <w:rPr>
          <w:bCs/>
        </w:rPr>
        <w:t>.</w:t>
      </w:r>
    </w:p>
    <w:p w14:paraId="7F289723" w14:textId="77777777" w:rsidR="000411CA" w:rsidRDefault="005D08EB" w:rsidP="008B1416">
      <w:pPr>
        <w:numPr>
          <w:ilvl w:val="2"/>
          <w:numId w:val="4"/>
        </w:numPr>
        <w:tabs>
          <w:tab w:val="num" w:pos="960"/>
        </w:tabs>
        <w:overflowPunct w:val="0"/>
        <w:autoSpaceDE w:val="0"/>
        <w:autoSpaceDN w:val="0"/>
        <w:adjustRightInd w:val="0"/>
        <w:ind w:left="0" w:firstLine="709"/>
        <w:jc w:val="both"/>
        <w:rPr>
          <w:bCs/>
        </w:rPr>
      </w:pPr>
      <w:bookmarkStart w:id="18" w:name="_Ref57202458"/>
      <w:r w:rsidRPr="005D08EB">
        <w:rPr>
          <w:bCs/>
        </w:rPr>
        <w:t xml:space="preserve">Форма, сроки и порядок оплаты товара, работы, услуги определены </w:t>
      </w:r>
      <w:r w:rsidR="000411CA">
        <w:rPr>
          <w:bCs/>
        </w:rPr>
        <w:t xml:space="preserve">в п. </w:t>
      </w:r>
      <w:r w:rsidR="000411CA">
        <w:rPr>
          <w:bCs/>
        </w:rPr>
        <w:fldChar w:fldCharType="begin"/>
      </w:r>
      <w:r w:rsidR="000411CA">
        <w:rPr>
          <w:bCs/>
        </w:rPr>
        <w:instrText xml:space="preserve"> REF _Ref55322174 \r \h </w:instrText>
      </w:r>
      <w:r w:rsidR="000411CA">
        <w:rPr>
          <w:bCs/>
        </w:rPr>
      </w:r>
      <w:r w:rsidR="000411CA">
        <w:rPr>
          <w:bCs/>
        </w:rPr>
        <w:fldChar w:fldCharType="separate"/>
      </w:r>
      <w:r w:rsidR="00EF22AF">
        <w:rPr>
          <w:bCs/>
        </w:rPr>
        <w:t>19</w:t>
      </w:r>
      <w:r w:rsidR="000411CA">
        <w:rPr>
          <w:bCs/>
        </w:rPr>
        <w:fldChar w:fldCharType="end"/>
      </w:r>
      <w:r w:rsidR="000411CA">
        <w:rPr>
          <w:bCs/>
        </w:rPr>
        <w:t xml:space="preserve"> </w:t>
      </w:r>
      <w:r w:rsidR="000411CA" w:rsidRPr="00D55626">
        <w:rPr>
          <w:bCs/>
        </w:rPr>
        <w:t>раздела </w:t>
      </w:r>
      <w:hyperlink w:anchor="_РАЗДЕЛ_II._ИНФОРМАЦИОННАЯ_1" w:history="1">
        <w:r w:rsidR="000411CA" w:rsidRPr="0073425A">
          <w:rPr>
            <w:rStyle w:val="a4"/>
            <w:bCs/>
            <w:lang w:val="en-US"/>
          </w:rPr>
          <w:t>II</w:t>
        </w:r>
        <w:r w:rsidR="000411CA" w:rsidRPr="0073425A">
          <w:rPr>
            <w:rStyle w:val="a4"/>
            <w:bCs/>
          </w:rPr>
          <w:t xml:space="preserve"> «ИНФОРМАЦИОННАЯ КАРТА»</w:t>
        </w:r>
      </w:hyperlink>
      <w:r w:rsidR="000411CA">
        <w:rPr>
          <w:bCs/>
        </w:rPr>
        <w:t xml:space="preserve"> </w:t>
      </w:r>
      <w:r w:rsidR="007327A7">
        <w:t>извещения</w:t>
      </w:r>
      <w:r w:rsidR="000411CA">
        <w:rPr>
          <w:bCs/>
        </w:rPr>
        <w:t>.</w:t>
      </w:r>
      <w:bookmarkEnd w:id="18"/>
    </w:p>
    <w:p w14:paraId="533B0310" w14:textId="77777777" w:rsidR="004761C0" w:rsidRPr="004761C0" w:rsidRDefault="004761C0" w:rsidP="008B1416">
      <w:pPr>
        <w:numPr>
          <w:ilvl w:val="2"/>
          <w:numId w:val="4"/>
        </w:numPr>
        <w:tabs>
          <w:tab w:val="num" w:pos="960"/>
        </w:tabs>
        <w:overflowPunct w:val="0"/>
        <w:autoSpaceDE w:val="0"/>
        <w:autoSpaceDN w:val="0"/>
        <w:adjustRightInd w:val="0"/>
        <w:ind w:left="0" w:firstLine="709"/>
        <w:jc w:val="both"/>
        <w:rPr>
          <w:bCs/>
        </w:rPr>
      </w:pPr>
      <w:bookmarkStart w:id="19" w:name="_Ref57202180"/>
      <w:r w:rsidRPr="004761C0">
        <w:rPr>
          <w:bCs/>
        </w:rPr>
        <w:t xml:space="preserve">По результатам проведения </w:t>
      </w:r>
      <w:r>
        <w:rPr>
          <w:bCs/>
        </w:rPr>
        <w:t xml:space="preserve">настоящей </w:t>
      </w:r>
      <w:r w:rsidRPr="004761C0">
        <w:rPr>
          <w:bCs/>
        </w:rPr>
        <w:t xml:space="preserve">процедуры закупки может быть </w:t>
      </w:r>
      <w:r>
        <w:rPr>
          <w:bCs/>
        </w:rPr>
        <w:t>заключено несколько</w:t>
      </w:r>
      <w:r w:rsidRPr="004761C0">
        <w:rPr>
          <w:bCs/>
        </w:rPr>
        <w:t xml:space="preserve"> договоров с несколькими </w:t>
      </w:r>
      <w:r w:rsidR="00326014">
        <w:rPr>
          <w:bCs/>
        </w:rPr>
        <w:t>участн</w:t>
      </w:r>
      <w:r w:rsidRPr="004761C0">
        <w:rPr>
          <w:bCs/>
        </w:rPr>
        <w:t xml:space="preserve">иками закупки (лота), при этом все такие </w:t>
      </w:r>
      <w:r w:rsidR="00326014">
        <w:rPr>
          <w:bCs/>
        </w:rPr>
        <w:t>участн</w:t>
      </w:r>
      <w:r w:rsidRPr="004761C0">
        <w:rPr>
          <w:bCs/>
        </w:rPr>
        <w:t>ики признаются победителями закупки. Максимально возможное количество победителей, а также распределение объема предмета закупки в натуральном и/или денежном выражении между победителями закупки</w:t>
      </w:r>
      <w:r>
        <w:rPr>
          <w:bCs/>
        </w:rPr>
        <w:t xml:space="preserve"> указано в </w:t>
      </w:r>
      <w:r w:rsidR="00A12355">
        <w:rPr>
          <w:bCs/>
        </w:rPr>
        <w:t xml:space="preserve">п. </w:t>
      </w:r>
      <w:r w:rsidR="0073425A">
        <w:rPr>
          <w:bCs/>
        </w:rPr>
        <w:fldChar w:fldCharType="begin"/>
      </w:r>
      <w:r w:rsidR="0073425A">
        <w:rPr>
          <w:bCs/>
        </w:rPr>
        <w:instrText xml:space="preserve"> REF _Ref55316833 \r \h </w:instrText>
      </w:r>
      <w:r w:rsidR="0073425A">
        <w:rPr>
          <w:bCs/>
        </w:rPr>
      </w:r>
      <w:r w:rsidR="0073425A">
        <w:rPr>
          <w:bCs/>
        </w:rPr>
        <w:fldChar w:fldCharType="separate"/>
      </w:r>
      <w:r w:rsidR="00EF22AF">
        <w:rPr>
          <w:bCs/>
        </w:rPr>
        <w:t>4</w:t>
      </w:r>
      <w:r w:rsidR="0073425A">
        <w:rPr>
          <w:bCs/>
        </w:rPr>
        <w:fldChar w:fldCharType="end"/>
      </w:r>
      <w:r w:rsidRPr="00D55626">
        <w:rPr>
          <w:bCs/>
        </w:rPr>
        <w:t xml:space="preserve"> раздела </w:t>
      </w:r>
      <w:hyperlink w:anchor="_РАЗДЕЛ_II._ИНФОРМАЦИОННАЯ_1" w:history="1">
        <w:r w:rsidR="00A12355" w:rsidRPr="0073425A">
          <w:rPr>
            <w:rStyle w:val="a4"/>
            <w:bCs/>
            <w:lang w:val="en-US"/>
          </w:rPr>
          <w:t>II</w:t>
        </w:r>
        <w:r w:rsidR="00A12355" w:rsidRPr="0073425A">
          <w:rPr>
            <w:rStyle w:val="a4"/>
            <w:bCs/>
          </w:rPr>
          <w:t xml:space="preserve"> «ИНФОРМАЦИОННАЯ КАРТА»</w:t>
        </w:r>
      </w:hyperlink>
      <w:r w:rsidR="00A12355" w:rsidRPr="00A12355">
        <w:rPr>
          <w:bCs/>
        </w:rPr>
        <w:t xml:space="preserve"> </w:t>
      </w:r>
      <w:r w:rsidR="007327A7">
        <w:t>извещения</w:t>
      </w:r>
      <w:r>
        <w:rPr>
          <w:bCs/>
        </w:rPr>
        <w:t>.</w:t>
      </w:r>
      <w:bookmarkEnd w:id="19"/>
    </w:p>
    <w:p w14:paraId="19F165A4" w14:textId="77777777" w:rsidR="00D55626" w:rsidRPr="000716ED" w:rsidRDefault="00D55626" w:rsidP="008B1416">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0" w:name="_Toc54336090"/>
      <w:bookmarkStart w:id="21" w:name="_Toc63421968"/>
      <w:r w:rsidRPr="000716ED">
        <w:rPr>
          <w:b/>
        </w:rPr>
        <w:t>Правовая основа закупки</w:t>
      </w:r>
      <w:bookmarkEnd w:id="14"/>
      <w:bookmarkEnd w:id="15"/>
      <w:bookmarkEnd w:id="20"/>
      <w:bookmarkEnd w:id="21"/>
    </w:p>
    <w:p w14:paraId="5CD4FC79" w14:textId="77777777" w:rsidR="00D55626" w:rsidRPr="000716ED" w:rsidRDefault="00D55626" w:rsidP="008B1416">
      <w:pPr>
        <w:numPr>
          <w:ilvl w:val="2"/>
          <w:numId w:val="4"/>
        </w:numPr>
        <w:tabs>
          <w:tab w:val="num" w:pos="960"/>
        </w:tabs>
        <w:overflowPunct w:val="0"/>
        <w:autoSpaceDE w:val="0"/>
        <w:autoSpaceDN w:val="0"/>
        <w:adjustRightInd w:val="0"/>
        <w:ind w:left="0" w:firstLine="709"/>
        <w:jc w:val="both"/>
        <w:rPr>
          <w:bCs/>
        </w:rPr>
      </w:pPr>
      <w:r w:rsidRPr="000716ED">
        <w:rPr>
          <w:bCs/>
        </w:rPr>
        <w:t>Настоящ</w:t>
      </w:r>
      <w:r w:rsidR="007327A7">
        <w:rPr>
          <w:bCs/>
        </w:rPr>
        <w:t>ее</w:t>
      </w:r>
      <w:r w:rsidRPr="000716ED">
        <w:rPr>
          <w:bCs/>
        </w:rPr>
        <w:t xml:space="preserve"> </w:t>
      </w:r>
      <w:r w:rsidR="007327A7">
        <w:t>извещение</w:t>
      </w:r>
      <w:r w:rsidRPr="000716ED">
        <w:rPr>
          <w:bCs/>
        </w:rPr>
        <w:t xml:space="preserve"> подготовлен</w:t>
      </w:r>
      <w:r w:rsidR="007327A7">
        <w:rPr>
          <w:bCs/>
        </w:rPr>
        <w:t>о</w:t>
      </w:r>
      <w:r w:rsidRPr="000716ED">
        <w:rPr>
          <w:bCs/>
        </w:rPr>
        <w:t xml:space="preserve">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также </w:t>
      </w:r>
      <w:hyperlink r:id="rId19" w:history="1">
        <w:r w:rsidR="0073425A" w:rsidRPr="00733E33">
          <w:rPr>
            <w:rStyle w:val="a4"/>
            <w:b/>
          </w:rPr>
          <w:t>Положение</w:t>
        </w:r>
        <w:r w:rsidR="0073425A">
          <w:rPr>
            <w:rStyle w:val="a4"/>
            <w:b/>
          </w:rPr>
          <w:t>м</w:t>
        </w:r>
        <w:r w:rsidR="0073425A" w:rsidRPr="00733E33">
          <w:rPr>
            <w:rStyle w:val="a4"/>
            <w:b/>
          </w:rPr>
          <w:t xml:space="preserve"> о закупках</w:t>
        </w:r>
      </w:hyperlink>
      <w:r w:rsidRPr="000716ED">
        <w:rPr>
          <w:bCs/>
        </w:rPr>
        <w:t>.</w:t>
      </w:r>
    </w:p>
    <w:bookmarkEnd w:id="16"/>
    <w:p w14:paraId="71E69B20" w14:textId="77777777" w:rsidR="00D55626" w:rsidRPr="00A43840" w:rsidRDefault="00D55626" w:rsidP="008B1416">
      <w:pPr>
        <w:numPr>
          <w:ilvl w:val="2"/>
          <w:numId w:val="4"/>
        </w:numPr>
        <w:tabs>
          <w:tab w:val="num" w:pos="960"/>
        </w:tabs>
        <w:overflowPunct w:val="0"/>
        <w:autoSpaceDE w:val="0"/>
        <w:autoSpaceDN w:val="0"/>
        <w:adjustRightInd w:val="0"/>
        <w:ind w:left="0" w:firstLine="709"/>
        <w:jc w:val="both"/>
        <w:rPr>
          <w:bCs/>
        </w:rPr>
      </w:pPr>
      <w:r w:rsidRPr="00A43840">
        <w:rPr>
          <w:bCs/>
        </w:rPr>
        <w:t>Во всем, что не урегулировано извещением, настоящ</w:t>
      </w:r>
      <w:r w:rsidR="007327A7">
        <w:rPr>
          <w:bCs/>
        </w:rPr>
        <w:t>им</w:t>
      </w:r>
      <w:r w:rsidRPr="00A43840">
        <w:rPr>
          <w:bCs/>
        </w:rPr>
        <w:t xml:space="preserve"> </w:t>
      </w:r>
      <w:r w:rsidR="007327A7">
        <w:t>извещением</w:t>
      </w:r>
      <w:r w:rsidRPr="00A43840">
        <w:rPr>
          <w:bCs/>
        </w:rPr>
        <w:t xml:space="preserve">, Заказчик и </w:t>
      </w:r>
      <w:r w:rsidR="00326014">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sidR="004761C0">
        <w:rPr>
          <w:bCs/>
        </w:rPr>
        <w:t>а также</w:t>
      </w:r>
      <w:r w:rsidRPr="00A43840">
        <w:rPr>
          <w:bCs/>
        </w:rPr>
        <w:t xml:space="preserve"> </w:t>
      </w:r>
      <w:r w:rsidR="0073425A">
        <w:rPr>
          <w:bCs/>
        </w:rPr>
        <w:t>р</w:t>
      </w:r>
      <w:r w:rsidRPr="00A43840">
        <w:rPr>
          <w:bCs/>
        </w:rPr>
        <w:t>егламентом Э</w:t>
      </w:r>
      <w:r w:rsidR="004761C0">
        <w:rPr>
          <w:bCs/>
        </w:rPr>
        <w:t>Т</w:t>
      </w:r>
      <w:r w:rsidRPr="00A43840">
        <w:rPr>
          <w:bCs/>
        </w:rPr>
        <w:t>П.</w:t>
      </w:r>
    </w:p>
    <w:p w14:paraId="36DA0D6B" w14:textId="77777777" w:rsidR="00E64FAF" w:rsidRPr="00733E33" w:rsidRDefault="00E64FAF" w:rsidP="00E64FAF">
      <w:pPr>
        <w:pStyle w:val="rvps9"/>
        <w:rPr>
          <w:i/>
          <w:color w:val="BFBFBF"/>
          <w:sz w:val="12"/>
          <w:szCs w:val="12"/>
        </w:rPr>
      </w:pPr>
    </w:p>
    <w:p w14:paraId="66417FD6" w14:textId="77777777" w:rsidR="00F048D3" w:rsidRPr="00F048D3" w:rsidRDefault="00F048D3" w:rsidP="008B1416">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2" w:name="_Toc30531164"/>
      <w:bookmarkStart w:id="23" w:name="_Toc47010168"/>
      <w:bookmarkStart w:id="24" w:name="_Toc54336091"/>
      <w:bookmarkStart w:id="25" w:name="_Toc63421969"/>
      <w:bookmarkStart w:id="26" w:name="_Toc23149534"/>
      <w:r w:rsidRPr="00F048D3">
        <w:rPr>
          <w:b/>
        </w:rPr>
        <w:t xml:space="preserve">Информационное обеспечение </w:t>
      </w:r>
      <w:bookmarkEnd w:id="22"/>
      <w:bookmarkEnd w:id="23"/>
      <w:r w:rsidR="00A43840">
        <w:rPr>
          <w:b/>
        </w:rPr>
        <w:t>закупки</w:t>
      </w:r>
      <w:bookmarkEnd w:id="24"/>
      <w:bookmarkEnd w:id="25"/>
    </w:p>
    <w:p w14:paraId="79D216E5" w14:textId="77777777" w:rsidR="00F048D3" w:rsidRPr="00F048D3" w:rsidRDefault="00F048D3" w:rsidP="008B1416">
      <w:pPr>
        <w:numPr>
          <w:ilvl w:val="2"/>
          <w:numId w:val="4"/>
        </w:numPr>
        <w:tabs>
          <w:tab w:val="num" w:pos="960"/>
        </w:tabs>
        <w:overflowPunct w:val="0"/>
        <w:autoSpaceDE w:val="0"/>
        <w:autoSpaceDN w:val="0"/>
        <w:adjustRightInd w:val="0"/>
        <w:ind w:left="0" w:firstLine="709"/>
        <w:jc w:val="both"/>
        <w:rPr>
          <w:bCs/>
        </w:rPr>
      </w:pPr>
      <w:bookmarkStart w:id="27" w:name="_Toc30595394"/>
      <w:r w:rsidRPr="00F048D3">
        <w:rPr>
          <w:bCs/>
        </w:rPr>
        <w:t xml:space="preserve">Информация и документы по данной закупке публикуются в </w:t>
      </w:r>
      <w:r w:rsidR="003129EA">
        <w:rPr>
          <w:bCs/>
        </w:rPr>
        <w:t xml:space="preserve">ЕИС, на ЭТП и </w:t>
      </w:r>
      <w:r w:rsidR="00B006EF">
        <w:rPr>
          <w:iCs/>
        </w:rPr>
        <w:t>сайте Заказчика</w:t>
      </w:r>
      <w:hyperlink r:id="rId20" w:history="1"/>
      <w:r w:rsidRPr="00F048D3">
        <w:rPr>
          <w:bCs/>
        </w:rPr>
        <w:t>. Официальным источником информации о ходе и результатах закупки (официальной публикацией) является ЕИС.</w:t>
      </w:r>
    </w:p>
    <w:p w14:paraId="0BC54D73" w14:textId="77777777" w:rsidR="00F048D3" w:rsidRPr="00F048D3" w:rsidRDefault="00350B60" w:rsidP="008B1416">
      <w:pPr>
        <w:numPr>
          <w:ilvl w:val="2"/>
          <w:numId w:val="4"/>
        </w:numPr>
        <w:tabs>
          <w:tab w:val="num" w:pos="960"/>
        </w:tabs>
        <w:overflowPunct w:val="0"/>
        <w:autoSpaceDE w:val="0"/>
        <w:autoSpaceDN w:val="0"/>
        <w:adjustRightInd w:val="0"/>
        <w:ind w:left="0" w:firstLine="709"/>
        <w:jc w:val="both"/>
        <w:rPr>
          <w:bCs/>
        </w:rPr>
      </w:pPr>
      <w:bookmarkStart w:id="28" w:name="_Toc30595395"/>
      <w:bookmarkEnd w:id="27"/>
      <w:r>
        <w:rPr>
          <w:bCs/>
        </w:rPr>
        <w:t>У</w:t>
      </w:r>
      <w:r w:rsidR="00326014">
        <w:rPr>
          <w:bCs/>
        </w:rPr>
        <w:t>частн</w:t>
      </w:r>
      <w:r w:rsidR="00F048D3" w:rsidRPr="00F048D3">
        <w:rPr>
          <w:bCs/>
        </w:rPr>
        <w:t>ики должны самостоятельно отслеживать опубликованные в ЕИС</w:t>
      </w:r>
      <w:r w:rsidR="003129EA">
        <w:rPr>
          <w:bCs/>
        </w:rPr>
        <w:t>,</w:t>
      </w:r>
      <w:r w:rsidR="00F048D3" w:rsidRPr="00F048D3">
        <w:rPr>
          <w:bCs/>
        </w:rPr>
        <w:t xml:space="preserve"> на ЭТП</w:t>
      </w:r>
      <w:r w:rsidR="003129EA">
        <w:rPr>
          <w:bCs/>
        </w:rPr>
        <w:t xml:space="preserve"> и </w:t>
      </w:r>
      <w:r w:rsidR="007027B5">
        <w:rPr>
          <w:iCs/>
        </w:rPr>
        <w:t>сайте Заказчика</w:t>
      </w:r>
      <w:r w:rsidR="0019096B">
        <w:rPr>
          <w:bCs/>
        </w:rPr>
        <w:t xml:space="preserve"> разъяснения и изменения</w:t>
      </w:r>
      <w:r w:rsidR="00A12355">
        <w:rPr>
          <w:bCs/>
        </w:rPr>
        <w:t xml:space="preserve"> и</w:t>
      </w:r>
      <w:r w:rsidR="0019096B" w:rsidRPr="00F048D3">
        <w:rPr>
          <w:bCs/>
        </w:rPr>
        <w:t>звещения</w:t>
      </w:r>
      <w:r w:rsidR="00F048D3" w:rsidRPr="00F048D3">
        <w:rPr>
          <w:bCs/>
        </w:rPr>
        <w:t xml:space="preserve">, информацию о принятых в ходе </w:t>
      </w:r>
      <w:r w:rsidR="003129EA">
        <w:rPr>
          <w:bCs/>
        </w:rPr>
        <w:t>закупки</w:t>
      </w:r>
      <w:r w:rsidR="00A12355">
        <w:rPr>
          <w:bCs/>
        </w:rPr>
        <w:t xml:space="preserve"> решениях Заказ</w:t>
      </w:r>
      <w:r w:rsidR="00A12355" w:rsidRPr="00F048D3">
        <w:rPr>
          <w:bCs/>
        </w:rPr>
        <w:t>чика</w:t>
      </w:r>
      <w:r w:rsidR="00F048D3" w:rsidRPr="00F048D3">
        <w:rPr>
          <w:bCs/>
        </w:rPr>
        <w:t>.</w:t>
      </w:r>
      <w:bookmarkEnd w:id="28"/>
    </w:p>
    <w:p w14:paraId="2B38EACD" w14:textId="77777777" w:rsidR="00F048D3" w:rsidRPr="00F048D3" w:rsidRDefault="004B29A3" w:rsidP="008B1416">
      <w:pPr>
        <w:numPr>
          <w:ilvl w:val="2"/>
          <w:numId w:val="4"/>
        </w:numPr>
        <w:tabs>
          <w:tab w:val="num" w:pos="960"/>
        </w:tabs>
        <w:overflowPunct w:val="0"/>
        <w:autoSpaceDE w:val="0"/>
        <w:autoSpaceDN w:val="0"/>
        <w:adjustRightInd w:val="0"/>
        <w:ind w:left="0" w:firstLine="709"/>
        <w:jc w:val="both"/>
        <w:rPr>
          <w:bCs/>
        </w:rPr>
      </w:pPr>
      <w:bookmarkStart w:id="29" w:name="_Toc30595401"/>
      <w:r w:rsidRPr="00F048D3">
        <w:rPr>
          <w:bCs/>
        </w:rPr>
        <w:t xml:space="preserve">При осуществлении </w:t>
      </w:r>
      <w:r>
        <w:rPr>
          <w:bCs/>
        </w:rPr>
        <w:t xml:space="preserve">закупки на ЭТП </w:t>
      </w:r>
      <w:r w:rsidR="007027B5">
        <w:rPr>
          <w:bCs/>
        </w:rPr>
        <w:t>о</w:t>
      </w:r>
      <w:r w:rsidRPr="00F048D3">
        <w:rPr>
          <w:bCs/>
        </w:rPr>
        <w:t xml:space="preserve">ператором ЭТП </w:t>
      </w:r>
      <w:r>
        <w:rPr>
          <w:bCs/>
        </w:rPr>
        <w:t xml:space="preserve">обеспечивается </w:t>
      </w:r>
      <w:r w:rsidR="00A12355">
        <w:rPr>
          <w:bCs/>
        </w:rPr>
        <w:t>направлени</w:t>
      </w:r>
      <w:r>
        <w:rPr>
          <w:bCs/>
        </w:rPr>
        <w:t>е</w:t>
      </w:r>
      <w:r w:rsidR="00A12355">
        <w:rPr>
          <w:bCs/>
        </w:rPr>
        <w:t xml:space="preserve"> </w:t>
      </w:r>
      <w:r w:rsidR="00326014">
        <w:rPr>
          <w:bCs/>
        </w:rPr>
        <w:t>участн</w:t>
      </w:r>
      <w:r w:rsidR="00F048D3" w:rsidRPr="00F048D3">
        <w:rPr>
          <w:bCs/>
        </w:rPr>
        <w:t>иками запросо</w:t>
      </w:r>
      <w:r w:rsidR="00A12355">
        <w:rPr>
          <w:bCs/>
        </w:rPr>
        <w:t>в о даче разъяснений положений извещения</w:t>
      </w:r>
      <w:r w:rsidR="00F048D3" w:rsidRPr="00F048D3">
        <w:rPr>
          <w:bCs/>
        </w:rPr>
        <w:t>, размещени</w:t>
      </w:r>
      <w:r>
        <w:rPr>
          <w:bCs/>
        </w:rPr>
        <w:t>е</w:t>
      </w:r>
      <w:r w:rsidR="00F048D3" w:rsidRPr="00F048D3">
        <w:rPr>
          <w:bCs/>
        </w:rPr>
        <w:t xml:space="preserve"> в ЕИС и на ЭТП таких разъяснений, подач</w:t>
      </w:r>
      <w:r>
        <w:rPr>
          <w:bCs/>
        </w:rPr>
        <w:t>а</w:t>
      </w:r>
      <w:r w:rsidR="00F048D3" w:rsidRPr="00F048D3">
        <w:rPr>
          <w:bCs/>
        </w:rPr>
        <w:t xml:space="preserve"> </w:t>
      </w:r>
      <w:r w:rsidR="00326014">
        <w:rPr>
          <w:bCs/>
        </w:rPr>
        <w:t>участн</w:t>
      </w:r>
      <w:r w:rsidR="00A12355">
        <w:rPr>
          <w:bCs/>
        </w:rPr>
        <w:t>иками з</w:t>
      </w:r>
      <w:r w:rsidR="00F048D3" w:rsidRPr="00F048D3">
        <w:rPr>
          <w:bCs/>
        </w:rPr>
        <w:t xml:space="preserve">аявок, предоставление членам </w:t>
      </w:r>
      <w:r w:rsidR="003129EA">
        <w:rPr>
          <w:bCs/>
        </w:rPr>
        <w:t>Закупочной комиссии</w:t>
      </w:r>
      <w:r w:rsidR="00A12355">
        <w:rPr>
          <w:bCs/>
        </w:rPr>
        <w:t xml:space="preserve"> доступа к указанным з</w:t>
      </w:r>
      <w:r w:rsidR="00F048D3" w:rsidRPr="00F048D3">
        <w:rPr>
          <w:bCs/>
        </w:rPr>
        <w:t xml:space="preserve">аявкам, сопоставление ценовых предложений </w:t>
      </w:r>
      <w:r w:rsidR="00326014">
        <w:rPr>
          <w:bCs/>
        </w:rPr>
        <w:t>участн</w:t>
      </w:r>
      <w:r w:rsidR="00F048D3" w:rsidRPr="00F048D3">
        <w:rPr>
          <w:bCs/>
        </w:rPr>
        <w:t>иков, формирование проектов протоколов, составляемых в соответствии с Законом</w:t>
      </w:r>
      <w:r w:rsidR="003129EA">
        <w:rPr>
          <w:bCs/>
        </w:rPr>
        <w:t xml:space="preserve"> </w:t>
      </w:r>
      <w:r w:rsidR="003129EA" w:rsidRPr="000716ED">
        <w:rPr>
          <w:bCs/>
        </w:rPr>
        <w:t>№ 223-ФЗ</w:t>
      </w:r>
      <w:r w:rsidR="00F048D3" w:rsidRPr="00F048D3">
        <w:rPr>
          <w:bCs/>
        </w:rPr>
        <w:t>.</w:t>
      </w:r>
      <w:bookmarkEnd w:id="29"/>
    </w:p>
    <w:p w14:paraId="419492E3" w14:textId="77777777" w:rsidR="00F048D3" w:rsidRPr="00F048D3" w:rsidRDefault="00A12355" w:rsidP="008B1416">
      <w:pPr>
        <w:numPr>
          <w:ilvl w:val="2"/>
          <w:numId w:val="4"/>
        </w:numPr>
        <w:tabs>
          <w:tab w:val="num" w:pos="960"/>
        </w:tabs>
        <w:overflowPunct w:val="0"/>
        <w:autoSpaceDE w:val="0"/>
        <w:autoSpaceDN w:val="0"/>
        <w:adjustRightInd w:val="0"/>
        <w:ind w:left="0" w:firstLine="709"/>
        <w:jc w:val="both"/>
        <w:rPr>
          <w:bCs/>
        </w:rPr>
      </w:pPr>
      <w:bookmarkStart w:id="30" w:name="_Toc30595403"/>
      <w:r>
        <w:rPr>
          <w:bCs/>
        </w:rPr>
        <w:t xml:space="preserve">Обмен между </w:t>
      </w:r>
      <w:r w:rsidR="00326014">
        <w:rPr>
          <w:bCs/>
        </w:rPr>
        <w:t>участн</w:t>
      </w:r>
      <w:r>
        <w:rPr>
          <w:bCs/>
        </w:rPr>
        <w:t>иком, Заказчиком и о</w:t>
      </w:r>
      <w:r w:rsidR="00F048D3" w:rsidRPr="00F048D3">
        <w:rPr>
          <w:bCs/>
        </w:rPr>
        <w:t xml:space="preserve">ператором ЭТП информацией, связанной с получением аккредитации на ЭТП, </w:t>
      </w:r>
      <w:r w:rsidR="003129EA">
        <w:rPr>
          <w:bCs/>
        </w:rPr>
        <w:t>проведением закупки</w:t>
      </w:r>
      <w:r w:rsidR="00F048D3" w:rsidRPr="00F048D3">
        <w:rPr>
          <w:bCs/>
        </w:rPr>
        <w:t>, осуществляется на ЭТП в форме электронных документов.</w:t>
      </w:r>
      <w:bookmarkEnd w:id="30"/>
    </w:p>
    <w:p w14:paraId="7BD3F530" w14:textId="77777777" w:rsidR="00F048D3" w:rsidRPr="00A43840" w:rsidRDefault="00A12355" w:rsidP="008B1416">
      <w:pPr>
        <w:numPr>
          <w:ilvl w:val="2"/>
          <w:numId w:val="4"/>
        </w:numPr>
        <w:tabs>
          <w:tab w:val="num" w:pos="960"/>
        </w:tabs>
        <w:overflowPunct w:val="0"/>
        <w:autoSpaceDE w:val="0"/>
        <w:autoSpaceDN w:val="0"/>
        <w:adjustRightInd w:val="0"/>
        <w:ind w:left="0" w:firstLine="709"/>
        <w:jc w:val="both"/>
        <w:rPr>
          <w:bCs/>
        </w:rPr>
      </w:pPr>
      <w:bookmarkStart w:id="31" w:name="_Toc30595404"/>
      <w:r>
        <w:rPr>
          <w:bCs/>
        </w:rPr>
        <w:lastRenderedPageBreak/>
        <w:t xml:space="preserve">Электронные документы </w:t>
      </w:r>
      <w:r w:rsidR="00326014">
        <w:rPr>
          <w:bCs/>
        </w:rPr>
        <w:t>участн</w:t>
      </w:r>
      <w:r>
        <w:rPr>
          <w:bCs/>
        </w:rPr>
        <w:t>ика, Заказчика, о</w:t>
      </w:r>
      <w:r w:rsidR="00F048D3" w:rsidRPr="00A43840">
        <w:rPr>
          <w:bCs/>
        </w:rPr>
        <w:t>ператора ЭТП должны быть подписаны усиленной квалифицированной электронной подписью лица, имеющего право дейст</w:t>
      </w:r>
      <w:r>
        <w:rPr>
          <w:bCs/>
        </w:rPr>
        <w:t xml:space="preserve">вовать от имени соответственно </w:t>
      </w:r>
      <w:r w:rsidR="00326014">
        <w:rPr>
          <w:bCs/>
        </w:rPr>
        <w:t>участн</w:t>
      </w:r>
      <w:r w:rsidR="00F048D3" w:rsidRPr="00A43840">
        <w:rPr>
          <w:bCs/>
        </w:rPr>
        <w:t>ика,</w:t>
      </w:r>
      <w:r>
        <w:rPr>
          <w:bCs/>
        </w:rPr>
        <w:t xml:space="preserve"> Заказчика, о</w:t>
      </w:r>
      <w:r w:rsidR="00F048D3" w:rsidRPr="00A43840">
        <w:rPr>
          <w:bCs/>
        </w:rPr>
        <w:t>ператора ЭТП полученной в порядке, установленном в Законе № 63-ФЗ.</w:t>
      </w:r>
      <w:bookmarkEnd w:id="31"/>
    </w:p>
    <w:p w14:paraId="0D7233C4" w14:textId="77777777" w:rsidR="00F048D3" w:rsidRDefault="00F048D3" w:rsidP="008B1416">
      <w:pPr>
        <w:numPr>
          <w:ilvl w:val="2"/>
          <w:numId w:val="4"/>
        </w:numPr>
        <w:tabs>
          <w:tab w:val="num" w:pos="960"/>
        </w:tabs>
        <w:overflowPunct w:val="0"/>
        <w:autoSpaceDE w:val="0"/>
        <w:autoSpaceDN w:val="0"/>
        <w:adjustRightInd w:val="0"/>
        <w:ind w:left="0" w:firstLine="709"/>
        <w:jc w:val="both"/>
        <w:rPr>
          <w:bCs/>
        </w:rPr>
      </w:pPr>
      <w:bookmarkStart w:id="32" w:name="_Toc30595405"/>
      <w:r w:rsidRPr="00A43840">
        <w:rPr>
          <w:bCs/>
        </w:rPr>
        <w:t xml:space="preserve">В течение одного часа с момента размещения в ЕИС извещения об отказе от проведения </w:t>
      </w:r>
      <w:r w:rsidR="003129EA">
        <w:rPr>
          <w:bCs/>
        </w:rPr>
        <w:t>закупки</w:t>
      </w:r>
      <w:r w:rsidR="00A12355">
        <w:rPr>
          <w:bCs/>
        </w:rPr>
        <w:t xml:space="preserve">, изменений, внесенных в извещение, разъяснений положений </w:t>
      </w:r>
      <w:r w:rsidR="007327A7">
        <w:rPr>
          <w:bCs/>
        </w:rPr>
        <w:t>извещения</w:t>
      </w:r>
      <w:r w:rsidR="00A12355">
        <w:rPr>
          <w:bCs/>
        </w:rPr>
        <w:t xml:space="preserve"> о</w:t>
      </w:r>
      <w:r w:rsidRPr="00A43840">
        <w:rPr>
          <w:bCs/>
        </w:rPr>
        <w:t>ператор ЭТП размещает указанную информацию на ЭТП, направляет уведомление об указанных</w:t>
      </w:r>
      <w:r w:rsidR="00A12355">
        <w:rPr>
          <w:bCs/>
        </w:rPr>
        <w:t xml:space="preserve"> изменениях, разъяснениях всем </w:t>
      </w:r>
      <w:r w:rsidR="00326014">
        <w:rPr>
          <w:bCs/>
        </w:rPr>
        <w:t>участн</w:t>
      </w:r>
      <w:r w:rsidRPr="00A43840">
        <w:rPr>
          <w:bCs/>
        </w:rPr>
        <w:t>икам</w:t>
      </w:r>
      <w:r w:rsidR="00A12355">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sidR="007327A7">
        <w:rPr>
          <w:bCs/>
        </w:rPr>
        <w:t>оложений извещения,</w:t>
      </w:r>
      <w:r w:rsidRPr="00A43840">
        <w:rPr>
          <w:bCs/>
        </w:rPr>
        <w:t xml:space="preserve"> уведомление об указанных запросах о разъяснении положений </w:t>
      </w:r>
      <w:r w:rsidR="00A12355">
        <w:rPr>
          <w:bCs/>
        </w:rPr>
        <w:t>з</w:t>
      </w:r>
      <w:r w:rsidRPr="00A43840">
        <w:rPr>
          <w:bCs/>
        </w:rPr>
        <w:t>аявки по адресам элек</w:t>
      </w:r>
      <w:r w:rsidR="00A12355">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2"/>
    </w:p>
    <w:p w14:paraId="7138AD75" w14:textId="77777777" w:rsidR="003129EA" w:rsidRPr="00F048D3" w:rsidRDefault="003129EA" w:rsidP="003129EA">
      <w:pPr>
        <w:overflowPunct w:val="0"/>
        <w:autoSpaceDE w:val="0"/>
        <w:autoSpaceDN w:val="0"/>
        <w:adjustRightInd w:val="0"/>
        <w:ind w:left="709"/>
        <w:jc w:val="both"/>
        <w:rPr>
          <w:bCs/>
        </w:rPr>
      </w:pPr>
    </w:p>
    <w:p w14:paraId="266357BE" w14:textId="77777777" w:rsidR="003129EA" w:rsidRPr="00C16D5E" w:rsidRDefault="003129EA" w:rsidP="00C16D5E">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3" w:name="_Toc54336092"/>
      <w:bookmarkStart w:id="34" w:name="_Toc63421970"/>
      <w:bookmarkStart w:id="35" w:name="_Toc521347980"/>
      <w:bookmarkStart w:id="36" w:name="_Toc19698400"/>
      <w:bookmarkStart w:id="37" w:name="_Toc37260743"/>
      <w:bookmarkStart w:id="38" w:name="_Ref441222309"/>
      <w:r w:rsidRPr="00E504BE">
        <w:rPr>
          <w:b/>
          <w:sz w:val="28"/>
          <w:lang w:eastAsia="x-none"/>
        </w:rPr>
        <w:t xml:space="preserve">ТРЕБОВАНИЯ К </w:t>
      </w:r>
      <w:r w:rsidR="00326014">
        <w:rPr>
          <w:b/>
          <w:sz w:val="28"/>
          <w:lang w:eastAsia="x-none"/>
        </w:rPr>
        <w:t>УЧАСТН</w:t>
      </w:r>
      <w:r w:rsidRPr="00E504BE">
        <w:rPr>
          <w:b/>
          <w:sz w:val="28"/>
          <w:lang w:eastAsia="x-none"/>
        </w:rPr>
        <w:t>ИКУ, А ТАКЖЕ К ДОКУМЕНТАМ, ПОДТВЕРЖДАЮЩИМ ДАННЫЕ ТРЕБОВАНИЯ</w:t>
      </w:r>
      <w:bookmarkEnd w:id="33"/>
      <w:bookmarkEnd w:id="34"/>
    </w:p>
    <w:p w14:paraId="4C29DFC7" w14:textId="77777777" w:rsidR="00F048D3" w:rsidRPr="00E504BE" w:rsidRDefault="00F048D3" w:rsidP="008B1416">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39" w:name="_Toc54336093"/>
      <w:bookmarkStart w:id="40" w:name="_Toc63421971"/>
      <w:r w:rsidR="00350B60">
        <w:rPr>
          <w:b/>
        </w:rPr>
        <w:t>У</w:t>
      </w:r>
      <w:r w:rsidR="00326014">
        <w:rPr>
          <w:b/>
        </w:rPr>
        <w:t>част</w:t>
      </w:r>
      <w:bookmarkEnd w:id="35"/>
      <w:bookmarkEnd w:id="36"/>
      <w:bookmarkEnd w:id="37"/>
      <w:bookmarkEnd w:id="39"/>
      <w:r w:rsidR="00965B87">
        <w:rPr>
          <w:b/>
        </w:rPr>
        <w:t>ие в закупке</w:t>
      </w:r>
      <w:bookmarkEnd w:id="40"/>
    </w:p>
    <w:p w14:paraId="7D7AA144" w14:textId="77777777" w:rsidR="00F048D3" w:rsidRDefault="00F64779" w:rsidP="008B1416">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00F048D3" w:rsidRPr="00F64779">
        <w:rPr>
          <w:bCs/>
        </w:rPr>
        <w:t xml:space="preserve"> </w:t>
      </w:r>
      <w:r w:rsidR="00326014">
        <w:rPr>
          <w:bCs/>
        </w:rPr>
        <w:t>участн</w:t>
      </w:r>
      <w:r w:rsidR="00F048D3" w:rsidRPr="00F64779">
        <w:rPr>
          <w:bCs/>
        </w:rPr>
        <w:t xml:space="preserve">ик должен удовлетворять требованиям, </w:t>
      </w:r>
      <w:r w:rsidR="007327A7">
        <w:rPr>
          <w:bCs/>
        </w:rPr>
        <w:t xml:space="preserve">установленным настоящим </w:t>
      </w:r>
      <w:r w:rsidR="007327A7">
        <w:t>извещением</w:t>
      </w:r>
      <w:r w:rsidR="00F048D3" w:rsidRPr="00F64779">
        <w:rPr>
          <w:bCs/>
        </w:rPr>
        <w:t xml:space="preserve">, подготовить и подать </w:t>
      </w:r>
      <w:r w:rsidR="00326014">
        <w:rPr>
          <w:bCs/>
        </w:rPr>
        <w:t>заявк</w:t>
      </w:r>
      <w:r w:rsidR="00F048D3" w:rsidRPr="00F64779">
        <w:rPr>
          <w:bCs/>
        </w:rPr>
        <w:t xml:space="preserve">у на участие в </w:t>
      </w:r>
      <w:r>
        <w:rPr>
          <w:bCs/>
        </w:rPr>
        <w:t>закупке</w:t>
      </w:r>
      <w:r w:rsidR="00F048D3" w:rsidRPr="00F64779">
        <w:rPr>
          <w:bCs/>
        </w:rPr>
        <w:t>, соответствующую требованиям настоящ</w:t>
      </w:r>
      <w:r w:rsidR="007327A7">
        <w:rPr>
          <w:bCs/>
        </w:rPr>
        <w:t xml:space="preserve">его </w:t>
      </w:r>
      <w:r w:rsidR="007327A7">
        <w:t>извещения</w:t>
      </w:r>
      <w:r w:rsidR="00F048D3" w:rsidRPr="00F64779">
        <w:rPr>
          <w:bCs/>
        </w:rPr>
        <w:t>, в п</w:t>
      </w:r>
      <w:r w:rsidR="007327A7">
        <w:rPr>
          <w:bCs/>
        </w:rPr>
        <w:t>орядке, установленном настоящим извещением</w:t>
      </w:r>
      <w:r w:rsidR="00F048D3" w:rsidRPr="00F64779">
        <w:rPr>
          <w:bCs/>
        </w:rPr>
        <w:t>.</w:t>
      </w:r>
    </w:p>
    <w:p w14:paraId="6489B4F2" w14:textId="77777777" w:rsidR="001F7E1B" w:rsidRPr="00F048D3" w:rsidRDefault="001F7E1B" w:rsidP="008B1416">
      <w:pPr>
        <w:numPr>
          <w:ilvl w:val="2"/>
          <w:numId w:val="4"/>
        </w:numPr>
        <w:tabs>
          <w:tab w:val="num" w:pos="960"/>
        </w:tabs>
        <w:overflowPunct w:val="0"/>
        <w:autoSpaceDE w:val="0"/>
        <w:autoSpaceDN w:val="0"/>
        <w:adjustRightInd w:val="0"/>
        <w:ind w:left="0" w:firstLine="709"/>
        <w:jc w:val="both"/>
        <w:rPr>
          <w:bCs/>
        </w:rPr>
      </w:pPr>
      <w:bookmarkStart w:id="41"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1"/>
    </w:p>
    <w:p w14:paraId="11EFA2E0" w14:textId="77777777" w:rsidR="00F048D3" w:rsidRPr="00E504BE" w:rsidRDefault="00A1235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42" w:name="_Toc521347981"/>
      <w:bookmarkStart w:id="43" w:name="_Toc19698401"/>
      <w:bookmarkStart w:id="44" w:name="_Toc37260744"/>
      <w:r>
        <w:rPr>
          <w:b/>
        </w:rPr>
        <w:t xml:space="preserve"> </w:t>
      </w:r>
      <w:bookmarkStart w:id="45" w:name="_Toc54336094"/>
      <w:bookmarkStart w:id="46" w:name="_Ref55316993"/>
      <w:bookmarkStart w:id="47" w:name="_Toc63421972"/>
      <w:r>
        <w:rPr>
          <w:b/>
        </w:rPr>
        <w:t xml:space="preserve">Требования к </w:t>
      </w:r>
      <w:r w:rsidR="00326014">
        <w:rPr>
          <w:b/>
        </w:rPr>
        <w:t>участн</w:t>
      </w:r>
      <w:r w:rsidR="00F048D3" w:rsidRPr="00E504BE">
        <w:rPr>
          <w:b/>
        </w:rPr>
        <w:t>ику, а также к документам, подтверждающим данные требования</w:t>
      </w:r>
      <w:bookmarkEnd w:id="42"/>
      <w:bookmarkEnd w:id="43"/>
      <w:bookmarkEnd w:id="44"/>
      <w:bookmarkEnd w:id="45"/>
      <w:bookmarkEnd w:id="46"/>
      <w:bookmarkEnd w:id="47"/>
    </w:p>
    <w:p w14:paraId="314821A0" w14:textId="77777777" w:rsidR="00D36D9E" w:rsidRPr="001A5E83" w:rsidRDefault="00350B60" w:rsidP="008B1416">
      <w:pPr>
        <w:numPr>
          <w:ilvl w:val="2"/>
          <w:numId w:val="4"/>
        </w:numPr>
        <w:tabs>
          <w:tab w:val="num" w:pos="960"/>
        </w:tabs>
        <w:overflowPunct w:val="0"/>
        <w:autoSpaceDE w:val="0"/>
        <w:autoSpaceDN w:val="0"/>
        <w:adjustRightInd w:val="0"/>
        <w:ind w:left="0" w:firstLine="709"/>
        <w:jc w:val="both"/>
        <w:rPr>
          <w:bCs/>
        </w:rPr>
      </w:pPr>
      <w:bookmarkStart w:id="48" w:name="_Ref55289922"/>
      <w:bookmarkStart w:id="49" w:name="_Ref57202275"/>
      <w:r>
        <w:rPr>
          <w:bCs/>
        </w:rPr>
        <w:t>У</w:t>
      </w:r>
      <w:r w:rsidR="00326014">
        <w:rPr>
          <w:bCs/>
        </w:rPr>
        <w:t>частн</w:t>
      </w:r>
      <w:r w:rsidR="00F64779" w:rsidRPr="00F64779">
        <w:rPr>
          <w:bCs/>
        </w:rPr>
        <w:t xml:space="preserve">ик </w:t>
      </w:r>
      <w:r w:rsidR="00F64779">
        <w:rPr>
          <w:bCs/>
        </w:rPr>
        <w:t>закупки</w:t>
      </w:r>
      <w:r w:rsidR="00F64779" w:rsidRPr="00F64779">
        <w:rPr>
          <w:bCs/>
        </w:rPr>
        <w:t xml:space="preserve"> должен соответствовать </w:t>
      </w:r>
      <w:r w:rsidR="001A5E83">
        <w:rPr>
          <w:bCs/>
        </w:rPr>
        <w:t xml:space="preserve">общим, дополнительным </w:t>
      </w:r>
      <w:r w:rsidR="00C75995">
        <w:rPr>
          <w:bCs/>
        </w:rPr>
        <w:t xml:space="preserve">(при наличии) </w:t>
      </w:r>
      <w:r w:rsidR="001A5E83">
        <w:rPr>
          <w:bCs/>
        </w:rPr>
        <w:t xml:space="preserve">и специальным </w:t>
      </w:r>
      <w:r w:rsidR="00EB24A6">
        <w:rPr>
          <w:bCs/>
        </w:rPr>
        <w:t>требованиям</w:t>
      </w:r>
      <w:r w:rsidR="0073425A">
        <w:rPr>
          <w:bCs/>
        </w:rPr>
        <w:t xml:space="preserve"> (при наличии)</w:t>
      </w:r>
      <w:r w:rsidR="00845AED">
        <w:rPr>
          <w:bCs/>
        </w:rPr>
        <w:t xml:space="preserve">, установленным </w:t>
      </w:r>
      <w:r w:rsidR="00845AED" w:rsidRPr="001A5E83">
        <w:rPr>
          <w:bCs/>
        </w:rPr>
        <w:t xml:space="preserve">п. </w:t>
      </w:r>
      <w:r w:rsidR="0073425A">
        <w:rPr>
          <w:bCs/>
        </w:rPr>
        <w:fldChar w:fldCharType="begin"/>
      </w:r>
      <w:r w:rsidR="0073425A">
        <w:rPr>
          <w:bCs/>
        </w:rPr>
        <w:instrText xml:space="preserve"> REF _Ref55317066 \r \h </w:instrText>
      </w:r>
      <w:r w:rsidR="0073425A">
        <w:rPr>
          <w:bCs/>
        </w:rPr>
      </w:r>
      <w:r w:rsidR="0073425A">
        <w:rPr>
          <w:bCs/>
        </w:rPr>
        <w:fldChar w:fldCharType="separate"/>
      </w:r>
      <w:r w:rsidR="00EF22AF">
        <w:rPr>
          <w:bCs/>
        </w:rPr>
        <w:t>10</w:t>
      </w:r>
      <w:r w:rsidR="0073425A">
        <w:rPr>
          <w:bCs/>
        </w:rPr>
        <w:fldChar w:fldCharType="end"/>
      </w:r>
      <w:r w:rsidR="00845AED" w:rsidRPr="001A5E83">
        <w:rPr>
          <w:bCs/>
        </w:rPr>
        <w:t xml:space="preserve"> раздела </w:t>
      </w:r>
      <w:hyperlink w:anchor="_РАЗДЕЛ_II._ИНФОРМАЦИОННАЯ_1" w:history="1">
        <w:r w:rsidR="00845AED" w:rsidRPr="0073425A">
          <w:rPr>
            <w:rStyle w:val="a4"/>
            <w:bCs/>
            <w:lang w:val="en-US"/>
          </w:rPr>
          <w:t>II</w:t>
        </w:r>
        <w:r w:rsidR="00845AED" w:rsidRPr="0073425A">
          <w:rPr>
            <w:rStyle w:val="a4"/>
            <w:bCs/>
          </w:rPr>
          <w:t xml:space="preserve"> «ИНФОРМАЦИОННАЯ КАРТА»</w:t>
        </w:r>
      </w:hyperlink>
      <w:r w:rsidR="00845AED">
        <w:rPr>
          <w:bCs/>
        </w:rPr>
        <w:t xml:space="preserve">, </w:t>
      </w:r>
      <w:r w:rsidR="00EB24A6">
        <w:rPr>
          <w:bCs/>
        </w:rPr>
        <w:t>и предоставит</w:t>
      </w:r>
      <w:r w:rsidR="00A12355">
        <w:rPr>
          <w:bCs/>
        </w:rPr>
        <w:t>ь в составе з</w:t>
      </w:r>
      <w:r w:rsidR="00EB24A6">
        <w:rPr>
          <w:bCs/>
        </w:rPr>
        <w:t>аяв</w:t>
      </w:r>
      <w:r w:rsidR="0019096B">
        <w:rPr>
          <w:bCs/>
        </w:rPr>
        <w:t>к</w:t>
      </w:r>
      <w:r w:rsidR="00EB24A6">
        <w:rPr>
          <w:bCs/>
        </w:rPr>
        <w:t xml:space="preserve">и подтверждающие </w:t>
      </w:r>
      <w:r w:rsidR="0019096B">
        <w:rPr>
          <w:bCs/>
        </w:rPr>
        <w:t xml:space="preserve">следующие </w:t>
      </w:r>
      <w:r w:rsidR="00EB24A6">
        <w:rPr>
          <w:bCs/>
        </w:rPr>
        <w:t>документы</w:t>
      </w:r>
      <w:bookmarkEnd w:id="48"/>
      <w:r w:rsidR="001A5E83">
        <w:rPr>
          <w:bCs/>
        </w:rPr>
        <w:t xml:space="preserve"> в соответствии с</w:t>
      </w:r>
      <w:r w:rsidR="00A12355" w:rsidRPr="001A5E83">
        <w:rPr>
          <w:bCs/>
        </w:rPr>
        <w:t xml:space="preserve"> п. </w:t>
      </w:r>
      <w:r w:rsidR="0073425A">
        <w:rPr>
          <w:bCs/>
        </w:rPr>
        <w:fldChar w:fldCharType="begin"/>
      </w:r>
      <w:r w:rsidR="0073425A">
        <w:rPr>
          <w:bCs/>
        </w:rPr>
        <w:instrText xml:space="preserve"> REF _Ref55317066 \r \h </w:instrText>
      </w:r>
      <w:r w:rsidR="0073425A">
        <w:rPr>
          <w:bCs/>
        </w:rPr>
      </w:r>
      <w:r w:rsidR="0073425A">
        <w:rPr>
          <w:bCs/>
        </w:rPr>
        <w:fldChar w:fldCharType="separate"/>
      </w:r>
      <w:r w:rsidR="00EF22AF">
        <w:rPr>
          <w:bCs/>
        </w:rPr>
        <w:t>10</w:t>
      </w:r>
      <w:r w:rsidR="0073425A">
        <w:rPr>
          <w:bCs/>
        </w:rPr>
        <w:fldChar w:fldCharType="end"/>
      </w:r>
      <w:r w:rsidR="005756CA" w:rsidRPr="001A5E83">
        <w:rPr>
          <w:bCs/>
        </w:rPr>
        <w:t xml:space="preserve"> раздела </w:t>
      </w:r>
      <w:hyperlink w:anchor="_РАЗДЕЛ_II._ИНФОРМАЦИОННАЯ_1" w:history="1">
        <w:r w:rsidR="00A12355" w:rsidRPr="0073425A">
          <w:rPr>
            <w:rStyle w:val="a4"/>
            <w:bCs/>
            <w:lang w:val="en-US"/>
          </w:rPr>
          <w:t>II</w:t>
        </w:r>
        <w:r w:rsidR="00A12355" w:rsidRPr="0073425A">
          <w:rPr>
            <w:rStyle w:val="a4"/>
            <w:bCs/>
          </w:rPr>
          <w:t xml:space="preserve"> «ИНФОРМАЦИОННАЯ КАРТА»</w:t>
        </w:r>
      </w:hyperlink>
      <w:r w:rsidR="005756CA" w:rsidRPr="001A5E83">
        <w:rPr>
          <w:bCs/>
        </w:rPr>
        <w:t>.</w:t>
      </w:r>
      <w:bookmarkEnd w:id="49"/>
    </w:p>
    <w:p w14:paraId="373EBE15" w14:textId="77777777" w:rsidR="00EB24A6" w:rsidRPr="00A046BD" w:rsidRDefault="00A046BD" w:rsidP="008B1416">
      <w:pPr>
        <w:numPr>
          <w:ilvl w:val="2"/>
          <w:numId w:val="4"/>
        </w:numPr>
        <w:tabs>
          <w:tab w:val="num" w:pos="960"/>
        </w:tabs>
        <w:overflowPunct w:val="0"/>
        <w:autoSpaceDE w:val="0"/>
        <w:autoSpaceDN w:val="0"/>
        <w:adjustRightInd w:val="0"/>
        <w:ind w:left="0" w:firstLine="709"/>
        <w:jc w:val="both"/>
        <w:rPr>
          <w:bCs/>
        </w:rPr>
      </w:pPr>
      <w:bookmarkStart w:id="50" w:name="_Ref57202289"/>
      <w:r w:rsidRPr="00A046BD">
        <w:rPr>
          <w:bCs/>
        </w:rPr>
        <w:t>Полный с</w:t>
      </w:r>
      <w:r w:rsidR="00B45C9C">
        <w:rPr>
          <w:bCs/>
        </w:rPr>
        <w:t>остав з</w:t>
      </w:r>
      <w:r w:rsidR="00EB24A6" w:rsidRPr="00A046BD">
        <w:rPr>
          <w:bCs/>
        </w:rPr>
        <w:t>аявки на участ</w:t>
      </w:r>
      <w:r w:rsidRPr="00A046BD">
        <w:rPr>
          <w:bCs/>
        </w:rPr>
        <w:t xml:space="preserve">ие в закупке </w:t>
      </w:r>
      <w:r w:rsidR="00BB569D">
        <w:rPr>
          <w:bCs/>
        </w:rPr>
        <w:t>указан</w:t>
      </w:r>
      <w:r w:rsidR="00B45C9C">
        <w:rPr>
          <w:bCs/>
        </w:rPr>
        <w:t xml:space="preserve"> в п. </w:t>
      </w:r>
      <w:r w:rsidR="0073425A">
        <w:rPr>
          <w:bCs/>
        </w:rPr>
        <w:fldChar w:fldCharType="begin"/>
      </w:r>
      <w:r w:rsidR="0073425A">
        <w:rPr>
          <w:bCs/>
        </w:rPr>
        <w:instrText xml:space="preserve"> REF _Ref55317127 \r \h </w:instrText>
      </w:r>
      <w:r w:rsidR="0073425A">
        <w:rPr>
          <w:bCs/>
        </w:rPr>
      </w:r>
      <w:r w:rsidR="0073425A">
        <w:rPr>
          <w:bCs/>
        </w:rPr>
        <w:fldChar w:fldCharType="separate"/>
      </w:r>
      <w:r w:rsidR="00EF22AF">
        <w:rPr>
          <w:bCs/>
        </w:rPr>
        <w:t>11</w:t>
      </w:r>
      <w:r w:rsidR="0073425A">
        <w:rPr>
          <w:bCs/>
        </w:rPr>
        <w:fldChar w:fldCharType="end"/>
      </w:r>
      <w:r w:rsidR="00EB24A6" w:rsidRPr="00A046BD">
        <w:rPr>
          <w:bCs/>
        </w:rPr>
        <w:t xml:space="preserve"> раздела </w:t>
      </w:r>
      <w:hyperlink w:anchor="_РАЗДЕЛ_II._ИНФОРМАЦИОННАЯ_1" w:history="1">
        <w:r w:rsidR="00B45C9C" w:rsidRPr="0073425A">
          <w:rPr>
            <w:rStyle w:val="a4"/>
            <w:bCs/>
            <w:lang w:val="en-US"/>
          </w:rPr>
          <w:t>II</w:t>
        </w:r>
        <w:r w:rsidR="00B45C9C" w:rsidRPr="0073425A">
          <w:rPr>
            <w:rStyle w:val="a4"/>
            <w:bCs/>
          </w:rPr>
          <w:t xml:space="preserve"> «ИНФОРМАЦИОННАЯ КАРТА»</w:t>
        </w:r>
      </w:hyperlink>
      <w:r w:rsidR="00EB24A6" w:rsidRPr="00A046BD">
        <w:rPr>
          <w:bCs/>
        </w:rPr>
        <w:t>.</w:t>
      </w:r>
      <w:bookmarkEnd w:id="50"/>
    </w:p>
    <w:p w14:paraId="7D0F05FD" w14:textId="77777777" w:rsidR="00643F9C" w:rsidRDefault="006354D6" w:rsidP="008B1416">
      <w:pPr>
        <w:numPr>
          <w:ilvl w:val="2"/>
          <w:numId w:val="4"/>
        </w:numPr>
        <w:tabs>
          <w:tab w:val="num" w:pos="960"/>
        </w:tabs>
        <w:overflowPunct w:val="0"/>
        <w:autoSpaceDE w:val="0"/>
        <w:autoSpaceDN w:val="0"/>
        <w:adjustRightInd w:val="0"/>
        <w:ind w:left="0" w:firstLine="709"/>
        <w:jc w:val="both"/>
        <w:rPr>
          <w:bCs/>
        </w:rPr>
      </w:pPr>
      <w:r w:rsidRPr="00643F9C">
        <w:rPr>
          <w:bCs/>
        </w:rPr>
        <w:t xml:space="preserve">В случае, если на стороне </w:t>
      </w:r>
      <w:r w:rsidR="00326014">
        <w:rPr>
          <w:bCs/>
        </w:rPr>
        <w:t>участн</w:t>
      </w:r>
      <w:r w:rsidRPr="00643F9C">
        <w:rPr>
          <w:bCs/>
        </w:rPr>
        <w:t xml:space="preserve">ика выступают несколько юридических лиц (несколько индивидуальных предпринимателей </w:t>
      </w:r>
      <w:r w:rsidR="00AA1C93">
        <w:rPr>
          <w:bCs/>
        </w:rPr>
        <w:t>либо несколько физических лиц)</w:t>
      </w:r>
      <w:r w:rsidRPr="00643F9C">
        <w:rPr>
          <w:bCs/>
        </w:rPr>
        <w:t xml:space="preserve">, то </w:t>
      </w:r>
      <w:r w:rsidR="000F2697">
        <w:rPr>
          <w:bCs/>
        </w:rPr>
        <w:t xml:space="preserve">общим </w:t>
      </w:r>
      <w:r w:rsidR="00845AED">
        <w:rPr>
          <w:bCs/>
        </w:rPr>
        <w:t>требованиям</w:t>
      </w:r>
      <w:r w:rsidRPr="00643F9C">
        <w:rPr>
          <w:bCs/>
        </w:rPr>
        <w:t xml:space="preserve"> </w:t>
      </w:r>
      <w:r w:rsidR="00643F9C" w:rsidRPr="00643F9C">
        <w:rPr>
          <w:bCs/>
        </w:rPr>
        <w:t xml:space="preserve">должны соответствовать все лица, если иное </w:t>
      </w:r>
      <w:r w:rsidR="00AA1C93" w:rsidRPr="00643F9C">
        <w:rPr>
          <w:bCs/>
        </w:rPr>
        <w:t xml:space="preserve">не установлено </w:t>
      </w:r>
      <w:r w:rsidR="00643F9C" w:rsidRPr="00643F9C">
        <w:rPr>
          <w:bCs/>
        </w:rPr>
        <w:t xml:space="preserve">для отдельных требований. Соответствие </w:t>
      </w:r>
      <w:r w:rsidR="00643F9C">
        <w:rPr>
          <w:bCs/>
        </w:rPr>
        <w:t>д</w:t>
      </w:r>
      <w:r w:rsidR="00643F9C" w:rsidRPr="00643F9C">
        <w:rPr>
          <w:bCs/>
        </w:rPr>
        <w:t xml:space="preserve">ополнительным и </w:t>
      </w:r>
      <w:r w:rsidR="00643F9C">
        <w:rPr>
          <w:bCs/>
        </w:rPr>
        <w:t>с</w:t>
      </w:r>
      <w:r w:rsidR="00643F9C" w:rsidRPr="00643F9C">
        <w:rPr>
          <w:bCs/>
        </w:rPr>
        <w:t>пециальным требованиям</w:t>
      </w:r>
      <w:r w:rsidR="00845AED">
        <w:rPr>
          <w:bCs/>
        </w:rPr>
        <w:t xml:space="preserve"> </w:t>
      </w:r>
      <w:r w:rsidR="00643F9C" w:rsidRPr="00643F9C">
        <w:rPr>
          <w:bCs/>
        </w:rPr>
        <w:t xml:space="preserve">считается соблюденным, если им соответствует хотя бы одно лицо, из выступающих на </w:t>
      </w:r>
      <w:r w:rsidR="00B45C9C">
        <w:rPr>
          <w:bCs/>
        </w:rPr>
        <w:t xml:space="preserve">стороне </w:t>
      </w:r>
      <w:r w:rsidR="00326014">
        <w:rPr>
          <w:bCs/>
        </w:rPr>
        <w:t>участн</w:t>
      </w:r>
      <w:r w:rsidR="00643F9C" w:rsidRPr="00643F9C">
        <w:rPr>
          <w:bCs/>
        </w:rPr>
        <w:t>ика, если иное прямо н</w:t>
      </w:r>
      <w:r w:rsidR="007327A7">
        <w:rPr>
          <w:bCs/>
        </w:rPr>
        <w:t>е следует из условий настоящего извещения</w:t>
      </w:r>
      <w:r w:rsidR="00643F9C" w:rsidRPr="00643F9C">
        <w:rPr>
          <w:bCs/>
        </w:rPr>
        <w:t>.</w:t>
      </w:r>
    </w:p>
    <w:p w14:paraId="4465BD5C" w14:textId="77777777" w:rsidR="00643F9C" w:rsidRPr="00643F9C" w:rsidRDefault="006354D6" w:rsidP="008B1416">
      <w:pPr>
        <w:numPr>
          <w:ilvl w:val="2"/>
          <w:numId w:val="4"/>
        </w:numPr>
        <w:tabs>
          <w:tab w:val="num" w:pos="960"/>
        </w:tabs>
        <w:overflowPunct w:val="0"/>
        <w:autoSpaceDE w:val="0"/>
        <w:autoSpaceDN w:val="0"/>
        <w:adjustRightInd w:val="0"/>
        <w:ind w:left="0" w:firstLine="709"/>
        <w:jc w:val="both"/>
        <w:rPr>
          <w:bCs/>
        </w:rPr>
      </w:pPr>
      <w:bookmarkStart w:id="51" w:name="_Ref55325645"/>
      <w:r w:rsidRPr="00643F9C">
        <w:rPr>
          <w:bCs/>
        </w:rPr>
        <w:t xml:space="preserve">В случае, если на стороне </w:t>
      </w:r>
      <w:r w:rsidR="00326014">
        <w:rPr>
          <w:bCs/>
        </w:rPr>
        <w:t>участн</w:t>
      </w:r>
      <w:r w:rsidRPr="00643F9C">
        <w:rPr>
          <w:bCs/>
        </w:rPr>
        <w:t xml:space="preserve">ика выступает </w:t>
      </w:r>
      <w:r w:rsidR="00AA1C93" w:rsidRPr="00643F9C">
        <w:rPr>
          <w:bCs/>
        </w:rPr>
        <w:t xml:space="preserve">несколько юридических лиц (несколько индивидуальных предпринимателей </w:t>
      </w:r>
      <w:r w:rsidR="00AA1C93">
        <w:rPr>
          <w:bCs/>
        </w:rPr>
        <w:t>либо несколько физических лиц)</w:t>
      </w:r>
      <w:r w:rsidRPr="00643F9C">
        <w:rPr>
          <w:bCs/>
        </w:rPr>
        <w:t xml:space="preserve">, то для подтверждения соответствия требованиям, установленным </w:t>
      </w:r>
      <w:r w:rsidR="002E71D8">
        <w:rPr>
          <w:bCs/>
        </w:rPr>
        <w:t>извещением</w:t>
      </w:r>
      <w:r w:rsidRPr="00643F9C">
        <w:rPr>
          <w:bCs/>
        </w:rPr>
        <w:t xml:space="preserve">, в составе </w:t>
      </w:r>
      <w:r w:rsidR="00B45C9C">
        <w:t>з</w:t>
      </w:r>
      <w:r w:rsidR="00643F9C" w:rsidRPr="00733E33">
        <w:t>аявк</w:t>
      </w:r>
      <w:r w:rsidR="00AA1C93">
        <w:t>и</w:t>
      </w:r>
      <w:r w:rsidR="00643F9C" w:rsidRPr="00733E33">
        <w:t xml:space="preserve"> </w:t>
      </w:r>
      <w:r w:rsidR="00AA1C93">
        <w:t xml:space="preserve">предоставляется </w:t>
      </w:r>
      <w:r w:rsidR="00643F9C" w:rsidRPr="00733E33">
        <w:t>соглашение таких лиц, в котором в частности должны быть определены следующие условия:</w:t>
      </w:r>
      <w:bookmarkEnd w:id="51"/>
    </w:p>
    <w:p w14:paraId="0E1E5568" w14:textId="77777777" w:rsidR="00643F9C" w:rsidRPr="00733E33" w:rsidRDefault="00643F9C" w:rsidP="00BB569D">
      <w:pPr>
        <w:ind w:firstLine="709"/>
        <w:jc w:val="both"/>
      </w:pPr>
      <w:r w:rsidRPr="00733E33">
        <w:t xml:space="preserve">а) об участии на стороне одного </w:t>
      </w:r>
      <w:r w:rsidR="00326014">
        <w:t>участн</w:t>
      </w:r>
      <w:r>
        <w:t>ик</w:t>
      </w:r>
      <w:r w:rsidRPr="00733E33">
        <w:t xml:space="preserve">а нескольких лиц, с указанием фирменного наименования, </w:t>
      </w:r>
      <w:r w:rsidR="00AA0887">
        <w:t>ИНН, ОГРН,</w:t>
      </w:r>
      <w:r w:rsidR="00AA0887" w:rsidRPr="00733E33">
        <w:t xml:space="preserve"> </w:t>
      </w:r>
      <w:r w:rsidRPr="00733E33">
        <w:t>места нахождения, почтового адреса, электронной почты, контактных телефонов таких лиц;</w:t>
      </w:r>
    </w:p>
    <w:p w14:paraId="3CBF283C" w14:textId="77777777" w:rsidR="00643F9C" w:rsidRPr="00733E33" w:rsidRDefault="00643F9C" w:rsidP="00BB569D">
      <w:pPr>
        <w:ind w:firstLine="709"/>
        <w:jc w:val="both"/>
      </w:pPr>
      <w:r w:rsidRPr="00733E33">
        <w:t xml:space="preserve">б) о лице, уполномоченном принимать участие в </w:t>
      </w:r>
      <w:r w:rsidR="00AA1C93">
        <w:t>закупке</w:t>
      </w:r>
      <w:r w:rsidRPr="00733E33">
        <w:t xml:space="preserve"> в интересах всех лиц, выступающих на стороне </w:t>
      </w:r>
      <w:r w:rsidR="00326014">
        <w:t>участн</w:t>
      </w:r>
      <w:r>
        <w:t>ик</w:t>
      </w:r>
      <w:r w:rsidRPr="00733E33">
        <w:t>а и и</w:t>
      </w:r>
      <w:r w:rsidR="00B45C9C">
        <w:t>меющем право подавать/отзывать з</w:t>
      </w:r>
      <w:r w:rsidRPr="00733E33">
        <w:t>аявку, нап</w:t>
      </w:r>
      <w:r w:rsidR="007327A7">
        <w:t>равлять запросы на разъяснение извещения</w:t>
      </w:r>
      <w:r w:rsidRPr="00733E33">
        <w:t>, а также осуществлять иные права и обязанности</w:t>
      </w:r>
      <w:r w:rsidR="00B45C9C">
        <w:t xml:space="preserve">, которые принадлежат </w:t>
      </w:r>
      <w:r w:rsidR="00326014">
        <w:t>участн</w:t>
      </w:r>
      <w:r w:rsidR="00AA1C93">
        <w:t>ику</w:t>
      </w:r>
      <w:r w:rsidRPr="00733E33">
        <w:t xml:space="preserve"> в соответствии с </w:t>
      </w:r>
      <w:hyperlink r:id="rId21" w:history="1">
        <w:r w:rsidR="00E26CE0" w:rsidRPr="00733E33">
          <w:rPr>
            <w:rStyle w:val="a4"/>
          </w:rPr>
          <w:t>Положением о закупках</w:t>
        </w:r>
      </w:hyperlink>
      <w:r w:rsidR="00E26CE0">
        <w:rPr>
          <w:rStyle w:val="a4"/>
        </w:rPr>
        <w:t xml:space="preserve"> </w:t>
      </w:r>
      <w:r w:rsidR="007327A7">
        <w:t>и извещением</w:t>
      </w:r>
      <w:r w:rsidRPr="00733E33">
        <w:t>;</w:t>
      </w:r>
    </w:p>
    <w:p w14:paraId="0C775B25" w14:textId="77777777" w:rsidR="00643F9C" w:rsidRPr="00733E33" w:rsidRDefault="00643F9C" w:rsidP="00BB569D">
      <w:pPr>
        <w:ind w:firstLine="709"/>
        <w:jc w:val="both"/>
        <w:rPr>
          <w:iCs/>
        </w:rPr>
      </w:pPr>
      <w:r w:rsidRPr="00733E33">
        <w:t xml:space="preserve">в) </w:t>
      </w:r>
      <w:r w:rsidRPr="00733E33">
        <w:rPr>
          <w:iCs/>
        </w:rPr>
        <w:t>о лице (лицах)</w:t>
      </w:r>
      <w:r>
        <w:rPr>
          <w:iCs/>
        </w:rPr>
        <w:t>,</w:t>
      </w:r>
      <w:r w:rsidRPr="00733E33">
        <w:rPr>
          <w:iCs/>
        </w:rPr>
        <w:t xml:space="preserve"> с которым будет заключён </w:t>
      </w:r>
      <w:r>
        <w:rPr>
          <w:iCs/>
        </w:rPr>
        <w:t>договор</w:t>
      </w:r>
      <w:r w:rsidRPr="00733E33">
        <w:rPr>
          <w:iCs/>
        </w:rPr>
        <w:t xml:space="preserve"> (</w:t>
      </w:r>
      <w:r>
        <w:rPr>
          <w:iCs/>
        </w:rPr>
        <w:t>договор</w:t>
      </w:r>
      <w:r w:rsidRPr="00733E33">
        <w:rPr>
          <w:iCs/>
        </w:rPr>
        <w:t xml:space="preserve">ы) по результатам </w:t>
      </w:r>
      <w:r w:rsidR="00AA1C93">
        <w:rPr>
          <w:iCs/>
        </w:rPr>
        <w:t>процедуры закупки</w:t>
      </w:r>
      <w:r w:rsidRPr="00733E33">
        <w:rPr>
          <w:iCs/>
        </w:rPr>
        <w:t xml:space="preserve">, а также о лице (лицах) которые будут привлечены в качестве субподрядчиков, </w:t>
      </w:r>
      <w:proofErr w:type="spellStart"/>
      <w:r w:rsidRPr="00733E33">
        <w:rPr>
          <w:iCs/>
        </w:rPr>
        <w:t>субисполнителей</w:t>
      </w:r>
      <w:proofErr w:type="spellEnd"/>
      <w:r w:rsidRPr="00733E33">
        <w:rPr>
          <w:iCs/>
        </w:rPr>
        <w:t xml:space="preserve"> по </w:t>
      </w:r>
      <w:r>
        <w:rPr>
          <w:iCs/>
        </w:rPr>
        <w:t>договору</w:t>
      </w:r>
      <w:r w:rsidRPr="00733E33">
        <w:rPr>
          <w:iCs/>
        </w:rPr>
        <w:t xml:space="preserve"> (</w:t>
      </w:r>
      <w:r>
        <w:rPr>
          <w:iCs/>
        </w:rPr>
        <w:t>договора</w:t>
      </w:r>
      <w:r w:rsidRPr="00733E33">
        <w:rPr>
          <w:iCs/>
        </w:rPr>
        <w:t>м)</w:t>
      </w:r>
      <w:r>
        <w:rPr>
          <w:iCs/>
        </w:rPr>
        <w:t>,</w:t>
      </w:r>
      <w:r w:rsidRPr="00733E33">
        <w:rPr>
          <w:iCs/>
        </w:rPr>
        <w:t xml:space="preserve"> заключённому по результатам </w:t>
      </w:r>
      <w:r w:rsidR="00AA1C93">
        <w:rPr>
          <w:iCs/>
        </w:rPr>
        <w:t>процедуры закупки</w:t>
      </w:r>
      <w:r w:rsidRPr="00733E33">
        <w:rPr>
          <w:iCs/>
        </w:rPr>
        <w:t>.</w:t>
      </w:r>
    </w:p>
    <w:p w14:paraId="59F049A5" w14:textId="77777777" w:rsidR="00643F9C" w:rsidRDefault="00350B60" w:rsidP="008B1416">
      <w:pPr>
        <w:numPr>
          <w:ilvl w:val="2"/>
          <w:numId w:val="4"/>
        </w:numPr>
        <w:tabs>
          <w:tab w:val="num" w:pos="960"/>
        </w:tabs>
        <w:overflowPunct w:val="0"/>
        <w:autoSpaceDE w:val="0"/>
        <w:autoSpaceDN w:val="0"/>
        <w:adjustRightInd w:val="0"/>
        <w:ind w:left="0" w:firstLine="709"/>
        <w:jc w:val="both"/>
        <w:rPr>
          <w:bCs/>
        </w:rPr>
      </w:pPr>
      <w:r>
        <w:rPr>
          <w:bCs/>
        </w:rPr>
        <w:lastRenderedPageBreak/>
        <w:t>У</w:t>
      </w:r>
      <w:r w:rsidR="00326014">
        <w:rPr>
          <w:bCs/>
        </w:rPr>
        <w:t>частн</w:t>
      </w:r>
      <w:r w:rsidR="00643F9C" w:rsidRPr="00F64779">
        <w:rPr>
          <w:bCs/>
        </w:rPr>
        <w:t>ик по собственной инициативе также</w:t>
      </w:r>
      <w:r w:rsidR="00B45C9C">
        <w:rPr>
          <w:bCs/>
        </w:rPr>
        <w:t xml:space="preserve"> вправе предоставить в составе з</w:t>
      </w:r>
      <w:r w:rsidR="00643F9C" w:rsidRPr="00F64779">
        <w:rPr>
          <w:bCs/>
        </w:rPr>
        <w:t>аявки иные (дополнительные) документы, которые могут быть сопровождены комментариями, разъясняющими цель предоставле</w:t>
      </w:r>
      <w:r w:rsidR="00B45C9C">
        <w:rPr>
          <w:bCs/>
        </w:rPr>
        <w:t>ния таких документов в составе з</w:t>
      </w:r>
      <w:r w:rsidR="00643F9C" w:rsidRPr="00F64779">
        <w:rPr>
          <w:bCs/>
        </w:rPr>
        <w:t xml:space="preserve">аявки. Такие дополнительные документы не должны быть предоставлены вместо тех документов, которые прямо указаны в </w:t>
      </w:r>
      <w:r w:rsidR="00B45C9C">
        <w:rPr>
          <w:bCs/>
        </w:rPr>
        <w:t>настояще</w:t>
      </w:r>
      <w:r w:rsidR="007327A7">
        <w:rPr>
          <w:bCs/>
        </w:rPr>
        <w:t>м извещении</w:t>
      </w:r>
      <w:r w:rsidR="00643F9C" w:rsidRPr="00F64779">
        <w:rPr>
          <w:bCs/>
        </w:rPr>
        <w:t>.</w:t>
      </w:r>
    </w:p>
    <w:p w14:paraId="72462969" w14:textId="77777777" w:rsidR="006354D6" w:rsidRPr="00132BB3" w:rsidRDefault="006354D6"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52" w:name="_Toc37260740"/>
      <w:bookmarkStart w:id="53" w:name="_Toc54336095"/>
      <w:bookmarkStart w:id="54" w:name="_Toc63421973"/>
      <w:r w:rsidRPr="00132BB3">
        <w:rPr>
          <w:b/>
        </w:rPr>
        <w:t>Приоритет товаров российского происхождения, работ, услуг, выполняемых, оказываемых российскими лицами</w:t>
      </w:r>
      <w:bookmarkEnd w:id="52"/>
      <w:bookmarkEnd w:id="53"/>
      <w:bookmarkEnd w:id="54"/>
    </w:p>
    <w:p w14:paraId="08AFA59F" w14:textId="77777777" w:rsidR="006354D6" w:rsidRPr="00132BB3" w:rsidRDefault="00132BB3" w:rsidP="008B1416">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006354D6"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14:paraId="55717DA2" w14:textId="77777777" w:rsidR="006354D6" w:rsidRPr="00132BB3" w:rsidRDefault="006354D6" w:rsidP="008B1416">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sidR="00B274BD">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B274BD">
        <w:rPr>
          <w:bCs/>
        </w:rPr>
        <w:t>з</w:t>
      </w:r>
      <w:r w:rsidRPr="00132BB3">
        <w:rPr>
          <w:bCs/>
        </w:rPr>
        <w:t>аявках цене договора</w:t>
      </w:r>
      <w:r w:rsidR="00A94358">
        <w:rPr>
          <w:bCs/>
        </w:rPr>
        <w:t xml:space="preserve"> </w:t>
      </w:r>
      <w:r w:rsidR="00A94358">
        <w:t>(или коэффициента снижения)</w:t>
      </w:r>
      <w:r w:rsidRPr="00132BB3">
        <w:rPr>
          <w:bCs/>
        </w:rPr>
        <w:t>, сниженной</w:t>
      </w:r>
      <w:r w:rsidR="00A94358">
        <w:rPr>
          <w:bCs/>
        </w:rPr>
        <w:t>(-ого)</w:t>
      </w:r>
      <w:r w:rsidRPr="00132BB3">
        <w:rPr>
          <w:bCs/>
        </w:rPr>
        <w:t xml:space="preserve"> на 15%, при этом договор заключается по цене договора</w:t>
      </w:r>
      <w:r w:rsidR="00A94358">
        <w:rPr>
          <w:bCs/>
        </w:rPr>
        <w:t xml:space="preserve"> </w:t>
      </w:r>
      <w:r w:rsidR="00A94358">
        <w:t>(с учетом коэффициента снижения, если применялся)</w:t>
      </w:r>
      <w:r w:rsidRPr="00132BB3">
        <w:rPr>
          <w:bCs/>
        </w:rPr>
        <w:t>, предложенной</w:t>
      </w:r>
      <w:r w:rsidR="00A94358">
        <w:rPr>
          <w:bCs/>
        </w:rPr>
        <w:t>(-ого</w:t>
      </w:r>
      <w:r w:rsidR="00D559A8">
        <w:rPr>
          <w:bCs/>
        </w:rPr>
        <w:t>)</w:t>
      </w:r>
      <w:r w:rsidRPr="00132BB3">
        <w:rPr>
          <w:bCs/>
        </w:rPr>
        <w:t xml:space="preserve"> </w:t>
      </w:r>
      <w:r w:rsidR="00326014">
        <w:rPr>
          <w:bCs/>
        </w:rPr>
        <w:t>участн</w:t>
      </w:r>
      <w:r w:rsidRPr="00132BB3">
        <w:rPr>
          <w:bCs/>
        </w:rPr>
        <w:t xml:space="preserve">иком в </w:t>
      </w:r>
      <w:r w:rsidR="00B274BD">
        <w:rPr>
          <w:bCs/>
        </w:rPr>
        <w:t>з</w:t>
      </w:r>
      <w:r w:rsidRPr="00132BB3">
        <w:rPr>
          <w:bCs/>
        </w:rPr>
        <w:t>аявке на участие в закупке.</w:t>
      </w:r>
    </w:p>
    <w:p w14:paraId="7DED8484" w14:textId="77777777" w:rsidR="00132BB3" w:rsidRDefault="006354D6" w:rsidP="008B1416">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осуществлении закупок радиоэлектронной продукции оценка и сопоставление </w:t>
      </w:r>
      <w:r w:rsidR="00B274BD">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008227DE" w:rsidRPr="004C0F17">
        <w:t xml:space="preserve">в </w:t>
      </w:r>
      <w:hyperlink r:id="rId22" w:anchor="popdoc" w:history="1">
        <w:r w:rsidR="008227DE"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sidR="00326014">
        <w:rPr>
          <w:bCs/>
        </w:rPr>
        <w:t>участн</w:t>
      </w:r>
      <w:r w:rsidRPr="00132BB3">
        <w:rPr>
          <w:bCs/>
        </w:rPr>
        <w:t>иком в заявке на участие в закупке.</w:t>
      </w:r>
    </w:p>
    <w:p w14:paraId="1C01C5E6" w14:textId="77777777" w:rsidR="00132BB3" w:rsidRPr="00132BB3" w:rsidRDefault="00132BB3" w:rsidP="008B1416">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14:paraId="0B11CB78" w14:textId="77777777" w:rsidR="00132BB3" w:rsidRPr="00132BB3" w:rsidRDefault="00132BB3" w:rsidP="00132BB3">
      <w:pPr>
        <w:ind w:firstLine="709"/>
        <w:jc w:val="both"/>
        <w:rPr>
          <w:bCs/>
        </w:rPr>
      </w:pPr>
      <w:r w:rsidRPr="00132BB3">
        <w:rPr>
          <w:bCs/>
        </w:rPr>
        <w:t xml:space="preserve">а) </w:t>
      </w:r>
      <w:r w:rsidR="00326014">
        <w:rPr>
          <w:bCs/>
        </w:rPr>
        <w:t>участн</w:t>
      </w:r>
      <w:r w:rsidRPr="00132BB3">
        <w:rPr>
          <w:bCs/>
        </w:rPr>
        <w:t xml:space="preserve">ики в </w:t>
      </w:r>
      <w:hyperlink w:anchor="_Форма_3_ТЕХНИКО-КОММЕРЧЕСКОЕ" w:history="1">
        <w:r w:rsidR="0073425A" w:rsidRPr="0073425A">
          <w:rPr>
            <w:rStyle w:val="a4"/>
            <w:bCs/>
          </w:rPr>
          <w:t>Ф</w:t>
        </w:r>
        <w:r w:rsidRPr="0073425A">
          <w:rPr>
            <w:rStyle w:val="a4"/>
            <w:bCs/>
          </w:rPr>
          <w:t xml:space="preserve">орме 3 раздела III «ФОРМЫ ДЛЯ ЗАПОЛНЕНИЯ </w:t>
        </w:r>
        <w:r w:rsidR="00326014" w:rsidRPr="0073425A">
          <w:rPr>
            <w:rStyle w:val="a4"/>
            <w:bCs/>
          </w:rPr>
          <w:t>УЧАСТН</w:t>
        </w:r>
        <w:r w:rsidRPr="0073425A">
          <w:rPr>
            <w:rStyle w:val="a4"/>
            <w:bCs/>
          </w:rPr>
          <w:t>ИКАМИ ЗАКУПКИ»</w:t>
        </w:r>
      </w:hyperlink>
      <w:r w:rsidRPr="00132BB3">
        <w:rPr>
          <w:bCs/>
        </w:rPr>
        <w:t xml:space="preserve"> указывают (декларируют) наименования страны происхождения поставляемых товаров; </w:t>
      </w:r>
    </w:p>
    <w:p w14:paraId="44B775F0" w14:textId="77777777" w:rsidR="00132BB3" w:rsidRPr="00132BB3" w:rsidRDefault="00B274BD" w:rsidP="00132BB3">
      <w:pPr>
        <w:ind w:firstLine="709"/>
        <w:jc w:val="both"/>
        <w:rPr>
          <w:bCs/>
        </w:rPr>
      </w:pPr>
      <w:r>
        <w:rPr>
          <w:bCs/>
        </w:rPr>
        <w:t xml:space="preserve">б) предоставление </w:t>
      </w:r>
      <w:r w:rsidR="00326014">
        <w:rPr>
          <w:bCs/>
        </w:rPr>
        <w:t>участн</w:t>
      </w:r>
      <w:r w:rsidR="00132BB3" w:rsidRPr="00132BB3">
        <w:rPr>
          <w:bCs/>
        </w:rPr>
        <w:t>иком закупки недостоверных сведений о стране прои</w:t>
      </w:r>
      <w:r>
        <w:rPr>
          <w:bCs/>
        </w:rPr>
        <w:t>схождения товара, указанного в з</w:t>
      </w:r>
      <w:r w:rsidR="00132BB3"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sidR="00326014">
        <w:rPr>
          <w:bCs/>
        </w:rPr>
        <w:t>участн</w:t>
      </w:r>
      <w:r w:rsidR="00132BB3"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 xml:space="preserve">м (договорами), а также такому </w:t>
      </w:r>
      <w:r w:rsidR="00326014">
        <w:rPr>
          <w:bCs/>
        </w:rPr>
        <w:t>участн</w:t>
      </w:r>
      <w:r w:rsidR="00132BB3" w:rsidRPr="00132BB3">
        <w:rPr>
          <w:bCs/>
        </w:rPr>
        <w:t xml:space="preserve">ику закупки не возвращается обеспечение исполнения договора (договоров), если </w:t>
      </w:r>
      <w:r w:rsidR="007327A7">
        <w:rPr>
          <w:bCs/>
        </w:rPr>
        <w:t>извещением</w:t>
      </w:r>
      <w:r w:rsidR="00132BB3" w:rsidRPr="00132BB3">
        <w:rPr>
          <w:bCs/>
        </w:rPr>
        <w:t xml:space="preserve"> о закупке предусмотрено предоставление обеспечения исполнения договора (договоров);</w:t>
      </w:r>
    </w:p>
    <w:p w14:paraId="4D344CA2" w14:textId="77777777" w:rsidR="00132BB3" w:rsidRPr="00132BB3" w:rsidRDefault="00132BB3" w:rsidP="00132BB3">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w:t>
      </w:r>
      <w:r w:rsidR="00D32250" w:rsidRPr="00132BB3">
        <w:rPr>
          <w:bCs/>
        </w:rPr>
        <w:t xml:space="preserve">указаны в </w:t>
      </w:r>
      <w:r w:rsidR="00D32250">
        <w:rPr>
          <w:bCs/>
        </w:rPr>
        <w:t xml:space="preserve">п. </w:t>
      </w:r>
      <w:r w:rsidR="00D32250">
        <w:rPr>
          <w:bCs/>
        </w:rPr>
        <w:fldChar w:fldCharType="begin"/>
      </w:r>
      <w:r w:rsidR="00D32250">
        <w:rPr>
          <w:bCs/>
        </w:rPr>
        <w:instrText xml:space="preserve"> REF _Ref55316445 \r \h </w:instrText>
      </w:r>
      <w:r w:rsidR="00D32250">
        <w:rPr>
          <w:bCs/>
        </w:rPr>
      </w:r>
      <w:r w:rsidR="00D32250">
        <w:rPr>
          <w:bCs/>
        </w:rPr>
        <w:fldChar w:fldCharType="separate"/>
      </w:r>
      <w:r w:rsidR="00D32250">
        <w:rPr>
          <w:bCs/>
        </w:rPr>
        <w:t>6</w:t>
      </w:r>
      <w:r w:rsidR="00D32250">
        <w:rPr>
          <w:bCs/>
        </w:rPr>
        <w:fldChar w:fldCharType="end"/>
      </w:r>
      <w:r w:rsidR="00D32250">
        <w:rPr>
          <w:bCs/>
        </w:rPr>
        <w:t xml:space="preserve"> </w:t>
      </w:r>
      <w:r w:rsidR="00D32250" w:rsidRPr="00A046BD">
        <w:rPr>
          <w:bCs/>
        </w:rPr>
        <w:t>раздела </w:t>
      </w:r>
      <w:hyperlink w:anchor="_РАЗДЕЛ_II._ИНФОРМАЦИОННАЯ_1" w:history="1">
        <w:r w:rsidR="00D32250" w:rsidRPr="007E6875">
          <w:rPr>
            <w:rStyle w:val="a4"/>
            <w:bCs/>
            <w:lang w:val="en-US"/>
          </w:rPr>
          <w:t>II</w:t>
        </w:r>
        <w:r w:rsidR="00D32250" w:rsidRPr="007E6875">
          <w:rPr>
            <w:rStyle w:val="a4"/>
            <w:bCs/>
          </w:rPr>
          <w:t xml:space="preserve"> «ИНФОРМАЦИОННАЯ КАРТА»</w:t>
        </w:r>
      </w:hyperlink>
      <w:r w:rsidR="00D32250">
        <w:rPr>
          <w:bCs/>
        </w:rPr>
        <w:t xml:space="preserve"> извещения</w:t>
      </w:r>
      <w:r w:rsidRPr="00132BB3">
        <w:rPr>
          <w:bCs/>
        </w:rPr>
        <w:t>;</w:t>
      </w:r>
    </w:p>
    <w:p w14:paraId="6A6CB186" w14:textId="77777777" w:rsidR="00132BB3" w:rsidRPr="00132BB3" w:rsidRDefault="00B274BD" w:rsidP="00132BB3">
      <w:pPr>
        <w:ind w:firstLine="709"/>
        <w:jc w:val="both"/>
        <w:rPr>
          <w:bCs/>
        </w:rPr>
      </w:pPr>
      <w:r>
        <w:rPr>
          <w:bCs/>
        </w:rPr>
        <w:t>г) отсутствие в з</w:t>
      </w:r>
      <w:r w:rsidR="00132BB3" w:rsidRPr="00132BB3">
        <w:rPr>
          <w:bCs/>
        </w:rPr>
        <w:t>аявке на участие в закупке указания (декларирования) страны происхождения поставляемого товара не является ос</w:t>
      </w:r>
      <w:r>
        <w:rPr>
          <w:bCs/>
        </w:rPr>
        <w:t xml:space="preserve">нованием для отклонения заявки </w:t>
      </w:r>
      <w:r w:rsidR="00326014">
        <w:rPr>
          <w:bCs/>
        </w:rPr>
        <w:t>участн</w:t>
      </w:r>
      <w:r w:rsidR="00132BB3" w:rsidRPr="00132BB3">
        <w:rPr>
          <w:bCs/>
        </w:rPr>
        <w:t>ика закупки, такая заявка рассматривается как содержащая предложение о поставке иностранных товаров;</w:t>
      </w:r>
    </w:p>
    <w:p w14:paraId="66E3573D" w14:textId="77777777" w:rsidR="00132BB3" w:rsidRPr="00132BB3" w:rsidRDefault="00132BB3" w:rsidP="00132BB3">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326014">
        <w:rPr>
          <w:bCs/>
        </w:rPr>
        <w:t>участн</w:t>
      </w:r>
      <w:r w:rsidRPr="00132BB3">
        <w:rPr>
          <w:bCs/>
        </w:rPr>
        <w:t xml:space="preserve">иком товаров, работ, услуг, цена единицы каждого товара, работы, услуги определяется как произведение начальной (максимальной) цены единицы товара, работы, </w:t>
      </w:r>
      <w:r w:rsidRPr="00132BB3">
        <w:rPr>
          <w:bCs/>
        </w:rPr>
        <w:lastRenderedPageBreak/>
        <w:t xml:space="preserve">услуги, указанной в </w:t>
      </w:r>
      <w:r w:rsidR="007327A7">
        <w:t>извещении</w:t>
      </w:r>
      <w:r w:rsidRPr="00132BB3">
        <w:rPr>
          <w:bC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A96BF23" w14:textId="77777777" w:rsidR="00132BB3" w:rsidRPr="00132BB3" w:rsidRDefault="00132BB3" w:rsidP="00132BB3">
      <w:pPr>
        <w:ind w:firstLine="709"/>
        <w:jc w:val="both"/>
        <w:rPr>
          <w:bCs/>
        </w:rPr>
      </w:pPr>
      <w:r w:rsidRPr="00132BB3">
        <w:rPr>
          <w:bCs/>
        </w:rPr>
        <w:t xml:space="preserve">е) отнесение </w:t>
      </w:r>
      <w:r w:rsidR="00326014">
        <w:rPr>
          <w:bCs/>
        </w:rPr>
        <w:t>участн</w:t>
      </w:r>
      <w:r w:rsidRPr="00132BB3">
        <w:rPr>
          <w:bCs/>
        </w:rPr>
        <w:t>ика закупки к российским или иностранным лицам производится на основании представ</w:t>
      </w:r>
      <w:r w:rsidR="00B274BD">
        <w:rPr>
          <w:bCs/>
        </w:rPr>
        <w:t xml:space="preserve">ленной в составе заявки анкеты </w:t>
      </w:r>
      <w:r w:rsidR="00326014">
        <w:rPr>
          <w:bCs/>
        </w:rPr>
        <w:t>участн</w:t>
      </w:r>
      <w:r w:rsidRPr="00132BB3">
        <w:rPr>
          <w:bCs/>
        </w:rPr>
        <w:t xml:space="preserve">ика, заполненной по </w:t>
      </w:r>
      <w:hyperlink w:anchor="_Форма_2_АНКЕТА" w:history="1">
        <w:r w:rsidR="007E6875" w:rsidRPr="007E6875">
          <w:rPr>
            <w:rStyle w:val="a4"/>
            <w:bCs/>
          </w:rPr>
          <w:t>Ф</w:t>
        </w:r>
        <w:r w:rsidRPr="007E6875">
          <w:rPr>
            <w:rStyle w:val="a4"/>
            <w:bCs/>
          </w:rPr>
          <w:t xml:space="preserve">орме 2 раздела III «ФОРМЫ ДЛЯ ЗАПОЛНЕНИЯ </w:t>
        </w:r>
        <w:r w:rsidR="00326014" w:rsidRPr="007E6875">
          <w:rPr>
            <w:rStyle w:val="a4"/>
            <w:bCs/>
          </w:rPr>
          <w:t>УЧАСТН</w:t>
        </w:r>
        <w:r w:rsidRPr="007E6875">
          <w:rPr>
            <w:rStyle w:val="a4"/>
            <w:bCs/>
          </w:rPr>
          <w:t>ИКАМИ ЗАКУПКИ»</w:t>
        </w:r>
      </w:hyperlink>
      <w:r w:rsidRPr="00132BB3">
        <w:rPr>
          <w:bCs/>
        </w:rPr>
        <w:t>;</w:t>
      </w:r>
    </w:p>
    <w:p w14:paraId="442F84D8" w14:textId="77777777" w:rsidR="00132BB3" w:rsidRPr="00132BB3" w:rsidRDefault="00132BB3" w:rsidP="00132BB3">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sidR="00B274BD">
        <w:rPr>
          <w:bCs/>
        </w:rPr>
        <w:t xml:space="preserve">стие в закупке, представленной </w:t>
      </w:r>
      <w:r w:rsidR="00326014">
        <w:rPr>
          <w:bCs/>
        </w:rPr>
        <w:t>участн</w:t>
      </w:r>
      <w:r w:rsidRPr="00132BB3">
        <w:rPr>
          <w:bCs/>
        </w:rPr>
        <w:t>иком закупки, с которым заключается договор (договоры);</w:t>
      </w:r>
    </w:p>
    <w:p w14:paraId="6E083838" w14:textId="77777777" w:rsidR="00132BB3" w:rsidRPr="00132BB3" w:rsidRDefault="00B274BD" w:rsidP="00132BB3">
      <w:pPr>
        <w:ind w:firstLine="709"/>
        <w:jc w:val="both"/>
        <w:rPr>
          <w:bCs/>
        </w:rPr>
      </w:pPr>
      <w:r>
        <w:rPr>
          <w:bCs/>
        </w:rPr>
        <w:t>з) Если победитель з</w:t>
      </w:r>
      <w:r w:rsidR="00132BB3" w:rsidRPr="00132BB3">
        <w:rPr>
          <w:bCs/>
        </w:rPr>
        <w:t>акупки признан укло</w:t>
      </w:r>
      <w:r w:rsidR="00ED70DF">
        <w:rPr>
          <w:bCs/>
        </w:rPr>
        <w:t xml:space="preserve">нившимся от заключения договора, то договор заключается </w:t>
      </w:r>
      <w:r w:rsidR="00ED70DF" w:rsidRPr="00F56D35">
        <w:t xml:space="preserve">с </w:t>
      </w:r>
      <w:r w:rsidR="00326014">
        <w:t>участн</w:t>
      </w:r>
      <w:r w:rsidR="00ED70DF"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ED70DF">
        <w:t>;</w:t>
      </w:r>
    </w:p>
    <w:p w14:paraId="4C61AFCF" w14:textId="77777777" w:rsidR="00132BB3" w:rsidRPr="00132BB3" w:rsidRDefault="00132BB3" w:rsidP="00132BB3">
      <w:pPr>
        <w:ind w:firstLine="709"/>
        <w:jc w:val="both"/>
        <w:rPr>
          <w:bCs/>
        </w:rPr>
      </w:pPr>
      <w:r w:rsidRPr="00132BB3">
        <w:rPr>
          <w:bCs/>
        </w:rPr>
        <w:t>и) при исполнении догово</w:t>
      </w:r>
      <w:r w:rsidR="00B274BD">
        <w:rPr>
          <w:bCs/>
        </w:rPr>
        <w:t xml:space="preserve">ра (договоров), заключенного с </w:t>
      </w:r>
      <w:r w:rsidR="00326014">
        <w:rPr>
          <w:bCs/>
        </w:rPr>
        <w:t>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14:paraId="5AA26E97" w14:textId="77777777" w:rsidR="00132BB3" w:rsidRPr="00132BB3" w:rsidRDefault="00132BB3" w:rsidP="008B1416">
      <w:pPr>
        <w:numPr>
          <w:ilvl w:val="2"/>
          <w:numId w:val="4"/>
        </w:numPr>
        <w:tabs>
          <w:tab w:val="num" w:pos="960"/>
        </w:tabs>
        <w:overflowPunct w:val="0"/>
        <w:autoSpaceDE w:val="0"/>
        <w:autoSpaceDN w:val="0"/>
        <w:adjustRightInd w:val="0"/>
        <w:ind w:left="0" w:firstLine="709"/>
        <w:jc w:val="both"/>
        <w:rPr>
          <w:bCs/>
        </w:rPr>
      </w:pPr>
      <w:r w:rsidRPr="00132BB3">
        <w:rPr>
          <w:bCs/>
        </w:rPr>
        <w:t>Приоритет не предоставляется в случаях, если:</w:t>
      </w:r>
    </w:p>
    <w:p w14:paraId="24798141" w14:textId="77777777" w:rsidR="00132BB3" w:rsidRPr="00132BB3" w:rsidRDefault="00132BB3" w:rsidP="00132BB3">
      <w:pPr>
        <w:ind w:firstLine="709"/>
        <w:jc w:val="both"/>
        <w:rPr>
          <w:bCs/>
        </w:rPr>
      </w:pPr>
      <w:r w:rsidRPr="00132BB3">
        <w:rPr>
          <w:bCs/>
        </w:rPr>
        <w:t xml:space="preserve">а) закупка признана несостоявшейся и договор заключается с единственным </w:t>
      </w:r>
      <w:r w:rsidR="00326014">
        <w:rPr>
          <w:bCs/>
        </w:rPr>
        <w:t>участн</w:t>
      </w:r>
      <w:r w:rsidRPr="00132BB3">
        <w:rPr>
          <w:bCs/>
        </w:rPr>
        <w:t>иком закупки;</w:t>
      </w:r>
    </w:p>
    <w:p w14:paraId="646071C1" w14:textId="77777777" w:rsidR="00132BB3" w:rsidRPr="00132BB3" w:rsidRDefault="00132BB3" w:rsidP="00132BB3">
      <w:pPr>
        <w:ind w:firstLine="709"/>
        <w:jc w:val="both"/>
        <w:rPr>
          <w:bCs/>
        </w:rPr>
      </w:pPr>
      <w:r w:rsidRPr="00132BB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2F8DC77" w14:textId="77777777" w:rsidR="00132BB3" w:rsidRPr="00132BB3" w:rsidRDefault="00132BB3" w:rsidP="00132BB3">
      <w:pPr>
        <w:ind w:firstLine="709"/>
        <w:jc w:val="both"/>
        <w:rPr>
          <w:bCs/>
        </w:rPr>
      </w:pPr>
      <w:r w:rsidRPr="00132BB3">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02EBBE4" w14:textId="77777777" w:rsidR="00132BB3" w:rsidRPr="00132BB3" w:rsidRDefault="00132BB3" w:rsidP="00132BB3">
      <w:pPr>
        <w:ind w:firstLine="709"/>
        <w:jc w:val="both"/>
        <w:rPr>
          <w:bCs/>
        </w:rPr>
      </w:pPr>
      <w:r w:rsidRPr="00132BB3">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326014">
        <w:rPr>
          <w:bCs/>
        </w:rPr>
        <w:t>участн</w:t>
      </w:r>
      <w:r w:rsidRPr="00132BB3">
        <w:rPr>
          <w:bCs/>
        </w:rPr>
        <w:t>иком товаров, работ, услуг.</w:t>
      </w:r>
    </w:p>
    <w:p w14:paraId="1BEADA92" w14:textId="77777777" w:rsidR="00132BB3" w:rsidRPr="00132BB3" w:rsidRDefault="00132BB3" w:rsidP="008B1416">
      <w:pPr>
        <w:numPr>
          <w:ilvl w:val="2"/>
          <w:numId w:val="4"/>
        </w:numPr>
        <w:tabs>
          <w:tab w:val="num" w:pos="960"/>
        </w:tabs>
        <w:overflowPunct w:val="0"/>
        <w:autoSpaceDE w:val="0"/>
        <w:autoSpaceDN w:val="0"/>
        <w:adjustRightInd w:val="0"/>
        <w:ind w:left="0" w:firstLine="709"/>
        <w:jc w:val="both"/>
        <w:rPr>
          <w:bCs/>
        </w:rPr>
      </w:pPr>
      <w:r w:rsidRPr="00132BB3">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14:paraId="1BCFC41F" w14:textId="77777777" w:rsidR="00132BB3" w:rsidRPr="00132BB3" w:rsidRDefault="00132BB3" w:rsidP="00132BB3">
      <w:pPr>
        <w:ind w:firstLine="709"/>
        <w:jc w:val="both"/>
        <w:rPr>
          <w:bCs/>
        </w:rPr>
      </w:pPr>
      <w:r w:rsidRPr="00132BB3">
        <w:rPr>
          <w:bCs/>
        </w:rPr>
        <w:t>- товарам происхождения из стран, присоединившихся к Договору о ЕАЭС,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0CA39A27" w14:textId="77777777" w:rsidR="006354D6" w:rsidRDefault="00132BB3" w:rsidP="00132BB3">
      <w:pPr>
        <w:ind w:firstLine="709"/>
        <w:jc w:val="both"/>
      </w:pPr>
      <w:r w:rsidRPr="00132BB3">
        <w:rPr>
          <w:bCs/>
        </w:rPr>
        <w:t>- товарам происхождения из стран, присоединившихся к ГАТТ 1994,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w:t>
      </w:r>
      <w:r w:rsidR="00220D80">
        <w:rPr>
          <w:bCs/>
        </w:rPr>
        <w:t>Т</w:t>
      </w:r>
      <w:r w:rsidRPr="00132BB3">
        <w:rPr>
          <w:bCs/>
        </w:rPr>
        <w:t>Т 1994), исключениям по соображениям безопасности (статья 21 ГА</w:t>
      </w:r>
      <w:r w:rsidR="00220D80">
        <w:rPr>
          <w:bCs/>
        </w:rPr>
        <w:t>Т</w:t>
      </w:r>
      <w:r w:rsidRPr="00132BB3">
        <w:rPr>
          <w:bCs/>
        </w:rPr>
        <w:t>Т 1994)</w:t>
      </w:r>
      <w:r w:rsidR="007E6875">
        <w:rPr>
          <w:bCs/>
        </w:rPr>
        <w:t>.</w:t>
      </w:r>
    </w:p>
    <w:p w14:paraId="7B5D892E" w14:textId="77777777" w:rsidR="006354D6" w:rsidRPr="00856A2A" w:rsidRDefault="006354D6" w:rsidP="008B1416">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5" w:name="_Toc37260746"/>
      <w:bookmarkStart w:id="56" w:name="_Toc54336096"/>
      <w:bookmarkStart w:id="57" w:name="_Toc63421974"/>
      <w:r w:rsidRPr="00A937B6">
        <w:rPr>
          <w:b/>
        </w:rPr>
        <w:t xml:space="preserve">Расходы на участие в </w:t>
      </w:r>
      <w:bookmarkEnd w:id="55"/>
      <w:r w:rsidR="00ED70DF">
        <w:rPr>
          <w:b/>
        </w:rPr>
        <w:t>закупке</w:t>
      </w:r>
      <w:bookmarkEnd w:id="56"/>
      <w:bookmarkEnd w:id="57"/>
      <w:r w:rsidRPr="00A937B6">
        <w:rPr>
          <w:b/>
        </w:rPr>
        <w:t xml:space="preserve"> </w:t>
      </w:r>
    </w:p>
    <w:p w14:paraId="4E64A0B2" w14:textId="77777777" w:rsidR="006354D6" w:rsidRPr="00A937B6" w:rsidRDefault="00350B60" w:rsidP="008B1416">
      <w:pPr>
        <w:numPr>
          <w:ilvl w:val="2"/>
          <w:numId w:val="4"/>
        </w:numPr>
        <w:tabs>
          <w:tab w:val="num" w:pos="960"/>
        </w:tabs>
        <w:overflowPunct w:val="0"/>
        <w:autoSpaceDE w:val="0"/>
        <w:autoSpaceDN w:val="0"/>
        <w:adjustRightInd w:val="0"/>
        <w:ind w:left="0" w:firstLine="709"/>
        <w:jc w:val="both"/>
        <w:rPr>
          <w:bCs/>
        </w:rPr>
      </w:pPr>
      <w:r>
        <w:rPr>
          <w:bCs/>
        </w:rPr>
        <w:t>У</w:t>
      </w:r>
      <w:r w:rsidR="00326014">
        <w:rPr>
          <w:bCs/>
        </w:rPr>
        <w:t>частн</w:t>
      </w:r>
      <w:r w:rsidR="006354D6" w:rsidRPr="00A937B6">
        <w:rPr>
          <w:bCs/>
        </w:rPr>
        <w:t xml:space="preserve">ик несет все прямые и косвенные расходы, связанные с участием в настоящем </w:t>
      </w:r>
      <w:r w:rsidR="00A937B6">
        <w:rPr>
          <w:bCs/>
        </w:rPr>
        <w:t>закупке</w:t>
      </w:r>
      <w:r w:rsidR="006354D6" w:rsidRPr="00A937B6">
        <w:rPr>
          <w:bCs/>
        </w:rPr>
        <w:t xml:space="preserve">, в том числе расходы, связанные с подготовкой и предоставлением </w:t>
      </w:r>
      <w:r w:rsidR="00B274BD">
        <w:rPr>
          <w:bCs/>
        </w:rPr>
        <w:t>з</w:t>
      </w:r>
      <w:r w:rsidR="006354D6" w:rsidRPr="00A937B6">
        <w:rPr>
          <w:bCs/>
        </w:rPr>
        <w:t xml:space="preserve">аявки на участие в </w:t>
      </w:r>
      <w:r w:rsidR="00A937B6">
        <w:rPr>
          <w:bCs/>
        </w:rPr>
        <w:t>закупке</w:t>
      </w:r>
      <w:r w:rsidR="006354D6" w:rsidRPr="00A937B6">
        <w:rPr>
          <w:bCs/>
        </w:rPr>
        <w:t xml:space="preserve">, а </w:t>
      </w:r>
      <w:r w:rsidR="00A937B6">
        <w:rPr>
          <w:bCs/>
        </w:rPr>
        <w:t>Заказчик</w:t>
      </w:r>
      <w:r w:rsidR="006354D6"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14:paraId="0575B797" w14:textId="77777777" w:rsidR="006354D6" w:rsidRDefault="00350B60" w:rsidP="008B1416">
      <w:pPr>
        <w:numPr>
          <w:ilvl w:val="2"/>
          <w:numId w:val="4"/>
        </w:numPr>
        <w:tabs>
          <w:tab w:val="num" w:pos="960"/>
        </w:tabs>
        <w:overflowPunct w:val="0"/>
        <w:autoSpaceDE w:val="0"/>
        <w:autoSpaceDN w:val="0"/>
        <w:adjustRightInd w:val="0"/>
        <w:ind w:left="0" w:firstLine="709"/>
        <w:jc w:val="both"/>
        <w:rPr>
          <w:bCs/>
        </w:rPr>
      </w:pPr>
      <w:r>
        <w:rPr>
          <w:bCs/>
        </w:rPr>
        <w:lastRenderedPageBreak/>
        <w:t>У</w:t>
      </w:r>
      <w:r w:rsidR="00326014">
        <w:rPr>
          <w:bCs/>
        </w:rPr>
        <w:t>частн</w:t>
      </w:r>
      <w:r w:rsidR="006354D6" w:rsidRPr="00A937B6">
        <w:rPr>
          <w:bCs/>
        </w:rPr>
        <w:t>ик не вправе требовать возмещения убытков (реального ущерба и упущенной выгоды), причинённых</w:t>
      </w:r>
      <w:r w:rsidR="00A937B6">
        <w:rPr>
          <w:bCs/>
        </w:rPr>
        <w:t xml:space="preserve"> в ходе подготовки к настоящей процедуре закупки, </w:t>
      </w:r>
      <w:r w:rsidR="006354D6" w:rsidRPr="00A937B6">
        <w:rPr>
          <w:bCs/>
        </w:rPr>
        <w:t xml:space="preserve">в ходе проведения </w:t>
      </w:r>
      <w:r w:rsidR="00A937B6">
        <w:rPr>
          <w:bCs/>
        </w:rPr>
        <w:t>настоящей процедуры закупки</w:t>
      </w:r>
      <w:r w:rsidR="006354D6" w:rsidRPr="00A937B6">
        <w:rPr>
          <w:bCs/>
        </w:rPr>
        <w:t xml:space="preserve">, заключения договора и (или) в связи с отказом </w:t>
      </w:r>
      <w:r w:rsidR="00B274BD">
        <w:rPr>
          <w:bCs/>
        </w:rPr>
        <w:t>з</w:t>
      </w:r>
      <w:r w:rsidR="00A937B6">
        <w:rPr>
          <w:bCs/>
        </w:rPr>
        <w:t>аказчика от проведения настоящей процедуры закупки.</w:t>
      </w:r>
    </w:p>
    <w:p w14:paraId="1010D70D" w14:textId="77777777" w:rsidR="006354D6" w:rsidRPr="00A937B6" w:rsidRDefault="006354D6" w:rsidP="00C16D5E">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8" w:name="_Toc54336097"/>
      <w:bookmarkStart w:id="59" w:name="_Toc63421975"/>
      <w:r w:rsidRPr="004F7270">
        <w:rPr>
          <w:b/>
          <w:sz w:val="28"/>
          <w:lang w:eastAsia="x-none"/>
        </w:rPr>
        <w:t xml:space="preserve">ПОРЯДОК </w:t>
      </w:r>
      <w:r w:rsidR="009E6B75">
        <w:rPr>
          <w:b/>
          <w:sz w:val="28"/>
          <w:lang w:eastAsia="x-none"/>
        </w:rPr>
        <w:t>ПРЕДОСТАВЛЕНИЯ РАЗЪЯСНЕНИЙ, ИЗМЕНЕНИЯ ИЗВЕЩЕНИЯ, ПОРЯДОК ОТМЕНЫ ЗАКУПКИ</w:t>
      </w:r>
      <w:bookmarkEnd w:id="58"/>
      <w:bookmarkEnd w:id="59"/>
    </w:p>
    <w:p w14:paraId="7116D43A" w14:textId="77777777" w:rsidR="006354D6" w:rsidRPr="00A937B6" w:rsidRDefault="006354D6"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60" w:name="_Toc63421976"/>
      <w:bookmarkStart w:id="61" w:name="_Toc54336098"/>
      <w:r w:rsidRPr="00A937B6">
        <w:rPr>
          <w:b/>
        </w:rPr>
        <w:t xml:space="preserve">Порядок предоставления разъяснений положений </w:t>
      </w:r>
      <w:r w:rsidR="00B274BD">
        <w:rPr>
          <w:b/>
        </w:rPr>
        <w:t>и</w:t>
      </w:r>
      <w:r w:rsidRPr="00A937B6">
        <w:rPr>
          <w:b/>
        </w:rPr>
        <w:t>звещения</w:t>
      </w:r>
      <w:bookmarkEnd w:id="60"/>
      <w:r w:rsidRPr="00A937B6">
        <w:rPr>
          <w:b/>
        </w:rPr>
        <w:t xml:space="preserve"> </w:t>
      </w:r>
      <w:bookmarkEnd w:id="61"/>
    </w:p>
    <w:p w14:paraId="13D8B25A" w14:textId="77777777" w:rsidR="00A937B6" w:rsidRDefault="006354D6" w:rsidP="008B1416">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sidR="00B274BD">
        <w:rPr>
          <w:bCs/>
        </w:rPr>
        <w:t>и</w:t>
      </w:r>
      <w:r w:rsidRPr="00A937B6">
        <w:rPr>
          <w:bCs/>
        </w:rPr>
        <w:t>звещения о закупке</w:t>
      </w:r>
      <w:r w:rsidR="00A937B6">
        <w:rPr>
          <w:bCs/>
        </w:rPr>
        <w:t xml:space="preserve"> </w:t>
      </w:r>
      <w:r w:rsidRPr="00A937B6">
        <w:rPr>
          <w:bCs/>
        </w:rPr>
        <w:t>в ЕИС</w:t>
      </w:r>
      <w:r w:rsidR="00B274BD">
        <w:rPr>
          <w:bCs/>
        </w:rPr>
        <w:t xml:space="preserve"> и на ЭТП </w:t>
      </w:r>
      <w:r w:rsidR="00F70A88">
        <w:t xml:space="preserve">извещение </w:t>
      </w:r>
      <w:r w:rsidRPr="00A937B6">
        <w:rPr>
          <w:bCs/>
        </w:rPr>
        <w:t>находится в открытом доступе, на ЭТП предоставляется согласно правилам данной ЭТП.</w:t>
      </w:r>
      <w:r w:rsidR="00F620CA">
        <w:rPr>
          <w:bCs/>
        </w:rPr>
        <w:t xml:space="preserve"> </w:t>
      </w:r>
    </w:p>
    <w:p w14:paraId="7B3EF524" w14:textId="77777777" w:rsidR="006354D6" w:rsidRPr="00A937B6" w:rsidRDefault="006354D6" w:rsidP="008B1416">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sidR="00326014">
        <w:rPr>
          <w:bCs/>
        </w:rPr>
        <w:t>участн</w:t>
      </w:r>
      <w:r w:rsidRPr="00A937B6">
        <w:rPr>
          <w:bCs/>
        </w:rPr>
        <w:t>ик, получивший аккредитацию на Э</w:t>
      </w:r>
      <w:r w:rsidR="00A937B6" w:rsidRPr="00A937B6">
        <w:rPr>
          <w:bCs/>
        </w:rPr>
        <w:t>Т</w:t>
      </w:r>
      <w:r w:rsidRPr="00A937B6">
        <w:rPr>
          <w:bCs/>
        </w:rPr>
        <w:t xml:space="preserve">П, вправе направить в порядке, предусмотренном </w:t>
      </w:r>
      <w:r w:rsidR="00F620CA">
        <w:rPr>
          <w:bCs/>
        </w:rPr>
        <w:t>р</w:t>
      </w:r>
      <w:r w:rsidRPr="00A937B6">
        <w:rPr>
          <w:bCs/>
        </w:rPr>
        <w:t>егламентом Э</w:t>
      </w:r>
      <w:r w:rsidR="00A937B6" w:rsidRPr="00A937B6">
        <w:rPr>
          <w:bCs/>
        </w:rPr>
        <w:t>Т</w:t>
      </w:r>
      <w:r w:rsidRPr="00A937B6">
        <w:rPr>
          <w:bCs/>
        </w:rPr>
        <w:t xml:space="preserve">П, запрос о даче разъяснений положений </w:t>
      </w:r>
      <w:r w:rsidR="00B274BD">
        <w:rPr>
          <w:bCs/>
        </w:rPr>
        <w:t>и</w:t>
      </w:r>
      <w:r w:rsidRPr="00A937B6">
        <w:rPr>
          <w:bCs/>
        </w:rPr>
        <w:t xml:space="preserve">звещения. </w:t>
      </w:r>
    </w:p>
    <w:p w14:paraId="394F6D1A" w14:textId="77777777" w:rsidR="00D31D16" w:rsidRDefault="00D81C27" w:rsidP="008B1416">
      <w:pPr>
        <w:numPr>
          <w:ilvl w:val="2"/>
          <w:numId w:val="4"/>
        </w:numPr>
        <w:tabs>
          <w:tab w:val="num" w:pos="960"/>
        </w:tabs>
        <w:overflowPunct w:val="0"/>
        <w:autoSpaceDE w:val="0"/>
        <w:autoSpaceDN w:val="0"/>
        <w:adjustRightInd w:val="0"/>
        <w:ind w:left="0" w:firstLine="709"/>
        <w:jc w:val="both"/>
        <w:rPr>
          <w:bCs/>
        </w:rPr>
      </w:pPr>
      <w:bookmarkStart w:id="62" w:name="_Ref57202347"/>
      <w:r>
        <w:t>Форма, порядок, д</w:t>
      </w:r>
      <w:r w:rsidR="00D31D16">
        <w:t xml:space="preserve">ата начала и дата и время окончания срока предоставления </w:t>
      </w:r>
      <w:r w:rsidR="00326014">
        <w:t>участн</w:t>
      </w:r>
      <w:r w:rsidR="00D31D16">
        <w:t xml:space="preserve">икам закупки разъяснений положений </w:t>
      </w:r>
      <w:r w:rsidR="00941B62">
        <w:rPr>
          <w:bCs/>
        </w:rPr>
        <w:t>и</w:t>
      </w:r>
      <w:r w:rsidR="00D31D16" w:rsidRPr="00A937B6">
        <w:rPr>
          <w:bCs/>
        </w:rPr>
        <w:t xml:space="preserve">звещения </w:t>
      </w:r>
      <w:r w:rsidR="00D31D16">
        <w:rPr>
          <w:bCs/>
        </w:rPr>
        <w:t xml:space="preserve">указаны в </w:t>
      </w:r>
      <w:r w:rsidR="00B274BD">
        <w:rPr>
          <w:bCs/>
        </w:rPr>
        <w:t xml:space="preserve">п. </w:t>
      </w:r>
      <w:r w:rsidR="007E6875">
        <w:rPr>
          <w:bCs/>
        </w:rPr>
        <w:fldChar w:fldCharType="begin"/>
      </w:r>
      <w:r w:rsidR="007E6875">
        <w:rPr>
          <w:bCs/>
        </w:rPr>
        <w:instrText xml:space="preserve"> REF _Ref55317440 \r \h </w:instrText>
      </w:r>
      <w:r w:rsidR="007E6875">
        <w:rPr>
          <w:bCs/>
        </w:rPr>
      </w:r>
      <w:r w:rsidR="007E6875">
        <w:rPr>
          <w:bCs/>
        </w:rPr>
        <w:fldChar w:fldCharType="separate"/>
      </w:r>
      <w:r w:rsidR="00EF22AF">
        <w:rPr>
          <w:bCs/>
        </w:rPr>
        <w:t>15</w:t>
      </w:r>
      <w:r w:rsidR="007E6875">
        <w:rPr>
          <w:bCs/>
        </w:rPr>
        <w:fldChar w:fldCharType="end"/>
      </w:r>
      <w:r w:rsidR="00B274BD">
        <w:rPr>
          <w:bCs/>
        </w:rPr>
        <w:t xml:space="preserve"> </w:t>
      </w:r>
      <w:r w:rsidR="00B274BD" w:rsidRPr="00A046BD">
        <w:rPr>
          <w:bCs/>
        </w:rPr>
        <w:t>раздела </w:t>
      </w:r>
      <w:hyperlink w:anchor="_РАЗДЕЛ_II._ИНФОРМАЦИОННАЯ_1" w:history="1">
        <w:r w:rsidR="00B274BD" w:rsidRPr="007E6875">
          <w:rPr>
            <w:rStyle w:val="a4"/>
            <w:bCs/>
            <w:lang w:val="en-US"/>
          </w:rPr>
          <w:t>II</w:t>
        </w:r>
        <w:r w:rsidR="00B274BD" w:rsidRPr="007E6875">
          <w:rPr>
            <w:rStyle w:val="a4"/>
            <w:bCs/>
          </w:rPr>
          <w:t xml:space="preserve"> «ИНФОРМАЦИОННАЯ КАРТА»</w:t>
        </w:r>
      </w:hyperlink>
      <w:r w:rsidR="00B274BD">
        <w:rPr>
          <w:bCs/>
        </w:rPr>
        <w:t xml:space="preserve"> </w:t>
      </w:r>
      <w:r w:rsidR="00F70A88">
        <w:t>извещения</w:t>
      </w:r>
      <w:r w:rsidR="00B274BD">
        <w:rPr>
          <w:bCs/>
        </w:rPr>
        <w:t>.</w:t>
      </w:r>
      <w:bookmarkEnd w:id="62"/>
    </w:p>
    <w:p w14:paraId="37193E36" w14:textId="77777777" w:rsidR="006354D6" w:rsidRPr="00A937B6" w:rsidRDefault="006354D6" w:rsidP="008B1416">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sidR="00B274BD">
        <w:rPr>
          <w:bCs/>
        </w:rPr>
        <w:t xml:space="preserve">извещения </w:t>
      </w:r>
      <w:r w:rsidR="0009481F">
        <w:rPr>
          <w:bCs/>
        </w:rPr>
        <w:t xml:space="preserve">направляется по </w:t>
      </w:r>
      <w:hyperlink w:anchor="_Форма_4_РЕКОМЕНДУЕМАЯ" w:history="1">
        <w:r w:rsidR="007E6875" w:rsidRPr="007E6875">
          <w:rPr>
            <w:rStyle w:val="a4"/>
            <w:bCs/>
          </w:rPr>
          <w:t>Ф</w:t>
        </w:r>
        <w:r w:rsidR="0009481F" w:rsidRPr="007E6875">
          <w:rPr>
            <w:rStyle w:val="a4"/>
            <w:bCs/>
          </w:rPr>
          <w:t xml:space="preserve">орме 4 раздела III «ФОРМЫ ДЛЯ ЗАПОЛНЕНИЯ </w:t>
        </w:r>
        <w:r w:rsidR="00326014" w:rsidRPr="007E6875">
          <w:rPr>
            <w:rStyle w:val="a4"/>
            <w:bCs/>
          </w:rPr>
          <w:t>УЧАСТН</w:t>
        </w:r>
        <w:r w:rsidR="0009481F" w:rsidRPr="007E6875">
          <w:rPr>
            <w:rStyle w:val="a4"/>
            <w:bCs/>
          </w:rPr>
          <w:t>ИКАМИ ЗАКУПКИ»</w:t>
        </w:r>
      </w:hyperlink>
      <w:r w:rsidR="00A937B6" w:rsidRPr="00A937B6">
        <w:rPr>
          <w:bCs/>
        </w:rPr>
        <w:t xml:space="preserve">. </w:t>
      </w:r>
    </w:p>
    <w:p w14:paraId="5E746732" w14:textId="77777777" w:rsidR="006354D6" w:rsidRPr="00A937B6" w:rsidRDefault="006354D6" w:rsidP="008B1416">
      <w:pPr>
        <w:numPr>
          <w:ilvl w:val="2"/>
          <w:numId w:val="4"/>
        </w:numPr>
        <w:tabs>
          <w:tab w:val="num" w:pos="960"/>
        </w:tabs>
        <w:overflowPunct w:val="0"/>
        <w:autoSpaceDE w:val="0"/>
        <w:autoSpaceDN w:val="0"/>
        <w:adjustRightInd w:val="0"/>
        <w:ind w:left="0" w:firstLine="709"/>
        <w:jc w:val="both"/>
        <w:rPr>
          <w:bCs/>
        </w:rPr>
      </w:pPr>
      <w:bookmarkStart w:id="63" w:name="_Ref55317513"/>
      <w:r w:rsidRPr="00A937B6">
        <w:rPr>
          <w:bCs/>
        </w:rPr>
        <w:t xml:space="preserve">В течение 3 рабочих дней с даты поступления запроса о даче разъяснений положений </w:t>
      </w:r>
      <w:r w:rsidR="00B274BD">
        <w:rPr>
          <w:bCs/>
        </w:rPr>
        <w:t xml:space="preserve">извещения </w:t>
      </w:r>
      <w:r w:rsidR="00A937B6" w:rsidRPr="00A937B6">
        <w:rPr>
          <w:bCs/>
        </w:rPr>
        <w:t>Заказчик</w:t>
      </w:r>
      <w:r w:rsidRPr="00A937B6">
        <w:rPr>
          <w:bCs/>
        </w:rPr>
        <w:t xml:space="preserve"> осуществляет разъяснение положений </w:t>
      </w:r>
      <w:r w:rsidR="00B274BD">
        <w:rPr>
          <w:bCs/>
        </w:rPr>
        <w:t xml:space="preserve">извещения </w:t>
      </w:r>
      <w:r w:rsidRPr="00A937B6">
        <w:rPr>
          <w:bCs/>
        </w:rPr>
        <w:t>и размещает их в ЕИС и на Э</w:t>
      </w:r>
      <w:r w:rsidR="00A937B6" w:rsidRPr="00A937B6">
        <w:rPr>
          <w:bCs/>
        </w:rPr>
        <w:t>Т</w:t>
      </w:r>
      <w:r w:rsidRPr="00A937B6">
        <w:rPr>
          <w:bCs/>
        </w:rPr>
        <w:t>П с указанием пре</w:t>
      </w:r>
      <w:r w:rsidR="00B274BD">
        <w:rPr>
          <w:bCs/>
        </w:rPr>
        <w:t xml:space="preserve">дмета запроса, но без указания </w:t>
      </w:r>
      <w:r w:rsidR="00326014">
        <w:rPr>
          <w:bCs/>
        </w:rPr>
        <w:t>участн</w:t>
      </w:r>
      <w:r w:rsidRPr="00A937B6">
        <w:rPr>
          <w:bCs/>
        </w:rPr>
        <w:t>ика, от кото</w:t>
      </w:r>
      <w:r w:rsidR="00A937B6" w:rsidRPr="00A937B6">
        <w:rPr>
          <w:bCs/>
        </w:rPr>
        <w:t>рого поступил запрос</w:t>
      </w:r>
      <w:r w:rsidRPr="00A937B6">
        <w:rPr>
          <w:bCs/>
        </w:rPr>
        <w:t xml:space="preserve">. При этом </w:t>
      </w:r>
      <w:r w:rsidR="00A937B6" w:rsidRPr="00A937B6">
        <w:rPr>
          <w:bCs/>
        </w:rPr>
        <w:t>Заказчик</w:t>
      </w:r>
      <w:r w:rsidRPr="00A937B6">
        <w:rPr>
          <w:bCs/>
        </w:rPr>
        <w:t xml:space="preserve"> вправе не осуществлять такое разъяснение в случае, если указанный запрос поступил позднее чем за 3 </w:t>
      </w:r>
      <w:r w:rsidR="00B274BD">
        <w:rPr>
          <w:bCs/>
        </w:rPr>
        <w:t xml:space="preserve">(три) </w:t>
      </w:r>
      <w:r w:rsidRPr="00A937B6">
        <w:rPr>
          <w:bCs/>
        </w:rPr>
        <w:t>рабочих дня д</w:t>
      </w:r>
      <w:r w:rsidR="00B274BD">
        <w:rPr>
          <w:bCs/>
        </w:rPr>
        <w:t>о даты окончания срока подачи з</w:t>
      </w:r>
      <w:r w:rsidRPr="00A937B6">
        <w:rPr>
          <w:bCs/>
        </w:rPr>
        <w:t xml:space="preserve">аявок на участие </w:t>
      </w:r>
      <w:r w:rsidR="00A937B6" w:rsidRPr="00A937B6">
        <w:rPr>
          <w:bCs/>
        </w:rPr>
        <w:t>в закупке</w:t>
      </w:r>
      <w:r w:rsidRPr="00A937B6">
        <w:rPr>
          <w:bCs/>
        </w:rPr>
        <w:t>.</w:t>
      </w:r>
      <w:bookmarkEnd w:id="63"/>
    </w:p>
    <w:p w14:paraId="32A7D13E" w14:textId="77777777" w:rsidR="006354D6" w:rsidRPr="00A937B6" w:rsidRDefault="00A937B6" w:rsidP="008B1416">
      <w:pPr>
        <w:numPr>
          <w:ilvl w:val="2"/>
          <w:numId w:val="4"/>
        </w:numPr>
        <w:tabs>
          <w:tab w:val="num" w:pos="960"/>
        </w:tabs>
        <w:overflowPunct w:val="0"/>
        <w:autoSpaceDE w:val="0"/>
        <w:autoSpaceDN w:val="0"/>
        <w:adjustRightInd w:val="0"/>
        <w:ind w:left="0" w:firstLine="709"/>
        <w:jc w:val="both"/>
        <w:rPr>
          <w:bCs/>
        </w:rPr>
      </w:pPr>
      <w:r w:rsidRPr="00A937B6">
        <w:rPr>
          <w:bCs/>
        </w:rPr>
        <w:t>Заказчик</w:t>
      </w:r>
      <w:r w:rsidR="006354D6" w:rsidRPr="00A937B6">
        <w:rPr>
          <w:bCs/>
        </w:rPr>
        <w:t xml:space="preserve"> не несет ответственности в случае, если </w:t>
      </w:r>
      <w:r w:rsidR="00326014">
        <w:rPr>
          <w:bCs/>
        </w:rPr>
        <w:t>участн</w:t>
      </w:r>
      <w:r w:rsidR="006354D6" w:rsidRPr="00A937B6">
        <w:rPr>
          <w:bCs/>
        </w:rPr>
        <w:t xml:space="preserve">ик не ознакомился с разъяснениями положений </w:t>
      </w:r>
      <w:r w:rsidR="00B274BD">
        <w:rPr>
          <w:bCs/>
        </w:rPr>
        <w:t>извещения</w:t>
      </w:r>
      <w:r w:rsidR="006354D6" w:rsidRPr="00A937B6">
        <w:rPr>
          <w:bCs/>
        </w:rPr>
        <w:t>, которые были размещены в ЕИС и на Э</w:t>
      </w:r>
      <w:r w:rsidRPr="00A937B6">
        <w:rPr>
          <w:bCs/>
        </w:rPr>
        <w:t>Т</w:t>
      </w:r>
      <w:r w:rsidR="006354D6" w:rsidRPr="00A937B6">
        <w:rPr>
          <w:bCs/>
        </w:rPr>
        <w:t>П в порядке, установленном в п</w:t>
      </w:r>
      <w:r w:rsidR="007E6875">
        <w:rPr>
          <w:bCs/>
        </w:rPr>
        <w:t>.</w:t>
      </w:r>
      <w:r w:rsidR="006354D6" w:rsidRPr="00A937B6">
        <w:rPr>
          <w:bCs/>
        </w:rPr>
        <w:t xml:space="preserve"> </w:t>
      </w:r>
      <w:r w:rsidR="007E6875">
        <w:rPr>
          <w:bCs/>
        </w:rPr>
        <w:fldChar w:fldCharType="begin"/>
      </w:r>
      <w:r w:rsidR="007E6875">
        <w:rPr>
          <w:bCs/>
        </w:rPr>
        <w:instrText xml:space="preserve"> REF _Ref55317513 \r \h </w:instrText>
      </w:r>
      <w:r w:rsidR="007E6875">
        <w:rPr>
          <w:bCs/>
        </w:rPr>
      </w:r>
      <w:r w:rsidR="007E6875">
        <w:rPr>
          <w:bCs/>
        </w:rPr>
        <w:fldChar w:fldCharType="separate"/>
      </w:r>
      <w:r w:rsidR="00EF22AF">
        <w:rPr>
          <w:bCs/>
        </w:rPr>
        <w:t>4.1.5</w:t>
      </w:r>
      <w:r w:rsidR="007E6875">
        <w:rPr>
          <w:bCs/>
        </w:rPr>
        <w:fldChar w:fldCharType="end"/>
      </w:r>
      <w:r w:rsidR="007E6875">
        <w:rPr>
          <w:bCs/>
        </w:rPr>
        <w:t xml:space="preserve"> </w:t>
      </w:r>
      <w:r w:rsidRPr="00A937B6">
        <w:rPr>
          <w:bCs/>
        </w:rPr>
        <w:t>настоящего р</w:t>
      </w:r>
      <w:r w:rsidR="00B274BD">
        <w:rPr>
          <w:bCs/>
        </w:rPr>
        <w:t xml:space="preserve">аздела </w:t>
      </w:r>
      <w:r w:rsidR="00F70A88">
        <w:t>извещения</w:t>
      </w:r>
      <w:r w:rsidR="006354D6" w:rsidRPr="00A937B6">
        <w:rPr>
          <w:bCs/>
        </w:rPr>
        <w:t>.</w:t>
      </w:r>
    </w:p>
    <w:p w14:paraId="6B12F676" w14:textId="77777777" w:rsidR="00A937B6" w:rsidRPr="00A937B6" w:rsidRDefault="006354D6" w:rsidP="008B1416">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sidR="00B274BD">
        <w:rPr>
          <w:bCs/>
        </w:rPr>
        <w:t xml:space="preserve">извещения </w:t>
      </w:r>
      <w:r w:rsidRPr="00A937B6">
        <w:rPr>
          <w:bCs/>
        </w:rPr>
        <w:t>не должны изменять предмет закупки и сущест</w:t>
      </w:r>
      <w:r w:rsidR="00A937B6" w:rsidRPr="00A937B6">
        <w:rPr>
          <w:bCs/>
        </w:rPr>
        <w:t>венные условия проекта договора</w:t>
      </w:r>
      <w:r w:rsidR="0009481F">
        <w:rPr>
          <w:bCs/>
        </w:rPr>
        <w:t>.</w:t>
      </w:r>
    </w:p>
    <w:p w14:paraId="5185FCE2" w14:textId="77777777" w:rsidR="006354D6" w:rsidRPr="00A937B6" w:rsidRDefault="00350B60" w:rsidP="008B1416">
      <w:pPr>
        <w:numPr>
          <w:ilvl w:val="2"/>
          <w:numId w:val="4"/>
        </w:numPr>
        <w:tabs>
          <w:tab w:val="num" w:pos="960"/>
        </w:tabs>
        <w:overflowPunct w:val="0"/>
        <w:autoSpaceDE w:val="0"/>
        <w:autoSpaceDN w:val="0"/>
        <w:adjustRightInd w:val="0"/>
        <w:ind w:left="0" w:firstLine="709"/>
        <w:jc w:val="both"/>
        <w:rPr>
          <w:bCs/>
        </w:rPr>
      </w:pPr>
      <w:r>
        <w:rPr>
          <w:bCs/>
        </w:rPr>
        <w:t>У</w:t>
      </w:r>
      <w:r w:rsidR="00326014">
        <w:rPr>
          <w:bCs/>
        </w:rPr>
        <w:t>частн</w:t>
      </w:r>
      <w:r w:rsidR="006354D6" w:rsidRPr="00A937B6">
        <w:rPr>
          <w:bCs/>
        </w:rPr>
        <w:t xml:space="preserve">ик закупки вправе ссылаться только на информацию, полученную от </w:t>
      </w:r>
      <w:r w:rsidR="00A937B6">
        <w:rPr>
          <w:bCs/>
        </w:rPr>
        <w:t>Заказчика</w:t>
      </w:r>
      <w:r w:rsidR="006354D6" w:rsidRPr="00A937B6">
        <w:rPr>
          <w:bCs/>
        </w:rPr>
        <w:t xml:space="preserve"> в порядке, предусмотренном </w:t>
      </w:r>
      <w:r w:rsidR="00B274BD">
        <w:rPr>
          <w:bCs/>
        </w:rPr>
        <w:t xml:space="preserve">настоящим разделом </w:t>
      </w:r>
      <w:r w:rsidR="00F70A88">
        <w:t>извещения</w:t>
      </w:r>
      <w:r w:rsidR="006354D6" w:rsidRPr="00A937B6">
        <w:rPr>
          <w:bCs/>
        </w:rPr>
        <w:t>.</w:t>
      </w:r>
      <w:r w:rsidR="00D31D16" w:rsidRPr="00D31D16">
        <w:t xml:space="preserve"> </w:t>
      </w:r>
      <w:r w:rsidR="00F70A88">
        <w:t>У</w:t>
      </w:r>
      <w:r w:rsidR="00326014">
        <w:t>частн</w:t>
      </w:r>
      <w:r w:rsidR="00D31D16" w:rsidRPr="00733E33">
        <w:t>ик не вправе ссылаться на устную информацию, полученную от Заказчика.</w:t>
      </w:r>
    </w:p>
    <w:p w14:paraId="1C435939" w14:textId="77777777" w:rsidR="006354D6" w:rsidRPr="00D31D16" w:rsidRDefault="006354D6"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64" w:name="_Toc63421977"/>
      <w:bookmarkStart w:id="65" w:name="_Toc54336099"/>
      <w:r w:rsidRPr="00D31D16">
        <w:rPr>
          <w:b/>
        </w:rPr>
        <w:t xml:space="preserve">Порядок внесения изменений в </w:t>
      </w:r>
      <w:r w:rsidR="00B274BD">
        <w:rPr>
          <w:b/>
        </w:rPr>
        <w:t>и</w:t>
      </w:r>
      <w:r w:rsidRPr="00D31D16">
        <w:rPr>
          <w:b/>
        </w:rPr>
        <w:t>звещение</w:t>
      </w:r>
      <w:bookmarkEnd w:id="64"/>
      <w:r w:rsidRPr="00D31D16">
        <w:rPr>
          <w:b/>
        </w:rPr>
        <w:t xml:space="preserve"> </w:t>
      </w:r>
      <w:bookmarkEnd w:id="65"/>
    </w:p>
    <w:p w14:paraId="5EC2A17E" w14:textId="77777777" w:rsidR="002C0945" w:rsidRPr="00D31D16" w:rsidRDefault="00D31D16" w:rsidP="008B1416">
      <w:pPr>
        <w:numPr>
          <w:ilvl w:val="2"/>
          <w:numId w:val="4"/>
        </w:numPr>
        <w:tabs>
          <w:tab w:val="num" w:pos="960"/>
        </w:tabs>
        <w:overflowPunct w:val="0"/>
        <w:autoSpaceDE w:val="0"/>
        <w:autoSpaceDN w:val="0"/>
        <w:adjustRightInd w:val="0"/>
        <w:ind w:left="0" w:firstLine="709"/>
        <w:jc w:val="both"/>
        <w:rPr>
          <w:bCs/>
        </w:rPr>
      </w:pPr>
      <w:r>
        <w:rPr>
          <w:bCs/>
        </w:rPr>
        <w:t>Заказчик</w:t>
      </w:r>
      <w:r w:rsidR="002C0945" w:rsidRPr="00D31D16">
        <w:rPr>
          <w:bCs/>
        </w:rPr>
        <w:t xml:space="preserve"> вправе принять решение о внесении изменений в </w:t>
      </w:r>
      <w:r w:rsidR="00B274BD">
        <w:rPr>
          <w:bCs/>
        </w:rPr>
        <w:t>и</w:t>
      </w:r>
      <w:r>
        <w:rPr>
          <w:bCs/>
        </w:rPr>
        <w:t xml:space="preserve">звещение </w:t>
      </w:r>
      <w:r w:rsidR="002C0945" w:rsidRPr="00D31D16">
        <w:rPr>
          <w:bCs/>
        </w:rPr>
        <w:t>не поздн</w:t>
      </w:r>
      <w:r w:rsidR="00B274BD">
        <w:rPr>
          <w:bCs/>
        </w:rPr>
        <w:t>ее даты окончания срока подачи з</w:t>
      </w:r>
      <w:r w:rsidR="002C0945" w:rsidRPr="00D31D16">
        <w:rPr>
          <w:bCs/>
        </w:rPr>
        <w:t xml:space="preserve">аявок на участие в </w:t>
      </w:r>
      <w:r>
        <w:rPr>
          <w:bCs/>
        </w:rPr>
        <w:t>закупке</w:t>
      </w:r>
      <w:r w:rsidR="002C0945" w:rsidRPr="00D31D16">
        <w:rPr>
          <w:bCs/>
        </w:rPr>
        <w:t>, разместив соответствующие изменения в ЕИС и на Э</w:t>
      </w:r>
      <w:r>
        <w:rPr>
          <w:bCs/>
        </w:rPr>
        <w:t>Т</w:t>
      </w:r>
      <w:r w:rsidR="002C0945" w:rsidRPr="00D31D16">
        <w:rPr>
          <w:bCs/>
        </w:rPr>
        <w:t xml:space="preserve">П. Изменения в </w:t>
      </w:r>
      <w:r w:rsidR="00B274BD">
        <w:rPr>
          <w:bCs/>
        </w:rPr>
        <w:t>и</w:t>
      </w:r>
      <w:r>
        <w:rPr>
          <w:bCs/>
        </w:rPr>
        <w:t xml:space="preserve">звещение </w:t>
      </w:r>
      <w:r w:rsidR="002C0945" w:rsidRPr="00D31D16">
        <w:rPr>
          <w:bCs/>
        </w:rPr>
        <w:t>размещаются в ЕИС и на Э</w:t>
      </w:r>
      <w:r>
        <w:rPr>
          <w:bCs/>
        </w:rPr>
        <w:t>Т</w:t>
      </w:r>
      <w:r w:rsidR="002C0945" w:rsidRPr="00D31D16">
        <w:rPr>
          <w:bCs/>
        </w:rPr>
        <w:t xml:space="preserve">П не позднее чем в течение 3 </w:t>
      </w:r>
      <w:r w:rsidR="00B274BD">
        <w:rPr>
          <w:bCs/>
        </w:rPr>
        <w:t xml:space="preserve">(трех) </w:t>
      </w:r>
      <w:r w:rsidR="002C0945" w:rsidRPr="00D31D16">
        <w:rPr>
          <w:bCs/>
        </w:rPr>
        <w:t xml:space="preserve">дней со дня принятия решения о внесении указанных изменений в </w:t>
      </w:r>
      <w:r w:rsidR="00B274BD">
        <w:rPr>
          <w:bCs/>
        </w:rPr>
        <w:t>и</w:t>
      </w:r>
      <w:r w:rsidR="002C0945" w:rsidRPr="00D31D16">
        <w:rPr>
          <w:bCs/>
        </w:rPr>
        <w:t>звещение.</w:t>
      </w:r>
    </w:p>
    <w:p w14:paraId="6BBA4B0B" w14:textId="77777777" w:rsidR="002C0945" w:rsidRPr="00D31D16" w:rsidRDefault="002C0945" w:rsidP="008B1416">
      <w:pPr>
        <w:numPr>
          <w:ilvl w:val="2"/>
          <w:numId w:val="4"/>
        </w:numPr>
        <w:tabs>
          <w:tab w:val="num" w:pos="960"/>
        </w:tabs>
        <w:overflowPunct w:val="0"/>
        <w:autoSpaceDE w:val="0"/>
        <w:autoSpaceDN w:val="0"/>
        <w:adjustRightInd w:val="0"/>
        <w:ind w:left="0" w:firstLine="709"/>
        <w:jc w:val="both"/>
        <w:rPr>
          <w:bCs/>
        </w:rPr>
      </w:pPr>
      <w:bookmarkStart w:id="66" w:name="_Ref57202311"/>
      <w:r w:rsidRPr="00D31D16">
        <w:rPr>
          <w:bCs/>
        </w:rPr>
        <w:t xml:space="preserve">В случае внесения изменений в </w:t>
      </w:r>
      <w:r w:rsidR="00B274BD">
        <w:rPr>
          <w:bCs/>
        </w:rPr>
        <w:t>и</w:t>
      </w:r>
      <w:r w:rsidRPr="00D31D16">
        <w:rPr>
          <w:bCs/>
        </w:rPr>
        <w:t xml:space="preserve">звещение </w:t>
      </w:r>
      <w:r w:rsidR="00B274BD">
        <w:rPr>
          <w:bCs/>
        </w:rPr>
        <w:t>срок подачи з</w:t>
      </w:r>
      <w:r w:rsidRPr="00D31D16">
        <w:rPr>
          <w:bCs/>
        </w:rPr>
        <w:t xml:space="preserve">аявок на участие в </w:t>
      </w:r>
      <w:r w:rsidR="00D31D16">
        <w:rPr>
          <w:bCs/>
        </w:rPr>
        <w:t>закупке</w:t>
      </w:r>
      <w:r w:rsidRPr="00D31D16">
        <w:rPr>
          <w:bCs/>
        </w:rPr>
        <w:t xml:space="preserve"> должен быть продлен таким образом, чтобы с даты размещения в ЕИС и на Э</w:t>
      </w:r>
      <w:r w:rsidR="00D31D16">
        <w:rPr>
          <w:bCs/>
        </w:rPr>
        <w:t>Т</w:t>
      </w:r>
      <w:r w:rsidRPr="00D31D16">
        <w:rPr>
          <w:bCs/>
        </w:rPr>
        <w:t xml:space="preserve">П указанных изменений </w:t>
      </w:r>
      <w:r w:rsidR="00D31D16">
        <w:rPr>
          <w:bCs/>
        </w:rPr>
        <w:t>до даты оконча</w:t>
      </w:r>
      <w:r w:rsidR="00B274BD">
        <w:rPr>
          <w:bCs/>
        </w:rPr>
        <w:t>ния срока подачи з</w:t>
      </w:r>
      <w:r w:rsidRPr="00D31D16">
        <w:rPr>
          <w:bCs/>
        </w:rPr>
        <w:t xml:space="preserve">аявок на участие в </w:t>
      </w:r>
      <w:r w:rsidR="00D31D16">
        <w:rPr>
          <w:bCs/>
        </w:rPr>
        <w:t>закупке</w:t>
      </w:r>
      <w:r w:rsidRPr="00D31D16">
        <w:rPr>
          <w:bCs/>
        </w:rPr>
        <w:t xml:space="preserve"> оставалось </w:t>
      </w:r>
      <w:r w:rsidR="00B274BD">
        <w:rPr>
          <w:bCs/>
        </w:rPr>
        <w:t>не менее половины срока подачи з</w:t>
      </w:r>
      <w:r w:rsidRPr="00D31D16">
        <w:rPr>
          <w:bCs/>
        </w:rPr>
        <w:t>аявок на участие в тако</w:t>
      </w:r>
      <w:r w:rsidR="00D31D16">
        <w:rPr>
          <w:bCs/>
        </w:rPr>
        <w:t xml:space="preserve">й закупке, </w:t>
      </w:r>
      <w:r w:rsidR="00E601B5" w:rsidRPr="00D31D16">
        <w:rPr>
          <w:bCs/>
        </w:rPr>
        <w:t xml:space="preserve">установленного в </w:t>
      </w:r>
      <w:hyperlink r:id="rId23" w:history="1">
        <w:r w:rsidR="00E601B5" w:rsidRPr="00733E33">
          <w:rPr>
            <w:rStyle w:val="a4"/>
          </w:rPr>
          <w:t>Положени</w:t>
        </w:r>
        <w:r w:rsidR="00E601B5">
          <w:rPr>
            <w:rStyle w:val="a4"/>
          </w:rPr>
          <w:t>и</w:t>
        </w:r>
        <w:r w:rsidR="00E601B5" w:rsidRPr="00733E33">
          <w:rPr>
            <w:rStyle w:val="a4"/>
          </w:rPr>
          <w:t xml:space="preserve"> о закупках</w:t>
        </w:r>
      </w:hyperlink>
      <w:r w:rsidR="00E601B5">
        <w:rPr>
          <w:bCs/>
        </w:rPr>
        <w:t xml:space="preserve"> для данного способа закупки. </w:t>
      </w:r>
      <w:r w:rsidRPr="00D31D16">
        <w:rPr>
          <w:bCs/>
        </w:rPr>
        <w:t>При этом, изменение предмета закупки не допускается.</w:t>
      </w:r>
      <w:bookmarkEnd w:id="66"/>
    </w:p>
    <w:p w14:paraId="64DDD0E4" w14:textId="77777777" w:rsidR="002C0945" w:rsidRPr="00D31D16" w:rsidRDefault="002C0945" w:rsidP="008B1416">
      <w:pPr>
        <w:numPr>
          <w:ilvl w:val="2"/>
          <w:numId w:val="4"/>
        </w:numPr>
        <w:tabs>
          <w:tab w:val="num" w:pos="960"/>
        </w:tabs>
        <w:overflowPunct w:val="0"/>
        <w:autoSpaceDE w:val="0"/>
        <w:autoSpaceDN w:val="0"/>
        <w:adjustRightInd w:val="0"/>
        <w:ind w:left="0" w:firstLine="709"/>
        <w:jc w:val="both"/>
        <w:rPr>
          <w:bCs/>
        </w:rPr>
      </w:pPr>
      <w:r w:rsidRPr="00D31D16">
        <w:rPr>
          <w:bCs/>
        </w:rPr>
        <w:t xml:space="preserve">Любое изменение, внесенное в </w:t>
      </w:r>
      <w:r w:rsidR="00B274BD">
        <w:rPr>
          <w:bCs/>
        </w:rPr>
        <w:t>и</w:t>
      </w:r>
      <w:r w:rsidRPr="00D31D16">
        <w:rPr>
          <w:bCs/>
        </w:rPr>
        <w:t>звещение, является неотъемлемой частью</w:t>
      </w:r>
      <w:r w:rsidR="00B274BD">
        <w:rPr>
          <w:bCs/>
        </w:rPr>
        <w:t xml:space="preserve"> и</w:t>
      </w:r>
      <w:r w:rsidRPr="00D31D16">
        <w:rPr>
          <w:bCs/>
        </w:rPr>
        <w:t>звещения.</w:t>
      </w:r>
    </w:p>
    <w:p w14:paraId="2CA3AA3F" w14:textId="77777777" w:rsidR="002C0945" w:rsidRPr="007C03A3" w:rsidRDefault="002C094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67" w:name="_Toc37260765"/>
      <w:bookmarkStart w:id="68" w:name="_Toc54336100"/>
      <w:bookmarkStart w:id="69" w:name="_Toc63421978"/>
      <w:r w:rsidRPr="007C03A3">
        <w:rPr>
          <w:b/>
        </w:rPr>
        <w:t xml:space="preserve">Порядок отмены </w:t>
      </w:r>
      <w:bookmarkEnd w:id="67"/>
      <w:r w:rsidR="007C03A3">
        <w:rPr>
          <w:b/>
        </w:rPr>
        <w:t>закупки</w:t>
      </w:r>
      <w:bookmarkEnd w:id="68"/>
      <w:bookmarkEnd w:id="69"/>
    </w:p>
    <w:p w14:paraId="1DC7108D" w14:textId="77777777" w:rsidR="002C0945" w:rsidRPr="007C03A3" w:rsidRDefault="007C03A3" w:rsidP="008B1416">
      <w:pPr>
        <w:numPr>
          <w:ilvl w:val="2"/>
          <w:numId w:val="4"/>
        </w:numPr>
        <w:tabs>
          <w:tab w:val="num" w:pos="960"/>
        </w:tabs>
        <w:overflowPunct w:val="0"/>
        <w:autoSpaceDE w:val="0"/>
        <w:autoSpaceDN w:val="0"/>
        <w:adjustRightInd w:val="0"/>
        <w:ind w:left="0" w:firstLine="709"/>
        <w:jc w:val="both"/>
        <w:rPr>
          <w:bCs/>
        </w:rPr>
      </w:pPr>
      <w:bookmarkStart w:id="70" w:name="_Ref55317616"/>
      <w:r>
        <w:rPr>
          <w:bCs/>
        </w:rPr>
        <w:t>Заказчик</w:t>
      </w:r>
      <w:r w:rsidR="002C0945" w:rsidRPr="007C03A3">
        <w:rPr>
          <w:bCs/>
        </w:rPr>
        <w:t xml:space="preserve"> вправе отменить </w:t>
      </w:r>
      <w:r>
        <w:rPr>
          <w:bCs/>
        </w:rPr>
        <w:t>закупку</w:t>
      </w:r>
      <w:r w:rsidR="002C0945" w:rsidRPr="007C03A3">
        <w:rPr>
          <w:bCs/>
        </w:rPr>
        <w:t xml:space="preserve">, в том числе по одному и более предмету закупки (лоту) до наступления даты и </w:t>
      </w:r>
      <w:r w:rsidR="00B274BD">
        <w:rPr>
          <w:bCs/>
        </w:rPr>
        <w:t>времени окончания срока подачи з</w:t>
      </w:r>
      <w:r w:rsidR="002C0945" w:rsidRPr="007C03A3">
        <w:rPr>
          <w:bCs/>
        </w:rPr>
        <w:t xml:space="preserve">аявок на участие в </w:t>
      </w:r>
      <w:r>
        <w:rPr>
          <w:bCs/>
        </w:rPr>
        <w:t>закупке</w:t>
      </w:r>
      <w:r w:rsidR="002C0945" w:rsidRPr="007C03A3">
        <w:rPr>
          <w:bCs/>
        </w:rPr>
        <w:t>.</w:t>
      </w:r>
      <w:bookmarkEnd w:id="70"/>
      <w:r w:rsidR="002C0945" w:rsidRPr="007C03A3">
        <w:rPr>
          <w:bCs/>
        </w:rPr>
        <w:t xml:space="preserve"> </w:t>
      </w:r>
    </w:p>
    <w:p w14:paraId="78D2A6A5" w14:textId="77777777" w:rsidR="002C0945" w:rsidRPr="00F623BD" w:rsidRDefault="002C0945" w:rsidP="008B1416">
      <w:pPr>
        <w:numPr>
          <w:ilvl w:val="2"/>
          <w:numId w:val="4"/>
        </w:numPr>
        <w:tabs>
          <w:tab w:val="num" w:pos="960"/>
        </w:tabs>
        <w:overflowPunct w:val="0"/>
        <w:autoSpaceDE w:val="0"/>
        <w:autoSpaceDN w:val="0"/>
        <w:adjustRightInd w:val="0"/>
        <w:ind w:left="0" w:firstLine="709"/>
        <w:jc w:val="both"/>
        <w:rPr>
          <w:bCs/>
        </w:rPr>
      </w:pPr>
      <w:r w:rsidRPr="00F623BD">
        <w:rPr>
          <w:bCs/>
        </w:rPr>
        <w:t xml:space="preserve">Решение об отмене </w:t>
      </w:r>
      <w:r w:rsidR="007C03A3" w:rsidRPr="00F623BD">
        <w:rPr>
          <w:bCs/>
        </w:rPr>
        <w:t>закупки</w:t>
      </w:r>
      <w:r w:rsidRPr="00F623BD">
        <w:rPr>
          <w:bCs/>
        </w:rPr>
        <w:t xml:space="preserve"> размещается в ЕИС и на Э</w:t>
      </w:r>
      <w:r w:rsidR="007C03A3" w:rsidRPr="00F623BD">
        <w:rPr>
          <w:bCs/>
        </w:rPr>
        <w:t>Т</w:t>
      </w:r>
      <w:r w:rsidRPr="00F623BD">
        <w:rPr>
          <w:bCs/>
        </w:rPr>
        <w:t>П в день принятия этого решения.</w:t>
      </w:r>
    </w:p>
    <w:p w14:paraId="444FF556" w14:textId="77777777" w:rsidR="002C0945" w:rsidRDefault="002C0945" w:rsidP="008B1416">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sidR="007C03A3">
        <w:rPr>
          <w:bCs/>
        </w:rPr>
        <w:t>закупки</w:t>
      </w:r>
      <w:r w:rsidRPr="007C03A3">
        <w:rPr>
          <w:bCs/>
        </w:rPr>
        <w:t>, определенного в п</w:t>
      </w:r>
      <w:r w:rsidR="007E6875">
        <w:rPr>
          <w:bCs/>
        </w:rPr>
        <w:t>.</w:t>
      </w:r>
      <w:r w:rsidRPr="007C03A3">
        <w:rPr>
          <w:bCs/>
        </w:rPr>
        <w:t xml:space="preserve"> </w:t>
      </w:r>
      <w:r w:rsidR="007E6875">
        <w:rPr>
          <w:bCs/>
        </w:rPr>
        <w:fldChar w:fldCharType="begin"/>
      </w:r>
      <w:r w:rsidR="007E6875">
        <w:rPr>
          <w:bCs/>
        </w:rPr>
        <w:instrText xml:space="preserve"> REF _Ref55317616 \r \h </w:instrText>
      </w:r>
      <w:r w:rsidR="007E6875">
        <w:rPr>
          <w:bCs/>
        </w:rPr>
      </w:r>
      <w:r w:rsidR="007E6875">
        <w:rPr>
          <w:bCs/>
        </w:rPr>
        <w:fldChar w:fldCharType="separate"/>
      </w:r>
      <w:r w:rsidR="00EF22AF">
        <w:rPr>
          <w:bCs/>
        </w:rPr>
        <w:t>4.3.1</w:t>
      </w:r>
      <w:r w:rsidR="007E6875">
        <w:rPr>
          <w:bCs/>
        </w:rPr>
        <w:fldChar w:fldCharType="end"/>
      </w:r>
      <w:r w:rsidR="007E6875">
        <w:rPr>
          <w:bCs/>
        </w:rPr>
        <w:t xml:space="preserve"> </w:t>
      </w:r>
      <w:r w:rsidRPr="007C03A3">
        <w:rPr>
          <w:bCs/>
        </w:rPr>
        <w:t xml:space="preserve">настоящего раздела </w:t>
      </w:r>
      <w:r w:rsidR="00F70A88">
        <w:rPr>
          <w:bCs/>
        </w:rPr>
        <w:t>извещения</w:t>
      </w:r>
      <w:r w:rsidRPr="007C03A3">
        <w:rPr>
          <w:bCs/>
        </w:rPr>
        <w:t xml:space="preserve">, и до заключения договора по итогам </w:t>
      </w:r>
      <w:r w:rsidR="007C03A3">
        <w:rPr>
          <w:bCs/>
        </w:rPr>
        <w:t xml:space="preserve">процедуры закупки Заказчик </w:t>
      </w:r>
      <w:r w:rsidR="007C03A3" w:rsidRPr="007C03A3">
        <w:rPr>
          <w:bCs/>
        </w:rPr>
        <w:t>вправе</w:t>
      </w:r>
      <w:r w:rsidRPr="007C03A3">
        <w:rPr>
          <w:bCs/>
        </w:rPr>
        <w:t xml:space="preserve"> отменить </w:t>
      </w:r>
      <w:r w:rsidR="007C03A3">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14:paraId="4A83C593" w14:textId="77777777" w:rsidR="009E6B75" w:rsidRDefault="009E6B75" w:rsidP="009E6B75">
      <w:pPr>
        <w:overflowPunct w:val="0"/>
        <w:autoSpaceDE w:val="0"/>
        <w:autoSpaceDN w:val="0"/>
        <w:adjustRightInd w:val="0"/>
        <w:jc w:val="both"/>
        <w:rPr>
          <w:bCs/>
        </w:rPr>
      </w:pPr>
    </w:p>
    <w:p w14:paraId="3C3F705E" w14:textId="77777777" w:rsidR="009E6B75" w:rsidRPr="009E6B75" w:rsidRDefault="009E6B75" w:rsidP="00C16D5E">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1" w:name="_Toc8834857"/>
      <w:bookmarkStart w:id="72" w:name="_Toc54336101"/>
      <w:bookmarkStart w:id="73" w:name="_Toc63421979"/>
      <w:r w:rsidRPr="009E6B75">
        <w:rPr>
          <w:b/>
          <w:sz w:val="28"/>
          <w:lang w:eastAsia="x-none"/>
        </w:rPr>
        <w:t>ТРЕБОВАНИЯ К СОДЕРЖАНИЮ, ФОРМЕ, ОФОРМЛЕНИЮ И</w:t>
      </w:r>
      <w:bookmarkStart w:id="74" w:name="_Toc8834858"/>
      <w:bookmarkEnd w:id="71"/>
      <w:r>
        <w:rPr>
          <w:b/>
          <w:sz w:val="28"/>
          <w:lang w:eastAsia="x-none"/>
        </w:rPr>
        <w:t xml:space="preserve"> </w:t>
      </w:r>
      <w:r w:rsidRPr="009E6B75">
        <w:rPr>
          <w:b/>
          <w:sz w:val="28"/>
          <w:lang w:eastAsia="x-none"/>
        </w:rPr>
        <w:t xml:space="preserve">СОСТАВУ ЗАЯВКИ НА УЧАСТИЕ В </w:t>
      </w:r>
      <w:bookmarkEnd w:id="74"/>
      <w:r w:rsidR="00F623BD">
        <w:rPr>
          <w:b/>
          <w:sz w:val="28"/>
          <w:lang w:eastAsia="x-none"/>
        </w:rPr>
        <w:t>ЗАКУПКЕ</w:t>
      </w:r>
      <w:bookmarkEnd w:id="72"/>
      <w:bookmarkEnd w:id="73"/>
    </w:p>
    <w:p w14:paraId="68C6A96D" w14:textId="77777777" w:rsidR="009E6B75" w:rsidRPr="009E6B75" w:rsidRDefault="009E6B7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75" w:name="_Toc305665973"/>
      <w:bookmarkStart w:id="76" w:name="_Toc454464928"/>
      <w:bookmarkStart w:id="77" w:name="_Toc454465148"/>
      <w:bookmarkStart w:id="78" w:name="_Toc54336102"/>
      <w:bookmarkStart w:id="79" w:name="_Toc63421980"/>
      <w:bookmarkStart w:id="80" w:name="_Toc8834859"/>
      <w:bookmarkStart w:id="81" w:name="_Hlk527991194"/>
      <w:bookmarkStart w:id="82" w:name="_Hlk527991206"/>
      <w:r w:rsidRPr="009E6B75">
        <w:rPr>
          <w:b/>
        </w:rPr>
        <w:t xml:space="preserve">Общие требования к </w:t>
      </w:r>
      <w:bookmarkEnd w:id="75"/>
      <w:r w:rsidR="00B274BD">
        <w:rPr>
          <w:b/>
        </w:rPr>
        <w:t>з</w:t>
      </w:r>
      <w:r w:rsidRPr="009E6B75">
        <w:rPr>
          <w:b/>
        </w:rPr>
        <w:t>аявке</w:t>
      </w:r>
      <w:bookmarkEnd w:id="76"/>
      <w:bookmarkEnd w:id="77"/>
      <w:r w:rsidRPr="009E6B75">
        <w:rPr>
          <w:b/>
        </w:rPr>
        <w:t>, а также к</w:t>
      </w:r>
      <w:r w:rsidR="00B274BD">
        <w:rPr>
          <w:b/>
        </w:rPr>
        <w:t xml:space="preserve"> документам, входящим в состав з</w:t>
      </w:r>
      <w:r w:rsidRPr="009E6B75">
        <w:rPr>
          <w:b/>
        </w:rPr>
        <w:t>аявки</w:t>
      </w:r>
      <w:bookmarkEnd w:id="78"/>
      <w:bookmarkEnd w:id="79"/>
      <w:r w:rsidRPr="009E6B75">
        <w:rPr>
          <w:b/>
        </w:rPr>
        <w:t xml:space="preserve"> </w:t>
      </w:r>
      <w:bookmarkEnd w:id="80"/>
      <w:bookmarkEnd w:id="81"/>
    </w:p>
    <w:p w14:paraId="285EAE4A" w14:textId="77777777" w:rsidR="004F7E72" w:rsidRDefault="00A918A3" w:rsidP="008B1416">
      <w:pPr>
        <w:numPr>
          <w:ilvl w:val="2"/>
          <w:numId w:val="4"/>
        </w:numPr>
        <w:tabs>
          <w:tab w:val="num" w:pos="960"/>
        </w:tabs>
        <w:overflowPunct w:val="0"/>
        <w:autoSpaceDE w:val="0"/>
        <w:autoSpaceDN w:val="0"/>
        <w:adjustRightInd w:val="0"/>
        <w:ind w:left="0" w:firstLine="709"/>
        <w:jc w:val="both"/>
        <w:rPr>
          <w:bCs/>
        </w:rPr>
      </w:pPr>
      <w:bookmarkStart w:id="83" w:name="_Hlk530405016"/>
      <w:bookmarkEnd w:id="82"/>
      <w:r>
        <w:rPr>
          <w:bCs/>
        </w:rPr>
        <w:t>В</w:t>
      </w:r>
      <w:r w:rsidRPr="00A918A3">
        <w:rPr>
          <w:bCs/>
        </w:rPr>
        <w:t xml:space="preserve">се документы (формы, заполненные в соответствии с требованиями </w:t>
      </w:r>
      <w:r w:rsidR="00F70A88">
        <w:rPr>
          <w:bCs/>
        </w:rPr>
        <w:t>извещения</w:t>
      </w:r>
      <w:r w:rsidRPr="00A918A3">
        <w:rPr>
          <w:bCs/>
        </w:rPr>
        <w:t xml:space="preserve">, а также иные сведения и документы, предусмотренные </w:t>
      </w:r>
      <w:r w:rsidR="00F70A88">
        <w:rPr>
          <w:bCs/>
        </w:rPr>
        <w:t>извещением</w:t>
      </w:r>
      <w:r w:rsidRPr="00A918A3">
        <w:rPr>
          <w:bCs/>
        </w:rPr>
        <w:t xml:space="preserve">, оформленные в соответствии с требованиями </w:t>
      </w:r>
      <w:r w:rsidR="00F70A88">
        <w:rPr>
          <w:bCs/>
        </w:rPr>
        <w:t>извещения</w:t>
      </w:r>
      <w:r w:rsidR="00B274BD">
        <w:rPr>
          <w:bCs/>
        </w:rPr>
        <w:t>), входящие в состав з</w:t>
      </w:r>
      <w:r w:rsidRPr="00A918A3">
        <w:rPr>
          <w:bCs/>
        </w:rPr>
        <w:t xml:space="preserve">аявки на участие в закупке должны быть предоставлены </w:t>
      </w:r>
      <w:r w:rsidR="00326014">
        <w:rPr>
          <w:bCs/>
        </w:rPr>
        <w:t>участн</w:t>
      </w:r>
      <w:r w:rsidRPr="00A918A3">
        <w:rPr>
          <w:bCs/>
        </w:rPr>
        <w:t xml:space="preserve">иком закупки через ЭТП в доступном для прочтения формате, в соответствии с требованиями </w:t>
      </w:r>
      <w:r w:rsidR="00F70A88">
        <w:rPr>
          <w:bCs/>
        </w:rPr>
        <w:t>извещения</w:t>
      </w:r>
      <w:r w:rsidRPr="00A918A3">
        <w:rPr>
          <w:bCs/>
        </w:rPr>
        <w:t xml:space="preserve"> (PDF, Word, Excel и т.д.), «один файл – один</w:t>
      </w:r>
      <w:r w:rsidR="00B274BD">
        <w:rPr>
          <w:bCs/>
        </w:rPr>
        <w:t xml:space="preserve"> документ». Все файлы з</w:t>
      </w:r>
      <w:r w:rsidRPr="00A918A3">
        <w:rPr>
          <w:bCs/>
        </w:rPr>
        <w:t xml:space="preserve">аявки на участие в закупке, размещенные </w:t>
      </w:r>
      <w:r w:rsidR="00326014">
        <w:rPr>
          <w:bCs/>
        </w:rPr>
        <w:t>участн</w:t>
      </w:r>
      <w:r w:rsidRPr="00A918A3">
        <w:rPr>
          <w:bCs/>
        </w:rPr>
        <w:t xml:space="preserve">иком закупки на ЭТП, должны иметь наименование либо комментарий, позволяющие идентифицировать содержание данного файла </w:t>
      </w:r>
      <w:r w:rsidR="00B274BD">
        <w:rPr>
          <w:bCs/>
        </w:rPr>
        <w:t>з</w:t>
      </w:r>
      <w:r w:rsidRPr="00A918A3">
        <w:rPr>
          <w:bCs/>
        </w:rPr>
        <w:t xml:space="preserve">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rsidR="00F70A88">
        <w:rPr>
          <w:bCs/>
        </w:rPr>
        <w:t>извещении</w:t>
      </w:r>
      <w:r w:rsidRPr="00A918A3">
        <w:rPr>
          <w:bCs/>
        </w:rPr>
        <w:t>. Допускает</w:t>
      </w:r>
      <w:r w:rsidR="000D6CEE">
        <w:rPr>
          <w:bCs/>
        </w:rPr>
        <w:t>ся размещение на ЭТП документов</w:t>
      </w:r>
      <w:r w:rsidRPr="00A918A3">
        <w:rPr>
          <w:bCs/>
        </w:rPr>
        <w:t xml:space="preserve">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r w:rsidR="004F7E72" w:rsidRPr="00202C5E">
        <w:rPr>
          <w:bCs/>
        </w:rPr>
        <w:t>.</w:t>
      </w:r>
      <w:r w:rsidR="004F7E72">
        <w:rPr>
          <w:bCs/>
        </w:rPr>
        <w:t xml:space="preserve"> </w:t>
      </w:r>
    </w:p>
    <w:p w14:paraId="535111BE" w14:textId="77777777" w:rsidR="009E6B75" w:rsidRDefault="009E6B75" w:rsidP="008B1416">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sidR="00017F36">
        <w:rPr>
          <w:bCs/>
        </w:rPr>
        <w:t>иных не читаемых фрагментов</w:t>
      </w:r>
      <w:r w:rsidR="00017F36" w:rsidRPr="00D65A01">
        <w:rPr>
          <w:bCs/>
        </w:rPr>
        <w:t xml:space="preserve"> </w:t>
      </w:r>
      <w:r w:rsidRPr="00D65A01">
        <w:rPr>
          <w:bCs/>
        </w:rPr>
        <w:t>не допускается. З</w:t>
      </w:r>
      <w:r w:rsidR="004F7E72" w:rsidRPr="00D65A01">
        <w:rPr>
          <w:bCs/>
        </w:rPr>
        <w:t>акупочной комиссией</w:t>
      </w:r>
      <w:r w:rsidRPr="00D65A01">
        <w:rPr>
          <w:bCs/>
        </w:rPr>
        <w:t xml:space="preserve"> будет рассматриваться тол</w:t>
      </w:r>
      <w:r w:rsidR="00B274BD">
        <w:rPr>
          <w:bCs/>
        </w:rPr>
        <w:t>ько информация, содержащаяся в з</w:t>
      </w:r>
      <w:r w:rsidRPr="00D65A01">
        <w:rPr>
          <w:bCs/>
        </w:rPr>
        <w:t>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
    <w:p w14:paraId="68227D17" w14:textId="77777777" w:rsidR="00E57054" w:rsidRDefault="00B274BD" w:rsidP="008B1416">
      <w:pPr>
        <w:numPr>
          <w:ilvl w:val="2"/>
          <w:numId w:val="4"/>
        </w:numPr>
        <w:tabs>
          <w:tab w:val="num" w:pos="960"/>
        </w:tabs>
        <w:overflowPunct w:val="0"/>
        <w:autoSpaceDE w:val="0"/>
        <w:autoSpaceDN w:val="0"/>
        <w:adjustRightInd w:val="0"/>
        <w:ind w:left="0" w:firstLine="709"/>
        <w:jc w:val="both"/>
      </w:pPr>
      <w:bookmarkStart w:id="84" w:name="_Ref55320657"/>
      <w:r>
        <w:t>Цена з</w:t>
      </w:r>
      <w:r w:rsidR="00E57054" w:rsidRPr="00E57054">
        <w:t xml:space="preserve">аявки и иные условия закупки, указанные </w:t>
      </w:r>
      <w:r w:rsidR="00326014">
        <w:t>участн</w:t>
      </w:r>
      <w:r w:rsidR="00E57054" w:rsidRPr="00E57054">
        <w:t>иками в электронных формах на ЭТП, имеют преимущество перед сведениями, указанными в загруженных на ЭТП электронных документах</w:t>
      </w:r>
      <w:r w:rsidR="00E57054">
        <w:t>.</w:t>
      </w:r>
      <w:bookmarkEnd w:id="84"/>
    </w:p>
    <w:p w14:paraId="0E25B7BF" w14:textId="77777777" w:rsidR="009E6B75" w:rsidRPr="004F7E72" w:rsidRDefault="009E6B7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85" w:name="_Toc8834860"/>
      <w:bookmarkStart w:id="86" w:name="_Toc54336103"/>
      <w:bookmarkStart w:id="87" w:name="_Toc63421981"/>
      <w:bookmarkStart w:id="88" w:name="_Hlk527994838"/>
      <w:bookmarkEnd w:id="83"/>
      <w:r w:rsidRPr="004F7E72">
        <w:rPr>
          <w:b/>
        </w:rPr>
        <w:t xml:space="preserve">Язык документов, входящих в состав </w:t>
      </w:r>
      <w:r w:rsidR="00B274BD">
        <w:rPr>
          <w:b/>
        </w:rPr>
        <w:t>з</w:t>
      </w:r>
      <w:r w:rsidRPr="004F7E72">
        <w:rPr>
          <w:b/>
        </w:rPr>
        <w:t xml:space="preserve">аявки на участие в </w:t>
      </w:r>
      <w:bookmarkEnd w:id="85"/>
      <w:r w:rsidR="004F7E72">
        <w:rPr>
          <w:b/>
        </w:rPr>
        <w:t>закупке</w:t>
      </w:r>
      <w:bookmarkEnd w:id="86"/>
      <w:bookmarkEnd w:id="87"/>
    </w:p>
    <w:bookmarkEnd w:id="88"/>
    <w:p w14:paraId="5806CC70" w14:textId="77777777" w:rsidR="00903210" w:rsidRDefault="00350B60" w:rsidP="008B1416">
      <w:pPr>
        <w:numPr>
          <w:ilvl w:val="2"/>
          <w:numId w:val="4"/>
        </w:numPr>
        <w:tabs>
          <w:tab w:val="num" w:pos="960"/>
        </w:tabs>
        <w:overflowPunct w:val="0"/>
        <w:autoSpaceDE w:val="0"/>
        <w:autoSpaceDN w:val="0"/>
        <w:adjustRightInd w:val="0"/>
        <w:ind w:left="0" w:firstLine="709"/>
        <w:jc w:val="both"/>
        <w:rPr>
          <w:bCs/>
        </w:rPr>
      </w:pPr>
      <w:r>
        <w:rPr>
          <w:bCs/>
        </w:rPr>
        <w:t>З</w:t>
      </w:r>
      <w:r w:rsidR="00326014">
        <w:rPr>
          <w:bCs/>
        </w:rPr>
        <w:t>аявк</w:t>
      </w:r>
      <w:r w:rsidR="009E6B75" w:rsidRPr="00D65A01">
        <w:rPr>
          <w:bCs/>
        </w:rPr>
        <w:t xml:space="preserve">а на участие в </w:t>
      </w:r>
      <w:r w:rsidR="004F7E72" w:rsidRPr="00D65A01">
        <w:rPr>
          <w:bCs/>
        </w:rPr>
        <w:t>закупке</w:t>
      </w:r>
      <w:r w:rsidR="009E6B75" w:rsidRPr="00D65A01">
        <w:rPr>
          <w:bCs/>
        </w:rPr>
        <w:t>, а также вс</w:t>
      </w:r>
      <w:r w:rsidR="004D0BC7" w:rsidRPr="00D65A01">
        <w:rPr>
          <w:bCs/>
        </w:rPr>
        <w:t>е документы,</w:t>
      </w:r>
      <w:r w:rsidR="00B274BD">
        <w:rPr>
          <w:bCs/>
        </w:rPr>
        <w:t xml:space="preserve"> входящие в состав з</w:t>
      </w:r>
      <w:r w:rsidR="004D0BC7" w:rsidRPr="00D65A01">
        <w:rPr>
          <w:bCs/>
        </w:rPr>
        <w:t>аявки на участие в закупке,</w:t>
      </w:r>
      <w:r w:rsidR="009E6B75" w:rsidRPr="00D65A01">
        <w:rPr>
          <w:bCs/>
        </w:rPr>
        <w:t xml:space="preserve"> должны быть составлена на русском языке.</w:t>
      </w:r>
    </w:p>
    <w:p w14:paraId="17DDCB6B" w14:textId="77777777" w:rsidR="00903210" w:rsidRDefault="00903210" w:rsidP="008B1416">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заявка и/или какой-либо другой документ, входящий в состав </w:t>
      </w:r>
      <w:r w:rsidR="00B274BD">
        <w:rPr>
          <w:bCs/>
        </w:rPr>
        <w:t>з</w:t>
      </w:r>
      <w:r w:rsidRPr="00903210">
        <w:rPr>
          <w:bCs/>
        </w:rPr>
        <w:t>аявки, со</w:t>
      </w:r>
      <w:r w:rsidR="00B274BD">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14:paraId="32D17C79" w14:textId="77777777" w:rsidR="00903210" w:rsidRDefault="00903210" w:rsidP="008B1416">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sidR="00326014">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w:t>
      </w:r>
    </w:p>
    <w:p w14:paraId="29A0F511" w14:textId="77777777" w:rsidR="00903210" w:rsidRDefault="00903210" w:rsidP="008B1416">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sidR="00F70A88">
        <w:rPr>
          <w:bCs/>
        </w:rPr>
        <w:t>настоящим извещением</w:t>
      </w:r>
      <w:r w:rsidRPr="00903210">
        <w:rPr>
          <w:bCs/>
        </w:rPr>
        <w:t xml:space="preserve">. </w:t>
      </w:r>
    </w:p>
    <w:p w14:paraId="1EE64F1D" w14:textId="77777777" w:rsidR="00903210" w:rsidRPr="00903210" w:rsidRDefault="00903210" w:rsidP="008B1416">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sidR="00B274BD">
        <w:rPr>
          <w:bCs/>
        </w:rPr>
        <w:t>и</w:t>
      </w:r>
      <w:r w:rsidR="00F70A88">
        <w:rPr>
          <w:bCs/>
        </w:rPr>
        <w:t xml:space="preserve">звещение </w:t>
      </w:r>
      <w:r w:rsidRPr="00903210">
        <w:rPr>
          <w:bCs/>
        </w:rPr>
        <w:t>на иностранном языке, перевод на иностранный язык такое лицо осуществля</w:t>
      </w:r>
      <w:r>
        <w:rPr>
          <w:bCs/>
        </w:rPr>
        <w:t>ет самостоятельно за свой счет</w:t>
      </w:r>
      <w:r w:rsidRPr="00903210">
        <w:rPr>
          <w:bCs/>
        </w:rPr>
        <w:t>.</w:t>
      </w:r>
    </w:p>
    <w:p w14:paraId="0475DF62" w14:textId="77777777" w:rsidR="009E6B75" w:rsidRPr="00D65A01" w:rsidRDefault="009E6B75" w:rsidP="008B1416">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w:t>
      </w:r>
      <w:r w:rsidR="004D0BC7" w:rsidRPr="00D65A01">
        <w:rPr>
          <w:bCs/>
        </w:rPr>
        <w:t>мысл оригинала, расценивается Закупочно</w:t>
      </w:r>
      <w:r w:rsidR="00B274BD">
        <w:rPr>
          <w:bCs/>
        </w:rPr>
        <w:t>й комиссией как несоответствие з</w:t>
      </w:r>
      <w:r w:rsidRPr="00D65A01">
        <w:rPr>
          <w:bCs/>
        </w:rPr>
        <w:t xml:space="preserve">аявки требованиям, установленным </w:t>
      </w:r>
      <w:r w:rsidR="00F70A88">
        <w:rPr>
          <w:bCs/>
        </w:rPr>
        <w:t>извещением</w:t>
      </w:r>
      <w:r w:rsidRPr="00D65A01">
        <w:rPr>
          <w:bCs/>
        </w:rPr>
        <w:t>.</w:t>
      </w:r>
    </w:p>
    <w:p w14:paraId="39076FE5" w14:textId="77777777" w:rsidR="009E6B75" w:rsidRPr="00B67515" w:rsidRDefault="00B274BD"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89" w:name="_Toc8834861"/>
      <w:bookmarkStart w:id="90" w:name="_Toc54336104"/>
      <w:bookmarkStart w:id="91" w:name="_Ref57202267"/>
      <w:bookmarkStart w:id="92" w:name="_Toc63421982"/>
      <w:r>
        <w:rPr>
          <w:b/>
        </w:rPr>
        <w:t>Валюта з</w:t>
      </w:r>
      <w:r w:rsidR="009E6B75" w:rsidRPr="0079299A">
        <w:rPr>
          <w:b/>
        </w:rPr>
        <w:t xml:space="preserve">аявки на участие в </w:t>
      </w:r>
      <w:bookmarkEnd w:id="89"/>
      <w:r w:rsidR="0079299A">
        <w:rPr>
          <w:b/>
        </w:rPr>
        <w:t>закупке</w:t>
      </w:r>
      <w:bookmarkEnd w:id="90"/>
      <w:bookmarkEnd w:id="91"/>
      <w:bookmarkEnd w:id="92"/>
    </w:p>
    <w:p w14:paraId="6D5C6DFE" w14:textId="77777777" w:rsidR="009E6B75" w:rsidRPr="00D65A01" w:rsidRDefault="00B274BD" w:rsidP="008B1416">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009E6B75" w:rsidRPr="00D65A01">
        <w:rPr>
          <w:bCs/>
        </w:rPr>
        <w:t xml:space="preserve">аявке на участие в </w:t>
      </w:r>
      <w:r w:rsidR="0079299A" w:rsidRPr="00D65A01">
        <w:rPr>
          <w:bCs/>
        </w:rPr>
        <w:t xml:space="preserve">закупке </w:t>
      </w:r>
      <w:r w:rsidR="009E6B75" w:rsidRPr="00D65A01">
        <w:rPr>
          <w:bCs/>
        </w:rPr>
        <w:t xml:space="preserve">должны быть выражены в валюте, установленной в </w:t>
      </w:r>
      <w:r>
        <w:rPr>
          <w:bCs/>
        </w:rPr>
        <w:t>п.</w:t>
      </w:r>
      <w:r w:rsidR="00326014">
        <w:rPr>
          <w:bCs/>
        </w:rPr>
        <w:t xml:space="preserve"> </w:t>
      </w:r>
      <w:r w:rsidR="00BE6640">
        <w:rPr>
          <w:bCs/>
        </w:rPr>
        <w:fldChar w:fldCharType="begin"/>
      </w:r>
      <w:r w:rsidR="00BE6640">
        <w:rPr>
          <w:bCs/>
        </w:rPr>
        <w:instrText xml:space="preserve"> REF _Ref55317941 \r \h </w:instrText>
      </w:r>
      <w:r w:rsidR="00BE6640">
        <w:rPr>
          <w:bCs/>
        </w:rPr>
      </w:r>
      <w:r w:rsidR="00BE6640">
        <w:rPr>
          <w:bCs/>
        </w:rPr>
        <w:fldChar w:fldCharType="separate"/>
      </w:r>
      <w:r w:rsidR="00EF22AF">
        <w:rPr>
          <w:bCs/>
        </w:rPr>
        <w:t>9</w:t>
      </w:r>
      <w:r w:rsidR="00BE6640">
        <w:rPr>
          <w:bCs/>
        </w:rPr>
        <w:fldChar w:fldCharType="end"/>
      </w:r>
      <w:r>
        <w:rPr>
          <w:bCs/>
        </w:rPr>
        <w:t xml:space="preserve"> </w:t>
      </w:r>
      <w:r w:rsidRPr="00A046BD">
        <w:rPr>
          <w:bCs/>
        </w:rPr>
        <w:t>раздела </w:t>
      </w:r>
      <w:r>
        <w:rPr>
          <w:bCs/>
          <w:lang w:val="en-US"/>
        </w:rPr>
        <w:t>II</w:t>
      </w:r>
      <w:r w:rsidRPr="00D55626">
        <w:rPr>
          <w:bCs/>
        </w:rPr>
        <w:t xml:space="preserve"> «</w:t>
      </w:r>
      <w:r>
        <w:rPr>
          <w:bCs/>
        </w:rPr>
        <w:t>ИНФОРМАЦИОННАЯ КАРТА</w:t>
      </w:r>
      <w:r w:rsidRPr="00D55626">
        <w:rPr>
          <w:bCs/>
        </w:rPr>
        <w:t>»</w:t>
      </w:r>
      <w:r>
        <w:rPr>
          <w:bCs/>
        </w:rPr>
        <w:t xml:space="preserve"> </w:t>
      </w:r>
      <w:r w:rsidR="00F70A88">
        <w:rPr>
          <w:bCs/>
        </w:rPr>
        <w:t>извещения</w:t>
      </w:r>
      <w:r w:rsidR="009E6B75" w:rsidRPr="00D65A01">
        <w:rPr>
          <w:bCs/>
        </w:rPr>
        <w:t xml:space="preserve">. Выражение </w:t>
      </w:r>
      <w:r w:rsidR="009E6B75" w:rsidRPr="00D65A01">
        <w:rPr>
          <w:bCs/>
        </w:rPr>
        <w:lastRenderedPageBreak/>
        <w:t xml:space="preserve">денежных сумм в иной валюте расценивается </w:t>
      </w:r>
      <w:r w:rsidR="0079299A" w:rsidRPr="00D65A01">
        <w:rPr>
          <w:bCs/>
        </w:rPr>
        <w:t xml:space="preserve">Закупочной комиссией </w:t>
      </w:r>
      <w:r w:rsidR="009E6B75" w:rsidRPr="00D65A01">
        <w:rPr>
          <w:bCs/>
        </w:rPr>
        <w:t xml:space="preserve">как несоответствие </w:t>
      </w:r>
      <w:r w:rsidR="00326014">
        <w:rPr>
          <w:bCs/>
        </w:rPr>
        <w:t>заявк</w:t>
      </w:r>
      <w:r w:rsidR="0079299A" w:rsidRPr="00D65A01">
        <w:rPr>
          <w:bCs/>
        </w:rPr>
        <w:t xml:space="preserve">и требованиям, установленным </w:t>
      </w:r>
      <w:r w:rsidR="00F70A88">
        <w:rPr>
          <w:bCs/>
        </w:rPr>
        <w:t>извещением</w:t>
      </w:r>
      <w:r w:rsidR="009E6B75" w:rsidRPr="00D65A01">
        <w:rPr>
          <w:bCs/>
        </w:rPr>
        <w:t>.</w:t>
      </w:r>
    </w:p>
    <w:p w14:paraId="0DF4A642" w14:textId="77777777" w:rsidR="009E6B75" w:rsidRPr="00D65A01" w:rsidRDefault="009E6B75" w:rsidP="008B1416">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если валютой </w:t>
      </w:r>
      <w:r w:rsidR="0079299A" w:rsidRPr="00D65A01">
        <w:rPr>
          <w:bCs/>
        </w:rPr>
        <w:t>закупки</w:t>
      </w:r>
      <w:r w:rsidRPr="00D65A01">
        <w:rPr>
          <w:bCs/>
        </w:rPr>
        <w:t xml:space="preserve"> является российский руб</w:t>
      </w:r>
      <w:r w:rsidR="0079299A" w:rsidRPr="00D65A01">
        <w:rPr>
          <w:bCs/>
        </w:rPr>
        <w:t xml:space="preserve">ль, и </w:t>
      </w:r>
      <w:r w:rsidR="00326014">
        <w:rPr>
          <w:bCs/>
        </w:rPr>
        <w:t>участн</w:t>
      </w:r>
      <w:r w:rsidRPr="00D65A01">
        <w:rPr>
          <w:bCs/>
        </w:rPr>
        <w:t>ик не имеет объективной возможности указания денежных сумм исключ</w:t>
      </w:r>
      <w:r w:rsidR="0079299A" w:rsidRPr="00D65A01">
        <w:rPr>
          <w:bCs/>
        </w:rPr>
        <w:t xml:space="preserve">ительно в российских рублях, в </w:t>
      </w:r>
      <w:r w:rsidR="00326014">
        <w:rPr>
          <w:bCs/>
        </w:rPr>
        <w:t>заявк</w:t>
      </w:r>
      <w:r w:rsidRPr="00D65A01">
        <w:rPr>
          <w:bCs/>
        </w:rPr>
        <w:t xml:space="preserve">е на участие в </w:t>
      </w:r>
      <w:r w:rsidR="0079299A" w:rsidRPr="00D65A01">
        <w:rPr>
          <w:bCs/>
        </w:rPr>
        <w:t xml:space="preserve">закупке </w:t>
      </w:r>
      <w:r w:rsidRPr="00D65A01">
        <w:rPr>
          <w:bCs/>
        </w:rPr>
        <w:t>необходимо указывать денежный эквивалент таких сумм в российских рублях по кур</w:t>
      </w:r>
      <w:r w:rsidR="00D65A01" w:rsidRPr="00D65A01">
        <w:rPr>
          <w:bCs/>
        </w:rPr>
        <w:t xml:space="preserve">су Банка России на дату подачи </w:t>
      </w:r>
      <w:r w:rsidR="00326014">
        <w:rPr>
          <w:bCs/>
        </w:rPr>
        <w:t>заявк</w:t>
      </w:r>
      <w:r w:rsidRPr="00D65A01">
        <w:rPr>
          <w:bCs/>
        </w:rPr>
        <w:t xml:space="preserve">и на участие в </w:t>
      </w:r>
      <w:r w:rsidR="00D65A01" w:rsidRPr="00D65A01">
        <w:rPr>
          <w:bCs/>
        </w:rPr>
        <w:t>закупке</w:t>
      </w:r>
      <w:r w:rsidRPr="00D65A01">
        <w:rPr>
          <w:bCs/>
        </w:rPr>
        <w:t>. При этом</w:t>
      </w:r>
      <w:r w:rsidR="00D65A01" w:rsidRPr="00D65A01">
        <w:rPr>
          <w:bCs/>
        </w:rPr>
        <w:t xml:space="preserve"> ценой договора в случае, если </w:t>
      </w:r>
      <w:r w:rsidR="00326014">
        <w:rPr>
          <w:bCs/>
        </w:rPr>
        <w:t>участн</w:t>
      </w:r>
      <w:r w:rsidR="00D65A01" w:rsidRPr="00D65A01">
        <w:rPr>
          <w:bCs/>
        </w:rPr>
        <w:t xml:space="preserve">ику, подавшему такую </w:t>
      </w:r>
      <w:r w:rsidR="00326014">
        <w:rPr>
          <w:bCs/>
        </w:rPr>
        <w:t>заявк</w:t>
      </w:r>
      <w:r w:rsidRPr="00D65A01">
        <w:rPr>
          <w:bCs/>
        </w:rPr>
        <w:t>у, будет предложено заключить договор, бу</w:t>
      </w:r>
      <w:r w:rsidR="00D65A01" w:rsidRPr="00D65A01">
        <w:rPr>
          <w:bCs/>
        </w:rPr>
        <w:t xml:space="preserve">дет цена в рублях, указанная в </w:t>
      </w:r>
      <w:r w:rsidR="00326014">
        <w:rPr>
          <w:bCs/>
        </w:rPr>
        <w:t>заявк</w:t>
      </w:r>
      <w:r w:rsidRPr="00D65A01">
        <w:rPr>
          <w:bCs/>
        </w:rPr>
        <w:t xml:space="preserve">е на участие в </w:t>
      </w:r>
      <w:r w:rsidR="00D65A01" w:rsidRPr="00D65A01">
        <w:rPr>
          <w:bCs/>
        </w:rPr>
        <w:t>закупке</w:t>
      </w:r>
      <w:r w:rsidRPr="00D65A01">
        <w:rPr>
          <w:bCs/>
        </w:rPr>
        <w:t>.</w:t>
      </w:r>
    </w:p>
    <w:p w14:paraId="7D9AE48D" w14:textId="77777777" w:rsidR="009E6B75" w:rsidRPr="00683F70" w:rsidRDefault="009E6B7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93" w:name="_Toc8834862"/>
      <w:bookmarkStart w:id="94" w:name="_Toc54336105"/>
      <w:bookmarkStart w:id="95" w:name="_Toc63421983"/>
      <w:r w:rsidRPr="00D65A01">
        <w:rPr>
          <w:b/>
        </w:rPr>
        <w:t>Требования к содержанию</w:t>
      </w:r>
      <w:r w:rsidR="00D65A01">
        <w:rPr>
          <w:b/>
        </w:rPr>
        <w:t xml:space="preserve"> документов, входящих в состав </w:t>
      </w:r>
      <w:r w:rsidR="00326014">
        <w:rPr>
          <w:b/>
        </w:rPr>
        <w:t>заявк</w:t>
      </w:r>
      <w:r w:rsidRPr="00D65A01">
        <w:rPr>
          <w:b/>
        </w:rPr>
        <w:t xml:space="preserve">и на участие в </w:t>
      </w:r>
      <w:bookmarkEnd w:id="93"/>
      <w:r w:rsidR="00D65A01">
        <w:rPr>
          <w:b/>
        </w:rPr>
        <w:t>закупке</w:t>
      </w:r>
      <w:bookmarkEnd w:id="94"/>
      <w:bookmarkEnd w:id="95"/>
    </w:p>
    <w:p w14:paraId="3A3EE65D" w14:textId="77777777" w:rsidR="009E6B75" w:rsidRPr="00D65A01" w:rsidRDefault="00350B60" w:rsidP="008B1416">
      <w:pPr>
        <w:numPr>
          <w:ilvl w:val="2"/>
          <w:numId w:val="4"/>
        </w:numPr>
        <w:tabs>
          <w:tab w:val="num" w:pos="960"/>
        </w:tabs>
        <w:overflowPunct w:val="0"/>
        <w:autoSpaceDE w:val="0"/>
        <w:autoSpaceDN w:val="0"/>
        <w:adjustRightInd w:val="0"/>
        <w:ind w:left="0" w:firstLine="709"/>
        <w:jc w:val="both"/>
        <w:rPr>
          <w:bCs/>
        </w:rPr>
      </w:pPr>
      <w:bookmarkStart w:id="96" w:name="_Ref55317966"/>
      <w:r>
        <w:rPr>
          <w:bCs/>
        </w:rPr>
        <w:t>З</w:t>
      </w:r>
      <w:r w:rsidR="00326014">
        <w:rPr>
          <w:bCs/>
        </w:rPr>
        <w:t>аявк</w:t>
      </w:r>
      <w:r w:rsidR="009E6B75" w:rsidRPr="00D65A01">
        <w:rPr>
          <w:bCs/>
        </w:rPr>
        <w:t xml:space="preserve">а на участие в </w:t>
      </w:r>
      <w:r w:rsidR="00D65A01">
        <w:rPr>
          <w:bCs/>
        </w:rPr>
        <w:t xml:space="preserve">закупке </w:t>
      </w:r>
      <w:r w:rsidR="009E6B75" w:rsidRPr="00D65A01">
        <w:rPr>
          <w:bCs/>
        </w:rPr>
        <w:t xml:space="preserve">должна содержать информацию и документы, предусмотренные </w:t>
      </w:r>
      <w:r w:rsidR="00326014">
        <w:rPr>
          <w:bCs/>
        </w:rPr>
        <w:t xml:space="preserve">п. </w:t>
      </w:r>
      <w:r w:rsidR="0000090D">
        <w:rPr>
          <w:bCs/>
        </w:rPr>
        <w:fldChar w:fldCharType="begin"/>
      </w:r>
      <w:r w:rsidR="0000090D">
        <w:rPr>
          <w:bCs/>
        </w:rPr>
        <w:instrText xml:space="preserve"> REF _Ref55317127 \r \h </w:instrText>
      </w:r>
      <w:r w:rsidR="0000090D">
        <w:rPr>
          <w:bCs/>
        </w:rPr>
      </w:r>
      <w:r w:rsidR="0000090D">
        <w:rPr>
          <w:bCs/>
        </w:rPr>
        <w:fldChar w:fldCharType="separate"/>
      </w:r>
      <w:r w:rsidR="0000090D">
        <w:rPr>
          <w:bCs/>
        </w:rPr>
        <w:t>11</w:t>
      </w:r>
      <w:r w:rsidR="0000090D">
        <w:rPr>
          <w:bCs/>
        </w:rPr>
        <w:fldChar w:fldCharType="end"/>
      </w:r>
      <w:r w:rsidR="00D65A01">
        <w:rPr>
          <w:bCs/>
        </w:rPr>
        <w:t xml:space="preserve"> </w:t>
      </w:r>
      <w:r w:rsidR="00326014" w:rsidRPr="00A046BD">
        <w:rPr>
          <w:bCs/>
        </w:rPr>
        <w:t>раздела </w:t>
      </w:r>
      <w:hyperlink w:anchor="_РАЗДЕЛ_II._ИНФОРМАЦИОННАЯ_1" w:history="1">
        <w:r w:rsidR="00326014" w:rsidRPr="00BE6640">
          <w:rPr>
            <w:rStyle w:val="a4"/>
            <w:bCs/>
            <w:lang w:val="en-US"/>
          </w:rPr>
          <w:t>II</w:t>
        </w:r>
        <w:r w:rsidR="00326014" w:rsidRPr="00BE6640">
          <w:rPr>
            <w:rStyle w:val="a4"/>
            <w:bCs/>
          </w:rPr>
          <w:t xml:space="preserve"> «ИНФОРМАЦИОННАЯ КАРТА»</w:t>
        </w:r>
      </w:hyperlink>
      <w:r w:rsidR="00326014">
        <w:rPr>
          <w:bCs/>
        </w:rPr>
        <w:t xml:space="preserve"> </w:t>
      </w:r>
      <w:r w:rsidR="00F70A88">
        <w:rPr>
          <w:bCs/>
        </w:rPr>
        <w:t>извещения</w:t>
      </w:r>
      <w:r w:rsidR="009E6B75" w:rsidRPr="00D65A01">
        <w:rPr>
          <w:bCs/>
        </w:rPr>
        <w:t>.</w:t>
      </w:r>
      <w:bookmarkEnd w:id="96"/>
      <w:r w:rsidR="009E6B75" w:rsidRPr="00D65A01">
        <w:rPr>
          <w:bCs/>
        </w:rPr>
        <w:t xml:space="preserve"> </w:t>
      </w:r>
    </w:p>
    <w:p w14:paraId="1A18626B" w14:textId="77777777" w:rsidR="009E6B75" w:rsidRPr="00D65A01" w:rsidRDefault="009E6B75" w:rsidP="008B1416">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документов, </w:t>
      </w:r>
      <w:r w:rsidR="00D65A01">
        <w:rPr>
          <w:bCs/>
        </w:rPr>
        <w:t>указанных</w:t>
      </w:r>
      <w:r w:rsidRPr="00D65A01">
        <w:rPr>
          <w:bCs/>
        </w:rPr>
        <w:t xml:space="preserve"> в п</w:t>
      </w:r>
      <w:r w:rsidR="00BE6640">
        <w:rPr>
          <w:bCs/>
        </w:rPr>
        <w:t xml:space="preserve">. </w:t>
      </w:r>
      <w:r w:rsidR="00BE6640">
        <w:rPr>
          <w:bCs/>
        </w:rPr>
        <w:fldChar w:fldCharType="begin"/>
      </w:r>
      <w:r w:rsidR="00BE6640">
        <w:rPr>
          <w:bCs/>
        </w:rPr>
        <w:instrText xml:space="preserve"> REF _Ref55317966 \r \h </w:instrText>
      </w:r>
      <w:r w:rsidR="00BE6640">
        <w:rPr>
          <w:bCs/>
        </w:rPr>
      </w:r>
      <w:r w:rsidR="00BE6640">
        <w:rPr>
          <w:bCs/>
        </w:rPr>
        <w:fldChar w:fldCharType="separate"/>
      </w:r>
      <w:r w:rsidR="00EF22AF">
        <w:rPr>
          <w:bCs/>
        </w:rPr>
        <w:t>5.4.1</w:t>
      </w:r>
      <w:r w:rsidR="00BE6640">
        <w:rPr>
          <w:bCs/>
        </w:rPr>
        <w:fldChar w:fldCharType="end"/>
      </w:r>
      <w:r w:rsidR="00BE6640">
        <w:rPr>
          <w:bCs/>
        </w:rPr>
        <w:t xml:space="preserve"> </w:t>
      </w:r>
      <w:r w:rsidR="00326014">
        <w:rPr>
          <w:bCs/>
        </w:rPr>
        <w:t xml:space="preserve">настоящего раздела </w:t>
      </w:r>
      <w:r w:rsidR="00F70A88">
        <w:rPr>
          <w:bCs/>
        </w:rPr>
        <w:t>извещения</w:t>
      </w:r>
      <w:r w:rsidR="00326014">
        <w:rPr>
          <w:bCs/>
        </w:rPr>
        <w:t>, участн</w:t>
      </w:r>
      <w:r w:rsidRPr="00D65A01">
        <w:rPr>
          <w:bCs/>
        </w:rPr>
        <w:t xml:space="preserve">ик не допускается </w:t>
      </w:r>
      <w:r w:rsidR="00D65A01">
        <w:rPr>
          <w:bCs/>
        </w:rPr>
        <w:t>Закупочной комиссией</w:t>
      </w:r>
      <w:r w:rsidRPr="00D65A01">
        <w:rPr>
          <w:bCs/>
        </w:rPr>
        <w:t xml:space="preserve"> к участию в </w:t>
      </w:r>
      <w:r w:rsidR="00D65A01">
        <w:rPr>
          <w:bCs/>
        </w:rPr>
        <w:t>закупке</w:t>
      </w:r>
      <w:r w:rsidRPr="00D65A01">
        <w:rPr>
          <w:bCs/>
        </w:rPr>
        <w:t>.</w:t>
      </w:r>
    </w:p>
    <w:p w14:paraId="3484542D" w14:textId="77777777" w:rsidR="009E6B75" w:rsidRPr="00D65A01" w:rsidRDefault="00326014" w:rsidP="008B1416">
      <w:pPr>
        <w:numPr>
          <w:ilvl w:val="2"/>
          <w:numId w:val="4"/>
        </w:numPr>
        <w:tabs>
          <w:tab w:val="num" w:pos="960"/>
        </w:tabs>
        <w:overflowPunct w:val="0"/>
        <w:autoSpaceDE w:val="0"/>
        <w:autoSpaceDN w:val="0"/>
        <w:adjustRightInd w:val="0"/>
        <w:ind w:left="0" w:firstLine="709"/>
        <w:jc w:val="both"/>
        <w:rPr>
          <w:bCs/>
        </w:rPr>
      </w:pPr>
      <w:r>
        <w:rPr>
          <w:bCs/>
        </w:rPr>
        <w:t>Представление з</w:t>
      </w:r>
      <w:r w:rsidR="00D65A01">
        <w:rPr>
          <w:bCs/>
        </w:rPr>
        <w:t>аявки на участие в закупке</w:t>
      </w:r>
      <w:r w:rsidR="009E6B75" w:rsidRPr="00D65A01">
        <w:rPr>
          <w:bCs/>
        </w:rPr>
        <w:t xml:space="preserve"> с отклонением от формы, установленной настоящ</w:t>
      </w:r>
      <w:r w:rsidR="00F70A88">
        <w:rPr>
          <w:bCs/>
        </w:rPr>
        <w:t>им</w:t>
      </w:r>
      <w:r w:rsidR="009E6B75" w:rsidRPr="00D65A01">
        <w:rPr>
          <w:bCs/>
        </w:rPr>
        <w:t xml:space="preserve"> </w:t>
      </w:r>
      <w:r w:rsidR="00F70A88">
        <w:rPr>
          <w:bCs/>
        </w:rPr>
        <w:t>извещением</w:t>
      </w:r>
      <w:r w:rsidR="009E6B75" w:rsidRPr="00D65A01">
        <w:rPr>
          <w:bCs/>
        </w:rPr>
        <w:t xml:space="preserve">, </w:t>
      </w:r>
      <w:r w:rsidR="009937CD">
        <w:rPr>
          <w:bCs/>
        </w:rPr>
        <w:t>а также внесение изменений в проект договора, в том числе путем направления в составе заявки листа разногласий к проекту договора,</w:t>
      </w:r>
      <w:r w:rsidR="009937CD" w:rsidRPr="00D65A01">
        <w:rPr>
          <w:bCs/>
        </w:rPr>
        <w:t xml:space="preserve"> </w:t>
      </w:r>
      <w:r w:rsidR="009E6B75" w:rsidRPr="00D65A01">
        <w:rPr>
          <w:bCs/>
        </w:rPr>
        <w:t>расценивается З</w:t>
      </w:r>
      <w:r w:rsidR="00D65A01">
        <w:rPr>
          <w:bCs/>
        </w:rPr>
        <w:t>акупочной комиссией</w:t>
      </w:r>
      <w:r w:rsidR="009E6B75" w:rsidRPr="00D65A01">
        <w:rPr>
          <w:bCs/>
        </w:rPr>
        <w:t xml:space="preserve"> как несоответствие </w:t>
      </w:r>
      <w:r>
        <w:rPr>
          <w:bCs/>
        </w:rPr>
        <w:t>з</w:t>
      </w:r>
      <w:r w:rsidR="009E6B75" w:rsidRPr="00D65A01">
        <w:rPr>
          <w:bCs/>
        </w:rPr>
        <w:t xml:space="preserve">аявки на участие в </w:t>
      </w:r>
      <w:r w:rsidR="00781AFB">
        <w:rPr>
          <w:bCs/>
        </w:rPr>
        <w:t>закупке</w:t>
      </w:r>
      <w:r>
        <w:rPr>
          <w:bCs/>
        </w:rPr>
        <w:t xml:space="preserve"> требованиям, установленным </w:t>
      </w:r>
      <w:r w:rsidR="00F70A88">
        <w:rPr>
          <w:bCs/>
        </w:rPr>
        <w:t>извещением</w:t>
      </w:r>
      <w:r w:rsidR="009E6B75" w:rsidRPr="00D65A01">
        <w:rPr>
          <w:bCs/>
        </w:rPr>
        <w:t>.</w:t>
      </w:r>
    </w:p>
    <w:p w14:paraId="539E09C1" w14:textId="77777777" w:rsidR="009E6B75" w:rsidRPr="00A82727" w:rsidRDefault="009E6B75" w:rsidP="008B1416">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7" w:name="_Toc8834863"/>
      <w:bookmarkStart w:id="98" w:name="_Toc54336106"/>
      <w:bookmarkStart w:id="99" w:name="_Ref57202201"/>
      <w:bookmarkStart w:id="100" w:name="_Toc63421984"/>
      <w:bookmarkStart w:id="101" w:name="_Hlk528068221"/>
      <w:r w:rsidRPr="00D65A01">
        <w:rPr>
          <w:b/>
        </w:rPr>
        <w:t>Требования к ценовому предложению</w:t>
      </w:r>
      <w:bookmarkEnd w:id="97"/>
      <w:bookmarkEnd w:id="98"/>
      <w:bookmarkEnd w:id="99"/>
      <w:bookmarkEnd w:id="100"/>
    </w:p>
    <w:bookmarkEnd w:id="101"/>
    <w:p w14:paraId="70E90EEC" w14:textId="77777777" w:rsidR="009E6B75" w:rsidRPr="00D65A01" w:rsidRDefault="00326014" w:rsidP="008B1416">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009E6B75" w:rsidRPr="00D65A01">
        <w:rPr>
          <w:bCs/>
        </w:rPr>
        <w:t xml:space="preserve">иком, не может превышать </w:t>
      </w:r>
      <w:r w:rsidR="00405E0A">
        <w:rPr>
          <w:bCs/>
        </w:rPr>
        <w:t>НМЦ</w:t>
      </w:r>
      <w:r w:rsidR="009E6B75" w:rsidRPr="00D65A01">
        <w:rPr>
          <w:bCs/>
        </w:rPr>
        <w:t xml:space="preserve"> договора</w:t>
      </w:r>
      <w:r>
        <w:rPr>
          <w:bCs/>
        </w:rPr>
        <w:t xml:space="preserve">, указанную в п. </w:t>
      </w:r>
      <w:r w:rsidR="00BE6640">
        <w:rPr>
          <w:bCs/>
        </w:rPr>
        <w:fldChar w:fldCharType="begin"/>
      </w:r>
      <w:r w:rsidR="00BE6640">
        <w:rPr>
          <w:bCs/>
        </w:rPr>
        <w:instrText xml:space="preserve"> REF _Ref55316445 \r \h </w:instrText>
      </w:r>
      <w:r w:rsidR="00BE6640">
        <w:rPr>
          <w:bCs/>
        </w:rPr>
      </w:r>
      <w:r w:rsidR="00BE6640">
        <w:rPr>
          <w:bCs/>
        </w:rPr>
        <w:fldChar w:fldCharType="separate"/>
      </w:r>
      <w:r w:rsidR="00EF22AF">
        <w:rPr>
          <w:bCs/>
        </w:rPr>
        <w:t>6</w:t>
      </w:r>
      <w:r w:rsidR="00BE6640">
        <w:rPr>
          <w:bCs/>
        </w:rPr>
        <w:fldChar w:fldCharType="end"/>
      </w:r>
      <w:r w:rsidR="00D65A01" w:rsidRPr="00D65A01">
        <w:rPr>
          <w:bCs/>
        </w:rPr>
        <w:t xml:space="preserve"> </w:t>
      </w:r>
      <w:r w:rsidRPr="00A046BD">
        <w:rPr>
          <w:bCs/>
        </w:rPr>
        <w:t>раздела </w:t>
      </w:r>
      <w:hyperlink w:anchor="_РАЗДЕЛ_II._ИНФОРМАЦИОННАЯ_1" w:history="1">
        <w:r w:rsidRPr="00BE6640">
          <w:rPr>
            <w:rStyle w:val="a4"/>
            <w:bCs/>
            <w:lang w:val="en-US"/>
          </w:rPr>
          <w:t>II</w:t>
        </w:r>
        <w:r w:rsidRPr="00BE6640">
          <w:rPr>
            <w:rStyle w:val="a4"/>
            <w:bCs/>
          </w:rPr>
          <w:t xml:space="preserve"> «ИНФОРМАЦИОННАЯ КАРТА»</w:t>
        </w:r>
      </w:hyperlink>
      <w:r w:rsidR="009E6B75" w:rsidRPr="00D65A01">
        <w:rPr>
          <w:bCs/>
        </w:rPr>
        <w:t xml:space="preserve"> </w:t>
      </w:r>
      <w:r w:rsidR="00F70A88">
        <w:rPr>
          <w:bCs/>
        </w:rPr>
        <w:t>извещения</w:t>
      </w:r>
      <w:r w:rsidR="009E6B75" w:rsidRPr="00D65A01">
        <w:rPr>
          <w:bCs/>
        </w:rPr>
        <w:t>.</w:t>
      </w:r>
      <w:r w:rsidR="008A2836">
        <w:rPr>
          <w:bCs/>
        </w:rPr>
        <w:t xml:space="preserve"> </w:t>
      </w:r>
    </w:p>
    <w:p w14:paraId="37EE5D76" w14:textId="77777777" w:rsidR="009E6B75" w:rsidRPr="00D65A01" w:rsidRDefault="009E6B75" w:rsidP="008B1416">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sidR="00326014">
        <w:rPr>
          <w:bCs/>
        </w:rPr>
        <w:t>аемая участн</w:t>
      </w:r>
      <w:r w:rsidRPr="00D65A01">
        <w:rPr>
          <w:bCs/>
        </w:rPr>
        <w:t xml:space="preserve">иком, не может превышать </w:t>
      </w:r>
      <w:r w:rsidR="00405E0A">
        <w:rPr>
          <w:bCs/>
        </w:rPr>
        <w:t>НМЦ</w:t>
      </w:r>
      <w:r w:rsidRPr="00D65A01">
        <w:rPr>
          <w:bCs/>
        </w:rPr>
        <w:t xml:space="preserve"> единицы товара, работы, услуги, указанную в </w:t>
      </w:r>
      <w:r w:rsidR="00BE6640">
        <w:rPr>
          <w:bCs/>
        </w:rPr>
        <w:t xml:space="preserve">п. </w:t>
      </w:r>
      <w:r w:rsidR="00BE6640">
        <w:rPr>
          <w:bCs/>
        </w:rPr>
        <w:fldChar w:fldCharType="begin"/>
      </w:r>
      <w:r w:rsidR="00BE6640">
        <w:rPr>
          <w:bCs/>
        </w:rPr>
        <w:instrText xml:space="preserve"> REF _Ref55316445 \r \h </w:instrText>
      </w:r>
      <w:r w:rsidR="00BE6640">
        <w:rPr>
          <w:bCs/>
        </w:rPr>
      </w:r>
      <w:r w:rsidR="00BE6640">
        <w:rPr>
          <w:bCs/>
        </w:rPr>
        <w:fldChar w:fldCharType="separate"/>
      </w:r>
      <w:r w:rsidR="00EF22AF">
        <w:rPr>
          <w:bCs/>
        </w:rPr>
        <w:t>6</w:t>
      </w:r>
      <w:r w:rsidR="00BE6640">
        <w:rPr>
          <w:bCs/>
        </w:rPr>
        <w:fldChar w:fldCharType="end"/>
      </w:r>
      <w:r w:rsidR="00BE6640" w:rsidRPr="00D65A01">
        <w:rPr>
          <w:bCs/>
        </w:rPr>
        <w:t xml:space="preserve"> </w:t>
      </w:r>
      <w:r w:rsidR="00BE6640" w:rsidRPr="00A046BD">
        <w:rPr>
          <w:bCs/>
        </w:rPr>
        <w:t>раздела </w:t>
      </w:r>
      <w:hyperlink w:anchor="_РАЗДЕЛ_II._ИНФОРМАЦИОННАЯ_1" w:history="1">
        <w:r w:rsidR="00BE6640" w:rsidRPr="00BE6640">
          <w:rPr>
            <w:rStyle w:val="a4"/>
            <w:bCs/>
            <w:lang w:val="en-US"/>
          </w:rPr>
          <w:t>II</w:t>
        </w:r>
        <w:r w:rsidR="00BE6640" w:rsidRPr="00BE6640">
          <w:rPr>
            <w:rStyle w:val="a4"/>
            <w:bCs/>
          </w:rPr>
          <w:t xml:space="preserve"> «ИНФОРМАЦИОННАЯ КАРТА»</w:t>
        </w:r>
      </w:hyperlink>
      <w:r w:rsidR="00326014" w:rsidRPr="00D65A01">
        <w:rPr>
          <w:bCs/>
        </w:rPr>
        <w:t xml:space="preserve"> </w:t>
      </w:r>
      <w:r w:rsidR="00F70A88">
        <w:rPr>
          <w:bCs/>
        </w:rPr>
        <w:t>извещения</w:t>
      </w:r>
      <w:r w:rsidRPr="00D65A01">
        <w:rPr>
          <w:bCs/>
        </w:rPr>
        <w:t>.</w:t>
      </w:r>
      <w:r w:rsidR="00BE6640">
        <w:rPr>
          <w:bCs/>
        </w:rPr>
        <w:t xml:space="preserve"> </w:t>
      </w:r>
    </w:p>
    <w:p w14:paraId="4E8436BB" w14:textId="77777777" w:rsidR="009E6B75" w:rsidRPr="00781AFB" w:rsidRDefault="009E6B75" w:rsidP="008B1416">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цена договора/цен</w:t>
      </w:r>
      <w:r w:rsidR="00D65A01" w:rsidRPr="00D65A01">
        <w:rPr>
          <w:bCs/>
        </w:rPr>
        <w:t>а</w:t>
      </w:r>
      <w:r w:rsidRPr="00D65A01">
        <w:rPr>
          <w:bCs/>
        </w:rPr>
        <w:t xml:space="preserve"> единиц</w:t>
      </w:r>
      <w:r w:rsidR="00D65A01" w:rsidRPr="00D65A01">
        <w:rPr>
          <w:bCs/>
        </w:rPr>
        <w:t>ы</w:t>
      </w:r>
      <w:r w:rsidRPr="00D65A01">
        <w:rPr>
          <w:bCs/>
        </w:rPr>
        <w:t xml:space="preserve"> товара, работы, услуги</w:t>
      </w:r>
      <w:r w:rsidR="00326014">
        <w:rPr>
          <w:bCs/>
        </w:rPr>
        <w:t>, указанная в заявке и предлагаемая участн</w:t>
      </w:r>
      <w:r w:rsidRPr="00D65A01">
        <w:rPr>
          <w:bCs/>
        </w:rPr>
        <w:t xml:space="preserve">иком, превышает </w:t>
      </w:r>
      <w:r w:rsidR="00405E0A">
        <w:rPr>
          <w:bCs/>
        </w:rPr>
        <w:t>НМЦ</w:t>
      </w:r>
      <w:r w:rsidRPr="00D65A01">
        <w:rPr>
          <w:bCs/>
        </w:rPr>
        <w:t xml:space="preserve"> договора/</w:t>
      </w:r>
      <w:r w:rsidR="00D65A01" w:rsidRPr="00D65A01">
        <w:rPr>
          <w:bCs/>
        </w:rPr>
        <w:t xml:space="preserve"> </w:t>
      </w:r>
      <w:proofErr w:type="spellStart"/>
      <w:r w:rsidR="006A1041">
        <w:rPr>
          <w:bCs/>
        </w:rPr>
        <w:t>НМЦед</w:t>
      </w:r>
      <w:proofErr w:type="spellEnd"/>
      <w:r w:rsidR="006A1041">
        <w:rPr>
          <w:bCs/>
        </w:rPr>
        <w:t>.</w:t>
      </w:r>
      <w:r w:rsidRPr="00D65A01">
        <w:rPr>
          <w:bCs/>
        </w:rPr>
        <w:t xml:space="preserve">, соответствующий </w:t>
      </w:r>
      <w:r w:rsidR="00326014">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sidR="00326014">
        <w:rPr>
          <w:bCs/>
        </w:rPr>
        <w:t>з</w:t>
      </w:r>
      <w:r w:rsidRPr="00781AFB">
        <w:rPr>
          <w:bCs/>
        </w:rPr>
        <w:t xml:space="preserve">аявки требованиям, установленным </w:t>
      </w:r>
      <w:r w:rsidR="00F70A88">
        <w:rPr>
          <w:bCs/>
        </w:rPr>
        <w:t>извещением</w:t>
      </w:r>
      <w:r w:rsidRPr="00781AFB">
        <w:rPr>
          <w:bCs/>
        </w:rPr>
        <w:t>.</w:t>
      </w:r>
    </w:p>
    <w:p w14:paraId="41348CFC" w14:textId="77777777" w:rsidR="009E6B75" w:rsidRPr="0068476F" w:rsidRDefault="009E6B75" w:rsidP="008B1416">
      <w:pPr>
        <w:numPr>
          <w:ilvl w:val="2"/>
          <w:numId w:val="4"/>
        </w:numPr>
        <w:tabs>
          <w:tab w:val="num" w:pos="960"/>
        </w:tabs>
        <w:overflowPunct w:val="0"/>
        <w:autoSpaceDE w:val="0"/>
        <w:autoSpaceDN w:val="0"/>
        <w:adjustRightInd w:val="0"/>
        <w:ind w:left="0" w:firstLine="709"/>
        <w:jc w:val="both"/>
        <w:rPr>
          <w:bCs/>
        </w:rPr>
      </w:pPr>
      <w:r w:rsidRPr="0068476F">
        <w:rPr>
          <w:bCs/>
        </w:rPr>
        <w:t xml:space="preserve">В качестве единого базиса сравнения ценовых предложений </w:t>
      </w:r>
      <w:r w:rsidR="00326014" w:rsidRPr="0068476F">
        <w:rPr>
          <w:bCs/>
        </w:rPr>
        <w:t>участн</w:t>
      </w:r>
      <w:r w:rsidRPr="0068476F">
        <w:rPr>
          <w:bCs/>
        </w:rPr>
        <w:t xml:space="preserve">иков используются цены </w:t>
      </w:r>
      <w:r w:rsidR="00326014" w:rsidRPr="0068476F">
        <w:rPr>
          <w:bCs/>
        </w:rPr>
        <w:t>участн</w:t>
      </w:r>
      <w:r w:rsidRPr="0068476F">
        <w:rPr>
          <w:bCs/>
        </w:rPr>
        <w:t xml:space="preserve">иков </w:t>
      </w:r>
      <w:r w:rsidR="00781AFB" w:rsidRPr="0068476F">
        <w:rPr>
          <w:bCs/>
        </w:rPr>
        <w:t>без учета НДС</w:t>
      </w:r>
      <w:r w:rsidRPr="0068476F">
        <w:rPr>
          <w:bCs/>
        </w:rPr>
        <w:t xml:space="preserve"> вне зависимости от применяемой </w:t>
      </w:r>
      <w:r w:rsidR="00326014" w:rsidRPr="0068476F">
        <w:rPr>
          <w:bCs/>
        </w:rPr>
        <w:t>участн</w:t>
      </w:r>
      <w:r w:rsidRPr="0068476F">
        <w:rPr>
          <w:bCs/>
        </w:rPr>
        <w:t>иками системы налогообложения.</w:t>
      </w:r>
    </w:p>
    <w:p w14:paraId="18116C5A" w14:textId="77777777" w:rsidR="009E6B75" w:rsidRPr="00D65A01" w:rsidRDefault="009E6B75" w:rsidP="008B1416">
      <w:pPr>
        <w:numPr>
          <w:ilvl w:val="2"/>
          <w:numId w:val="4"/>
        </w:numPr>
        <w:tabs>
          <w:tab w:val="num" w:pos="960"/>
        </w:tabs>
        <w:overflowPunct w:val="0"/>
        <w:autoSpaceDE w:val="0"/>
        <w:autoSpaceDN w:val="0"/>
        <w:adjustRightInd w:val="0"/>
        <w:ind w:left="0" w:firstLine="709"/>
        <w:jc w:val="both"/>
        <w:rPr>
          <w:bCs/>
        </w:rPr>
      </w:pPr>
      <w:r w:rsidRPr="0068476F">
        <w:rPr>
          <w:bCs/>
        </w:rPr>
        <w:t xml:space="preserve">При указании </w:t>
      </w:r>
      <w:r w:rsidRPr="00D65A01">
        <w:rPr>
          <w:bCs/>
        </w:rPr>
        <w:t>сведений о цене договора</w:t>
      </w:r>
      <w:r w:rsidR="00D65A01" w:rsidRPr="00D65A01">
        <w:rPr>
          <w:bCs/>
        </w:rPr>
        <w:t>, п</w:t>
      </w:r>
      <w:r w:rsidR="00326014">
        <w:rPr>
          <w:bCs/>
        </w:rPr>
        <w:t>редложенной участником в з</w:t>
      </w:r>
      <w:r w:rsidRPr="00D65A01">
        <w:rPr>
          <w:bCs/>
        </w:rPr>
        <w:t>аявке, не допускаются разночтения между суммой, указной цифрами и суммой, указанной прописью. Также не допускаются разночтения</w:t>
      </w:r>
      <w:r w:rsidR="00326014">
        <w:rPr>
          <w:bCs/>
        </w:rPr>
        <w:t xml:space="preserve"> между ценой, указанной в з</w:t>
      </w:r>
      <w:r w:rsidRPr="00D65A01">
        <w:rPr>
          <w:bCs/>
        </w:rPr>
        <w:t xml:space="preserve">аявке и ценой, полученной путем суммирования единичных цен товаров, работ, услуг, указанных в </w:t>
      </w:r>
      <w:r w:rsidR="00326014">
        <w:rPr>
          <w:bCs/>
        </w:rPr>
        <w:t>з</w:t>
      </w:r>
      <w:r w:rsidRPr="00D65A01">
        <w:rPr>
          <w:bCs/>
        </w:rPr>
        <w:t>аявке, а также их сумм.</w:t>
      </w:r>
    </w:p>
    <w:p w14:paraId="6F767323" w14:textId="77777777" w:rsidR="001059E4" w:rsidRDefault="00326014" w:rsidP="008B1416">
      <w:pPr>
        <w:numPr>
          <w:ilvl w:val="2"/>
          <w:numId w:val="4"/>
        </w:numPr>
        <w:tabs>
          <w:tab w:val="num" w:pos="960"/>
        </w:tabs>
        <w:overflowPunct w:val="0"/>
        <w:autoSpaceDE w:val="0"/>
        <w:autoSpaceDN w:val="0"/>
        <w:adjustRightInd w:val="0"/>
        <w:ind w:left="0" w:firstLine="709"/>
        <w:jc w:val="both"/>
        <w:rPr>
          <w:bCs/>
        </w:rPr>
      </w:pPr>
      <w:r>
        <w:rPr>
          <w:bCs/>
        </w:rPr>
        <w:t>Цена</w:t>
      </w:r>
      <w:r w:rsidR="00A156FD">
        <w:rPr>
          <w:bCs/>
        </w:rPr>
        <w:t xml:space="preserve"> договора/</w:t>
      </w:r>
      <w:r w:rsidR="0022213D">
        <w:rPr>
          <w:bCs/>
        </w:rPr>
        <w:t>основной коэффициент снижения от НМЦ договора</w:t>
      </w:r>
      <w:r w:rsidR="0038193E">
        <w:rPr>
          <w:bCs/>
        </w:rPr>
        <w:t xml:space="preserve"> (</w:t>
      </w:r>
      <w:r w:rsidR="0038193E">
        <w:t xml:space="preserve">в случае если </w:t>
      </w:r>
      <w:hyperlink w:anchor="_Форма_3_ТЕХНИКО-КОММЕРЧЕСКОЕ" w:history="1">
        <w:r w:rsidR="0038193E" w:rsidRPr="006A1041">
          <w:rPr>
            <w:rStyle w:val="a4"/>
            <w:bCs/>
          </w:rPr>
          <w:t>Ф</w:t>
        </w:r>
        <w:r w:rsidR="0038193E">
          <w:rPr>
            <w:rStyle w:val="a4"/>
            <w:bCs/>
          </w:rPr>
          <w:t>ормой</w:t>
        </w:r>
        <w:r w:rsidR="0038193E" w:rsidRPr="006A1041">
          <w:rPr>
            <w:rStyle w:val="a4"/>
            <w:bCs/>
          </w:rPr>
          <w:t xml:space="preserve"> 3 раздела III «ФОРМЫ ДЛЯ ЗАПОЛНЕНИЯ УЧАСТНИКАМИ ЗАКУПКИ»</w:t>
        </w:r>
      </w:hyperlink>
      <w:r w:rsidR="0038193E" w:rsidRPr="0038193E">
        <w:rPr>
          <w:rStyle w:val="a4"/>
          <w:bCs/>
          <w:u w:val="none"/>
        </w:rPr>
        <w:t xml:space="preserve"> </w:t>
      </w:r>
      <w:r w:rsidR="0038193E" w:rsidRPr="0038193E">
        <w:t>предусмотрена подача коэффициента снижения)</w:t>
      </w:r>
      <w:r>
        <w:rPr>
          <w:bCs/>
        </w:rPr>
        <w:t>, предложенн</w:t>
      </w:r>
      <w:r w:rsidR="0022213D">
        <w:rPr>
          <w:bCs/>
        </w:rPr>
        <w:t>ые</w:t>
      </w:r>
      <w:r>
        <w:rPr>
          <w:bCs/>
        </w:rPr>
        <w:t xml:space="preserve"> участн</w:t>
      </w:r>
      <w:r w:rsidR="009E6B75" w:rsidRPr="00D65A01">
        <w:rPr>
          <w:bCs/>
        </w:rPr>
        <w:t xml:space="preserve">иком в </w:t>
      </w:r>
      <w:r>
        <w:rPr>
          <w:bCs/>
        </w:rPr>
        <w:t>з</w:t>
      </w:r>
      <w:r w:rsidR="009E6B75" w:rsidRPr="00D65A01">
        <w:rPr>
          <w:bCs/>
        </w:rPr>
        <w:t>аявке, и цена</w:t>
      </w:r>
      <w:r w:rsidR="00B03423">
        <w:rPr>
          <w:bCs/>
        </w:rPr>
        <w:t xml:space="preserve"> договора/</w:t>
      </w:r>
      <w:r w:rsidR="0022213D">
        <w:rPr>
          <w:bCs/>
        </w:rPr>
        <w:t>основной коэффициент снижения от НМЦ договора, указанные</w:t>
      </w:r>
      <w:r w:rsidR="009E6B75" w:rsidRPr="00D65A01">
        <w:rPr>
          <w:bCs/>
        </w:rPr>
        <w:t xml:space="preserve"> </w:t>
      </w:r>
      <w:r>
        <w:rPr>
          <w:bCs/>
        </w:rPr>
        <w:t>участн</w:t>
      </w:r>
      <w:r w:rsidR="009E6B75" w:rsidRPr="00D65A01">
        <w:rPr>
          <w:bCs/>
        </w:rPr>
        <w:t>иком на Э</w:t>
      </w:r>
      <w:r w:rsidR="00E57054">
        <w:rPr>
          <w:bCs/>
        </w:rPr>
        <w:t>Т</w:t>
      </w:r>
      <w:r w:rsidR="009E6B75" w:rsidRPr="00D65A01">
        <w:rPr>
          <w:bCs/>
        </w:rPr>
        <w:t>П (с помощью функционала Э</w:t>
      </w:r>
      <w:r w:rsidR="00D65A01" w:rsidRPr="00D65A01">
        <w:rPr>
          <w:bCs/>
        </w:rPr>
        <w:t>Т</w:t>
      </w:r>
      <w:r w:rsidR="009E6B75" w:rsidRPr="00D65A01">
        <w:rPr>
          <w:bCs/>
        </w:rPr>
        <w:t>П), должны совпадать. В случае наличия разноч</w:t>
      </w:r>
      <w:r>
        <w:rPr>
          <w:bCs/>
        </w:rPr>
        <w:t xml:space="preserve">тений между </w:t>
      </w:r>
      <w:r w:rsidR="0022213D">
        <w:rPr>
          <w:bCs/>
        </w:rPr>
        <w:t>информацией</w:t>
      </w:r>
      <w:r>
        <w:rPr>
          <w:bCs/>
        </w:rPr>
        <w:t>, указанной в з</w:t>
      </w:r>
      <w:r w:rsidR="009E6B75" w:rsidRPr="00D65A01">
        <w:rPr>
          <w:bCs/>
        </w:rPr>
        <w:t xml:space="preserve">аявке, и </w:t>
      </w:r>
      <w:r w:rsidR="0022213D">
        <w:rPr>
          <w:bCs/>
        </w:rPr>
        <w:t>информацией</w:t>
      </w:r>
      <w:r w:rsidR="009E6B75" w:rsidRPr="00D65A01">
        <w:rPr>
          <w:bCs/>
        </w:rPr>
        <w:t>, указанной в поле Э</w:t>
      </w:r>
      <w:r w:rsidR="00D65A01" w:rsidRPr="00D65A01">
        <w:rPr>
          <w:bCs/>
        </w:rPr>
        <w:t>Т</w:t>
      </w:r>
      <w:r w:rsidR="009E6B75" w:rsidRPr="00D65A01">
        <w:rPr>
          <w:bCs/>
        </w:rPr>
        <w:t>П (с помощью функционала Э</w:t>
      </w:r>
      <w:r w:rsidR="00D65A01" w:rsidRPr="00D65A01">
        <w:rPr>
          <w:bCs/>
        </w:rPr>
        <w:t>Т</w:t>
      </w:r>
      <w:r w:rsidR="009E6B75" w:rsidRPr="00D65A01">
        <w:rPr>
          <w:bCs/>
        </w:rPr>
        <w:t xml:space="preserve">П), преимущество имеет </w:t>
      </w:r>
      <w:r w:rsidR="0022213D">
        <w:rPr>
          <w:bCs/>
        </w:rPr>
        <w:t>информация</w:t>
      </w:r>
      <w:r w:rsidR="009E6B75" w:rsidRPr="00D65A01">
        <w:rPr>
          <w:bCs/>
        </w:rPr>
        <w:t>, указанная на Э</w:t>
      </w:r>
      <w:r w:rsidR="00D65A01" w:rsidRPr="00D65A01">
        <w:rPr>
          <w:bCs/>
        </w:rPr>
        <w:t>Т</w:t>
      </w:r>
      <w:r w:rsidR="009E6B75" w:rsidRPr="00D65A01">
        <w:rPr>
          <w:bCs/>
        </w:rPr>
        <w:t>П.</w:t>
      </w:r>
    </w:p>
    <w:p w14:paraId="2E2BF9A1" w14:textId="77777777" w:rsidR="007F7479" w:rsidRPr="00107569" w:rsidRDefault="005F0D61"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02" w:name="_Toc63421985"/>
      <w:r>
        <w:rPr>
          <w:b/>
        </w:rPr>
        <w:t>Т</w:t>
      </w:r>
      <w:r w:rsidR="007F7479" w:rsidRPr="00107569">
        <w:rPr>
          <w:b/>
        </w:rPr>
        <w:t>ребования к описанию участниками такой закупки поставляемого това</w:t>
      </w:r>
      <w:r w:rsidR="00500190">
        <w:rPr>
          <w:b/>
        </w:rPr>
        <w:t xml:space="preserve">ра, который является предметом </w:t>
      </w:r>
      <w:r w:rsidR="007F7479" w:rsidRPr="00107569">
        <w:rPr>
          <w:b/>
        </w:rPr>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2"/>
    </w:p>
    <w:p w14:paraId="68146F53" w14:textId="77777777" w:rsidR="009E6B75" w:rsidRPr="00435E72" w:rsidRDefault="009E6B75" w:rsidP="008B1416">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sidR="00326014">
        <w:rPr>
          <w:bCs/>
        </w:rPr>
        <w:t>участн</w:t>
      </w:r>
      <w:r w:rsidRPr="00435E72">
        <w:rPr>
          <w:bCs/>
        </w:rPr>
        <w:t xml:space="preserve">иками </w:t>
      </w:r>
      <w:r w:rsidR="00500190" w:rsidRPr="00500190">
        <w:rPr>
          <w:bCs/>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w:t>
      </w:r>
      <w:r w:rsidR="00500190" w:rsidRPr="00500190">
        <w:rPr>
          <w:bCs/>
        </w:rPr>
        <w:lastRenderedPageBreak/>
        <w:t>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sidR="00435E72">
        <w:rPr>
          <w:bCs/>
        </w:rPr>
        <w:t xml:space="preserve">с </w:t>
      </w:r>
      <w:hyperlink w:anchor="_Форма_3_ТЕХНИКО-КОММЕРЧЕСКОЕ" w:history="1">
        <w:r w:rsidR="006A1041" w:rsidRPr="006A1041">
          <w:rPr>
            <w:rStyle w:val="a4"/>
            <w:bCs/>
          </w:rPr>
          <w:t>Ф</w:t>
        </w:r>
        <w:r w:rsidR="00781AFB" w:rsidRPr="006A1041">
          <w:rPr>
            <w:rStyle w:val="a4"/>
            <w:bCs/>
          </w:rPr>
          <w:t xml:space="preserve">ормой 3 раздела III «ФОРМЫ ДЛЯ ЗАПОЛНЕНИЯ </w:t>
        </w:r>
        <w:r w:rsidR="00326014" w:rsidRPr="006A1041">
          <w:rPr>
            <w:rStyle w:val="a4"/>
            <w:bCs/>
          </w:rPr>
          <w:t>УЧАСТН</w:t>
        </w:r>
        <w:r w:rsidR="00781AFB" w:rsidRPr="006A1041">
          <w:rPr>
            <w:rStyle w:val="a4"/>
            <w:bCs/>
          </w:rPr>
          <w:t>ИКАМИ ЗАКУПКИ»</w:t>
        </w:r>
      </w:hyperlink>
      <w:r w:rsidR="00781AFB">
        <w:rPr>
          <w:bCs/>
        </w:rPr>
        <w:t>.</w:t>
      </w:r>
    </w:p>
    <w:p w14:paraId="72FFBB2F" w14:textId="77777777" w:rsidR="009E6B75" w:rsidRPr="00435E72" w:rsidRDefault="009E6B75" w:rsidP="008B1416">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заключении и/или исполнении договора по согласованию </w:t>
      </w:r>
      <w:r w:rsidR="00435E72">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326014">
        <w:rPr>
          <w:bCs/>
        </w:rPr>
        <w:t>заявк</w:t>
      </w:r>
      <w:r w:rsidR="00435E72">
        <w:rPr>
          <w:bCs/>
        </w:rPr>
        <w:t xml:space="preserve">е победителя/единственного </w:t>
      </w:r>
      <w:r w:rsidR="00326014">
        <w:rPr>
          <w:bCs/>
        </w:rPr>
        <w:t>участн</w:t>
      </w:r>
      <w:r w:rsidRPr="00435E72">
        <w:rPr>
          <w:bCs/>
        </w:rPr>
        <w:t>ика.</w:t>
      </w:r>
    </w:p>
    <w:p w14:paraId="57BCF9D3" w14:textId="77777777" w:rsidR="00435E72" w:rsidRPr="006542E8" w:rsidRDefault="00435E72" w:rsidP="00C16D5E">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3" w:name="_Toc8834865"/>
      <w:bookmarkStart w:id="104" w:name="_Toc54336108"/>
      <w:bookmarkStart w:id="105" w:name="_Toc63421986"/>
      <w:bookmarkEnd w:id="38"/>
      <w:r w:rsidRPr="006542E8">
        <w:rPr>
          <w:b/>
          <w:sz w:val="28"/>
          <w:lang w:eastAsia="x-none"/>
        </w:rPr>
        <w:t>ПОРЯДОК ПОДАЧИ ЗАЯВОК</w:t>
      </w:r>
      <w:bookmarkEnd w:id="103"/>
      <w:bookmarkEnd w:id="104"/>
      <w:bookmarkEnd w:id="105"/>
    </w:p>
    <w:p w14:paraId="07C90852" w14:textId="77777777" w:rsidR="00435E72" w:rsidRPr="006542E8" w:rsidRDefault="00435E72"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06" w:name="_Toc8834866"/>
      <w:bookmarkStart w:id="107" w:name="_Toc54336109"/>
      <w:bookmarkStart w:id="108" w:name="_Ref57202326"/>
      <w:bookmarkStart w:id="109" w:name="_Toc63421987"/>
      <w:bookmarkStart w:id="110" w:name="_Hlk528068338"/>
      <w:r w:rsidRPr="006542E8">
        <w:rPr>
          <w:b/>
        </w:rPr>
        <w:t>Порядок подачи заявок</w:t>
      </w:r>
      <w:bookmarkEnd w:id="106"/>
      <w:bookmarkEnd w:id="107"/>
      <w:bookmarkEnd w:id="108"/>
      <w:bookmarkEnd w:id="109"/>
      <w:r w:rsidRPr="006542E8">
        <w:rPr>
          <w:b/>
        </w:rPr>
        <w:t xml:space="preserve"> </w:t>
      </w:r>
    </w:p>
    <w:bookmarkEnd w:id="110"/>
    <w:p w14:paraId="4650DE26" w14:textId="77777777" w:rsidR="006542E8" w:rsidRPr="006542E8" w:rsidRDefault="006542E8" w:rsidP="008B1416">
      <w:pPr>
        <w:numPr>
          <w:ilvl w:val="2"/>
          <w:numId w:val="4"/>
        </w:numPr>
        <w:tabs>
          <w:tab w:val="num" w:pos="960"/>
        </w:tabs>
        <w:overflowPunct w:val="0"/>
        <w:autoSpaceDE w:val="0"/>
        <w:autoSpaceDN w:val="0"/>
        <w:adjustRightInd w:val="0"/>
        <w:ind w:left="0" w:firstLine="709"/>
        <w:jc w:val="both"/>
        <w:rPr>
          <w:bCs/>
        </w:rPr>
      </w:pPr>
      <w:r>
        <w:rPr>
          <w:bCs/>
        </w:rPr>
        <w:t xml:space="preserve">Для участия в закупке </w:t>
      </w:r>
      <w:r w:rsidR="00326014">
        <w:rPr>
          <w:bCs/>
        </w:rPr>
        <w:t>участн</w:t>
      </w:r>
      <w:r>
        <w:rPr>
          <w:bCs/>
        </w:rPr>
        <w:t xml:space="preserve">ик должен подать </w:t>
      </w:r>
      <w:r w:rsidR="00326014">
        <w:rPr>
          <w:bCs/>
        </w:rPr>
        <w:t>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14:paraId="27671FAA" w14:textId="77777777" w:rsidR="006542E8" w:rsidRPr="006542E8" w:rsidRDefault="006542E8" w:rsidP="008B1416">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sidR="00326014">
        <w:rPr>
          <w:bCs/>
        </w:rPr>
        <w:t>участн</w:t>
      </w:r>
      <w:r w:rsidRPr="006542E8">
        <w:rPr>
          <w:bCs/>
        </w:rPr>
        <w:t xml:space="preserve">иком закупки на ЭТП, подписываются ЭП лица, имеющего право действовать от имени </w:t>
      </w:r>
      <w:r w:rsidR="00326014">
        <w:rPr>
          <w:bCs/>
        </w:rPr>
        <w:t>участн</w:t>
      </w:r>
      <w:r w:rsidRPr="006542E8">
        <w:rPr>
          <w:bCs/>
        </w:rPr>
        <w:t>ика закупки.</w:t>
      </w:r>
    </w:p>
    <w:p w14:paraId="3A3677A7" w14:textId="77777777" w:rsidR="00435E72" w:rsidRPr="006542E8" w:rsidRDefault="00435E72" w:rsidP="008B1416">
      <w:pPr>
        <w:numPr>
          <w:ilvl w:val="2"/>
          <w:numId w:val="4"/>
        </w:numPr>
        <w:tabs>
          <w:tab w:val="num" w:pos="960"/>
        </w:tabs>
        <w:overflowPunct w:val="0"/>
        <w:autoSpaceDE w:val="0"/>
        <w:autoSpaceDN w:val="0"/>
        <w:adjustRightInd w:val="0"/>
        <w:ind w:left="0" w:firstLine="709"/>
        <w:jc w:val="both"/>
        <w:rPr>
          <w:bCs/>
        </w:rPr>
      </w:pPr>
      <w:r w:rsidRPr="006542E8">
        <w:rPr>
          <w:bCs/>
        </w:rPr>
        <w:t xml:space="preserve">Подача </w:t>
      </w:r>
      <w:r w:rsidR="00326014">
        <w:rPr>
          <w:bCs/>
        </w:rPr>
        <w:t>участн</w:t>
      </w:r>
      <w:r w:rsidRPr="006542E8">
        <w:rPr>
          <w:bCs/>
        </w:rPr>
        <w:t xml:space="preserve">иком </w:t>
      </w:r>
      <w:r w:rsidR="00326014">
        <w:rPr>
          <w:bCs/>
        </w:rPr>
        <w:t>заявк</w:t>
      </w:r>
      <w:r w:rsidRPr="006542E8">
        <w:rPr>
          <w:bCs/>
        </w:rPr>
        <w:t xml:space="preserve">и на участие в закупке подтверждает, что </w:t>
      </w:r>
      <w:r w:rsidR="00326014">
        <w:rPr>
          <w:bCs/>
        </w:rPr>
        <w:t>участн</w:t>
      </w:r>
      <w:r w:rsidRPr="006542E8">
        <w:rPr>
          <w:bCs/>
        </w:rPr>
        <w:t>иком приняты в полном объё</w:t>
      </w:r>
      <w:r w:rsidR="00326014">
        <w:rPr>
          <w:bCs/>
        </w:rPr>
        <w:t>ме и безоговорочно все условия и</w:t>
      </w:r>
      <w:r w:rsidRPr="006542E8">
        <w:rPr>
          <w:bCs/>
        </w:rPr>
        <w:t>звещения.</w:t>
      </w:r>
    </w:p>
    <w:p w14:paraId="569912AA" w14:textId="77777777" w:rsidR="008227DE" w:rsidRDefault="006542E8" w:rsidP="008227DE">
      <w:pPr>
        <w:numPr>
          <w:ilvl w:val="2"/>
          <w:numId w:val="4"/>
        </w:numPr>
        <w:tabs>
          <w:tab w:val="num" w:pos="960"/>
        </w:tabs>
        <w:overflowPunct w:val="0"/>
        <w:autoSpaceDE w:val="0"/>
        <w:autoSpaceDN w:val="0"/>
        <w:adjustRightInd w:val="0"/>
        <w:ind w:left="0" w:firstLine="709"/>
        <w:jc w:val="both"/>
        <w:rPr>
          <w:bCs/>
        </w:rPr>
      </w:pPr>
      <w:bookmarkStart w:id="111" w:name="_Ref57202425"/>
      <w:r>
        <w:rPr>
          <w:bCs/>
        </w:rPr>
        <w:t xml:space="preserve">В отношении каждого лота </w:t>
      </w:r>
      <w:r w:rsidR="00326014">
        <w:rPr>
          <w:bCs/>
        </w:rPr>
        <w:t>участн</w:t>
      </w:r>
      <w:r w:rsidRPr="00202C5E">
        <w:rPr>
          <w:bCs/>
        </w:rPr>
        <w:t xml:space="preserve">ик закупки вправе подать только одну </w:t>
      </w:r>
      <w:r w:rsidR="00326014">
        <w:rPr>
          <w:bCs/>
        </w:rPr>
        <w:t>заявк</w:t>
      </w:r>
      <w:r w:rsidRPr="00202C5E">
        <w:rPr>
          <w:bCs/>
        </w:rPr>
        <w:t>у на участие в закупке (за искл</w:t>
      </w:r>
      <w:r>
        <w:rPr>
          <w:bCs/>
        </w:rPr>
        <w:t xml:space="preserve">ючением разрешенных альтернатив в составе </w:t>
      </w:r>
      <w:r w:rsidR="00326014">
        <w:rPr>
          <w:bCs/>
        </w:rPr>
        <w:t>заявк</w:t>
      </w:r>
      <w:r w:rsidRPr="00202C5E">
        <w:rPr>
          <w:bCs/>
        </w:rPr>
        <w:t xml:space="preserve">и, если </w:t>
      </w:r>
      <w:r w:rsidR="00B51A6F">
        <w:rPr>
          <w:bCs/>
        </w:rPr>
        <w:t>п. 2</w:t>
      </w:r>
      <w:r w:rsidR="006A1041">
        <w:rPr>
          <w:bCs/>
        </w:rPr>
        <w:t>1</w:t>
      </w:r>
      <w:r w:rsidR="00B51A6F">
        <w:rPr>
          <w:bCs/>
        </w:rPr>
        <w:t xml:space="preserve"> </w:t>
      </w:r>
      <w:r w:rsidR="00326014" w:rsidRPr="00A046BD">
        <w:rPr>
          <w:bCs/>
        </w:rPr>
        <w:t>раздела </w:t>
      </w:r>
      <w:hyperlink w:anchor="_Форма_1_ЗАЯВКА" w:history="1">
        <w:r w:rsidR="00326014" w:rsidRPr="006A1041">
          <w:rPr>
            <w:rStyle w:val="a4"/>
            <w:bCs/>
            <w:lang w:val="en-US"/>
          </w:rPr>
          <w:t>II</w:t>
        </w:r>
        <w:r w:rsidR="00326014" w:rsidRPr="006A1041">
          <w:rPr>
            <w:rStyle w:val="a4"/>
            <w:bCs/>
          </w:rPr>
          <w:t xml:space="preserve"> «ИНФОРМАЦИОННАЯ КАРТА»</w:t>
        </w:r>
      </w:hyperlink>
      <w:r w:rsidR="00326014" w:rsidRPr="00D65A01">
        <w:rPr>
          <w:bCs/>
        </w:rPr>
        <w:t xml:space="preserve"> </w:t>
      </w:r>
      <w:r w:rsidR="00F70A88">
        <w:rPr>
          <w:bCs/>
        </w:rPr>
        <w:t>извещения</w:t>
      </w:r>
      <w:r>
        <w:rPr>
          <w:bCs/>
        </w:rPr>
        <w:t xml:space="preserve"> </w:t>
      </w:r>
      <w:r w:rsidRPr="00202C5E">
        <w:rPr>
          <w:bCs/>
        </w:rPr>
        <w:t>разрешена подача альтернативных предложений).</w:t>
      </w:r>
      <w:bookmarkEnd w:id="111"/>
    </w:p>
    <w:p w14:paraId="496DEB29" w14:textId="77777777" w:rsidR="00435E72" w:rsidRPr="008227DE" w:rsidRDefault="006542E8" w:rsidP="008227DE">
      <w:pPr>
        <w:numPr>
          <w:ilvl w:val="2"/>
          <w:numId w:val="4"/>
        </w:numPr>
        <w:tabs>
          <w:tab w:val="num" w:pos="960"/>
        </w:tabs>
        <w:overflowPunct w:val="0"/>
        <w:autoSpaceDE w:val="0"/>
        <w:autoSpaceDN w:val="0"/>
        <w:adjustRightInd w:val="0"/>
        <w:ind w:left="0" w:firstLine="709"/>
        <w:jc w:val="both"/>
        <w:rPr>
          <w:bCs/>
        </w:rPr>
      </w:pPr>
      <w:r w:rsidRPr="008227DE">
        <w:rPr>
          <w:bCs/>
        </w:rPr>
        <w:t xml:space="preserve">Датой начала срока подачи </w:t>
      </w:r>
      <w:r w:rsidR="00326014" w:rsidRPr="008227DE">
        <w:rPr>
          <w:bCs/>
        </w:rPr>
        <w:t>заявок</w:t>
      </w:r>
      <w:r w:rsidR="00435E72" w:rsidRPr="008227DE">
        <w:rPr>
          <w:bCs/>
        </w:rPr>
        <w:t xml:space="preserve"> на участие в </w:t>
      </w:r>
      <w:r w:rsidRPr="008227DE">
        <w:rPr>
          <w:bCs/>
        </w:rPr>
        <w:t>закупке</w:t>
      </w:r>
      <w:r w:rsidR="00435E72" w:rsidRPr="008227DE">
        <w:rPr>
          <w:bCs/>
        </w:rPr>
        <w:t xml:space="preserve"> является дата размещения </w:t>
      </w:r>
      <w:r w:rsidR="00326014" w:rsidRPr="008227DE">
        <w:rPr>
          <w:bCs/>
        </w:rPr>
        <w:t>и</w:t>
      </w:r>
      <w:r w:rsidR="00435E72" w:rsidRPr="008227DE">
        <w:rPr>
          <w:bCs/>
        </w:rPr>
        <w:t>звещения в ЕИС и на Э</w:t>
      </w:r>
      <w:r w:rsidRPr="008227DE">
        <w:rPr>
          <w:bCs/>
        </w:rPr>
        <w:t>Т</w:t>
      </w:r>
      <w:r w:rsidR="008227DE">
        <w:rPr>
          <w:bCs/>
        </w:rPr>
        <w:t>П. В</w:t>
      </w:r>
      <w:r w:rsidR="008227DE"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sidR="008227DE">
        <w:rPr>
          <w:bCs/>
        </w:rPr>
        <w:t xml:space="preserve">(одного) </w:t>
      </w:r>
      <w:r w:rsidR="008227DE"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sidR="008227DE">
        <w:rPr>
          <w:bCs/>
        </w:rPr>
        <w:t>.</w:t>
      </w:r>
    </w:p>
    <w:p w14:paraId="18E350D9" w14:textId="77777777" w:rsidR="00435E72" w:rsidRPr="006542E8" w:rsidRDefault="006542E8" w:rsidP="008B1416">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sidR="00326014">
        <w:rPr>
          <w:bCs/>
        </w:rPr>
        <w:t>заявок</w:t>
      </w:r>
      <w:r w:rsidR="00435E72" w:rsidRPr="006542E8">
        <w:rPr>
          <w:bCs/>
        </w:rPr>
        <w:t xml:space="preserve"> на участие в </w:t>
      </w:r>
      <w:r>
        <w:rPr>
          <w:bCs/>
        </w:rPr>
        <w:t>закупке</w:t>
      </w:r>
      <w:r w:rsidR="00435E72" w:rsidRPr="006542E8">
        <w:rPr>
          <w:bCs/>
        </w:rPr>
        <w:t xml:space="preserve"> прекращается с насту</w:t>
      </w:r>
      <w:r>
        <w:rPr>
          <w:bCs/>
        </w:rPr>
        <w:t xml:space="preserve">плением срока окончания подачи </w:t>
      </w:r>
      <w:r w:rsidR="00326014">
        <w:rPr>
          <w:bCs/>
        </w:rPr>
        <w:t>заявок</w:t>
      </w:r>
      <w:r w:rsidR="00435E72" w:rsidRPr="006542E8">
        <w:rPr>
          <w:bCs/>
        </w:rPr>
        <w:t xml:space="preserve"> на участие в </w:t>
      </w:r>
      <w:r>
        <w:rPr>
          <w:bCs/>
        </w:rPr>
        <w:t>закупке</w:t>
      </w:r>
      <w:r w:rsidR="00B51A6F">
        <w:rPr>
          <w:bCs/>
        </w:rPr>
        <w:t xml:space="preserve">, указанного в п. </w:t>
      </w:r>
      <w:r w:rsidR="006A1041">
        <w:rPr>
          <w:bCs/>
        </w:rPr>
        <w:fldChar w:fldCharType="begin"/>
      </w:r>
      <w:r w:rsidR="006A1041">
        <w:rPr>
          <w:bCs/>
        </w:rPr>
        <w:instrText xml:space="preserve"> REF _Ref368304315 \r \h </w:instrText>
      </w:r>
      <w:r w:rsidR="006A1041">
        <w:rPr>
          <w:bCs/>
        </w:rPr>
      </w:r>
      <w:r w:rsidR="006A1041">
        <w:rPr>
          <w:bCs/>
        </w:rPr>
        <w:fldChar w:fldCharType="separate"/>
      </w:r>
      <w:r w:rsidR="006A1041">
        <w:rPr>
          <w:bCs/>
        </w:rPr>
        <w:t>15</w:t>
      </w:r>
      <w:r w:rsidR="006A1041">
        <w:rPr>
          <w:bCs/>
        </w:rPr>
        <w:fldChar w:fldCharType="end"/>
      </w:r>
      <w:r w:rsidR="00B51A6F">
        <w:rPr>
          <w:bCs/>
        </w:rPr>
        <w:t xml:space="preserve"> </w:t>
      </w:r>
      <w:r w:rsidR="00B51A6F" w:rsidRPr="00A046BD">
        <w:rPr>
          <w:bCs/>
        </w:rPr>
        <w:t>раздела </w:t>
      </w:r>
      <w:hyperlink w:anchor="_РАЗДЕЛ_II._ИНФОРМАЦИОННАЯ_1" w:history="1">
        <w:r w:rsidR="00B51A6F" w:rsidRPr="006A1041">
          <w:rPr>
            <w:rStyle w:val="a4"/>
            <w:bCs/>
            <w:lang w:val="en-US"/>
          </w:rPr>
          <w:t>II</w:t>
        </w:r>
        <w:r w:rsidR="00B51A6F" w:rsidRPr="006A1041">
          <w:rPr>
            <w:rStyle w:val="a4"/>
            <w:bCs/>
          </w:rPr>
          <w:t xml:space="preserve"> «ИНФОРМАЦИОННАЯ КАРТА»</w:t>
        </w:r>
      </w:hyperlink>
      <w:r w:rsidR="00B51A6F" w:rsidRPr="00D65A01">
        <w:rPr>
          <w:bCs/>
        </w:rPr>
        <w:t xml:space="preserve"> </w:t>
      </w:r>
      <w:r w:rsidR="00F70A88">
        <w:rPr>
          <w:bCs/>
        </w:rPr>
        <w:t>извещения</w:t>
      </w:r>
      <w:r w:rsidRPr="006542E8">
        <w:rPr>
          <w:bCs/>
        </w:rPr>
        <w:t>.</w:t>
      </w:r>
      <w:r w:rsidR="00435E72"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w:t>
      </w:r>
      <w:r w:rsidR="00326014">
        <w:rPr>
          <w:bCs/>
        </w:rPr>
        <w:t>заявк</w:t>
      </w:r>
      <w:r w:rsidRPr="00202C5E">
        <w:rPr>
          <w:bCs/>
        </w:rPr>
        <w:t>у на ЭТП после установ</w:t>
      </w:r>
      <w:r>
        <w:rPr>
          <w:bCs/>
        </w:rPr>
        <w:t xml:space="preserve">ленного окончания срока подачи </w:t>
      </w:r>
      <w:r w:rsidR="00326014">
        <w:rPr>
          <w:bCs/>
        </w:rPr>
        <w:t>заявок</w:t>
      </w:r>
      <w:r>
        <w:rPr>
          <w:bCs/>
        </w:rPr>
        <w:t xml:space="preserve">. </w:t>
      </w:r>
      <w:r w:rsidR="00B51A6F">
        <w:rPr>
          <w:bCs/>
        </w:rPr>
        <w:t>З</w:t>
      </w:r>
      <w:r w:rsidR="00326014">
        <w:rPr>
          <w:bCs/>
        </w:rPr>
        <w:t>аявк</w:t>
      </w:r>
      <w:r w:rsidR="00435E72" w:rsidRPr="006542E8">
        <w:rPr>
          <w:bCs/>
        </w:rPr>
        <w:t xml:space="preserve">а на участие в </w:t>
      </w:r>
      <w:r w:rsidR="00781AFB">
        <w:rPr>
          <w:bCs/>
        </w:rPr>
        <w:t>закупке</w:t>
      </w:r>
      <w:r w:rsidR="00435E72" w:rsidRPr="006542E8">
        <w:rPr>
          <w:bCs/>
        </w:rPr>
        <w:t>, поступивша</w:t>
      </w:r>
      <w:r w:rsidR="00781AFB">
        <w:rPr>
          <w:bCs/>
        </w:rPr>
        <w:t xml:space="preserve">я после истечения срока подачи </w:t>
      </w:r>
      <w:r w:rsidR="00326014">
        <w:rPr>
          <w:bCs/>
        </w:rPr>
        <w:t>заявок</w:t>
      </w:r>
      <w:r w:rsidR="00435E72" w:rsidRPr="006542E8">
        <w:rPr>
          <w:bCs/>
        </w:rPr>
        <w:t>, не рассматривается.</w:t>
      </w:r>
    </w:p>
    <w:p w14:paraId="63A15D36" w14:textId="77777777" w:rsidR="00435E72" w:rsidRPr="006542E8" w:rsidRDefault="00435E72" w:rsidP="008B1416">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sidR="00326014">
        <w:rPr>
          <w:bCs/>
        </w:rPr>
        <w:t>заявок</w:t>
      </w:r>
      <w:r w:rsidRPr="006542E8">
        <w:rPr>
          <w:bCs/>
        </w:rPr>
        <w:t xml:space="preserve"> подана только одна </w:t>
      </w:r>
      <w:r w:rsidR="00326014">
        <w:rPr>
          <w:bCs/>
        </w:rPr>
        <w:t>заявк</w:t>
      </w:r>
      <w:r w:rsidR="007A5171">
        <w:rPr>
          <w:bCs/>
        </w:rPr>
        <w:t xml:space="preserve">а или не подано ни одной </w:t>
      </w:r>
      <w:r w:rsidR="00326014">
        <w:rPr>
          <w:bCs/>
        </w:rPr>
        <w:t>заявк</w:t>
      </w:r>
      <w:r w:rsidRPr="006542E8">
        <w:rPr>
          <w:bCs/>
        </w:rPr>
        <w:t>и, процедура закупки признается несостоявш</w:t>
      </w:r>
      <w:r w:rsidR="005E53CD">
        <w:rPr>
          <w:bCs/>
        </w:rPr>
        <w:t>ей</w:t>
      </w:r>
      <w:r w:rsidRPr="006542E8">
        <w:rPr>
          <w:bCs/>
        </w:rPr>
        <w:t>ся.</w:t>
      </w:r>
    </w:p>
    <w:p w14:paraId="4081CC4A" w14:textId="77777777" w:rsidR="00435E72" w:rsidRPr="007A5171" w:rsidRDefault="002909C0"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12" w:name="_Toc8834867"/>
      <w:bookmarkStart w:id="113" w:name="_Toc54336110"/>
      <w:bookmarkStart w:id="114" w:name="_Ref57202213"/>
      <w:bookmarkStart w:id="115" w:name="_Toc63421988"/>
      <w:r>
        <w:rPr>
          <w:b/>
        </w:rPr>
        <w:t>О</w:t>
      </w:r>
      <w:r w:rsidR="00435E72" w:rsidRPr="007A5171">
        <w:rPr>
          <w:b/>
        </w:rPr>
        <w:t>беспечени</w:t>
      </w:r>
      <w:r>
        <w:rPr>
          <w:b/>
        </w:rPr>
        <w:t>е</w:t>
      </w:r>
      <w:r w:rsidR="00F41A83">
        <w:rPr>
          <w:b/>
        </w:rPr>
        <w:t xml:space="preserve"> </w:t>
      </w:r>
      <w:bookmarkEnd w:id="112"/>
      <w:r w:rsidR="00326014">
        <w:rPr>
          <w:b/>
        </w:rPr>
        <w:t>заявк</w:t>
      </w:r>
      <w:r>
        <w:rPr>
          <w:b/>
        </w:rPr>
        <w:t>и на участие в закупке</w:t>
      </w:r>
      <w:bookmarkEnd w:id="113"/>
      <w:bookmarkEnd w:id="114"/>
      <w:bookmarkEnd w:id="115"/>
    </w:p>
    <w:p w14:paraId="4E870D65" w14:textId="77777777" w:rsidR="002909C0" w:rsidRDefault="002909C0" w:rsidP="008B1416">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sidR="00B51A6F">
        <w:rPr>
          <w:bCs/>
        </w:rPr>
        <w:t xml:space="preserve">п. </w:t>
      </w:r>
      <w:r w:rsidR="006A1041">
        <w:rPr>
          <w:bCs/>
        </w:rPr>
        <w:fldChar w:fldCharType="begin"/>
      </w:r>
      <w:r w:rsidR="006A1041">
        <w:rPr>
          <w:bCs/>
        </w:rPr>
        <w:instrText xml:space="preserve"> REF _Ref55319739 \r \h </w:instrText>
      </w:r>
      <w:r w:rsidR="006A1041">
        <w:rPr>
          <w:bCs/>
        </w:rPr>
      </w:r>
      <w:r w:rsidR="006A1041">
        <w:rPr>
          <w:bCs/>
        </w:rPr>
        <w:fldChar w:fldCharType="separate"/>
      </w:r>
      <w:r w:rsidR="006A1041">
        <w:rPr>
          <w:bCs/>
        </w:rPr>
        <w:t>9</w:t>
      </w:r>
      <w:r w:rsidR="006A1041">
        <w:rPr>
          <w:bCs/>
        </w:rPr>
        <w:fldChar w:fldCharType="end"/>
      </w:r>
      <w:r w:rsidR="00B51A6F" w:rsidRPr="00D65A01">
        <w:rPr>
          <w:bCs/>
        </w:rPr>
        <w:t xml:space="preserve"> </w:t>
      </w:r>
      <w:r w:rsidR="00B51A6F" w:rsidRPr="00A046BD">
        <w:rPr>
          <w:bCs/>
        </w:rPr>
        <w:t>раздела </w:t>
      </w:r>
      <w:hyperlink w:anchor="_РАЗДЕЛ_II._ИНФОРМАЦИОННАЯ_1" w:history="1">
        <w:r w:rsidR="00B51A6F" w:rsidRPr="006A1041">
          <w:rPr>
            <w:rStyle w:val="a4"/>
            <w:bCs/>
            <w:lang w:val="en-US"/>
          </w:rPr>
          <w:t>II</w:t>
        </w:r>
        <w:r w:rsidR="00B51A6F" w:rsidRPr="006A1041">
          <w:rPr>
            <w:rStyle w:val="a4"/>
            <w:bCs/>
          </w:rPr>
          <w:t xml:space="preserve"> «ИНФОРМАЦИОННАЯ КАРТА»</w:t>
        </w:r>
      </w:hyperlink>
      <w:r w:rsidR="00B51A6F" w:rsidRPr="00D65A01">
        <w:rPr>
          <w:bCs/>
        </w:rPr>
        <w:t xml:space="preserve"> </w:t>
      </w:r>
      <w:r w:rsidR="00F70A88">
        <w:rPr>
          <w:bCs/>
        </w:rPr>
        <w:t>извещения</w:t>
      </w:r>
      <w:r w:rsidR="00B51A6F" w:rsidRPr="002909C0">
        <w:rPr>
          <w:bCs/>
        </w:rPr>
        <w:t xml:space="preserve"> </w:t>
      </w:r>
      <w:r w:rsidRPr="002909C0">
        <w:rPr>
          <w:bCs/>
        </w:rPr>
        <w:t xml:space="preserve">установлено требование о предоставлении обеспечения </w:t>
      </w:r>
      <w:r w:rsidR="00326014">
        <w:rPr>
          <w:bCs/>
        </w:rPr>
        <w:t>заявк</w:t>
      </w:r>
      <w:r w:rsidRPr="002909C0">
        <w:rPr>
          <w:bCs/>
        </w:rPr>
        <w:t xml:space="preserve">и на участие в закупке, </w:t>
      </w:r>
      <w:r w:rsidR="00326014">
        <w:rPr>
          <w:bCs/>
        </w:rPr>
        <w:t>участн</w:t>
      </w:r>
      <w:r w:rsidRPr="002909C0">
        <w:rPr>
          <w:bCs/>
        </w:rPr>
        <w:t xml:space="preserve">ик должен предоставить обеспечение </w:t>
      </w:r>
      <w:r w:rsidR="00326014">
        <w:rPr>
          <w:bCs/>
        </w:rPr>
        <w:t>заявк</w:t>
      </w:r>
      <w:r w:rsidRPr="002909C0">
        <w:rPr>
          <w:bCs/>
        </w:rPr>
        <w:t>и в размере и валюте согласно требованиям, установленным в </w:t>
      </w:r>
      <w:r w:rsidR="00B51A6F">
        <w:rPr>
          <w:bCs/>
        </w:rPr>
        <w:t xml:space="preserve">п. </w:t>
      </w:r>
      <w:r w:rsidR="006A1041">
        <w:rPr>
          <w:bCs/>
        </w:rPr>
        <w:fldChar w:fldCharType="begin"/>
      </w:r>
      <w:r w:rsidR="006A1041">
        <w:rPr>
          <w:bCs/>
        </w:rPr>
        <w:instrText xml:space="preserve"> REF _Ref55319739 \r \h </w:instrText>
      </w:r>
      <w:r w:rsidR="006A1041">
        <w:rPr>
          <w:bCs/>
        </w:rPr>
      </w:r>
      <w:r w:rsidR="006A1041">
        <w:rPr>
          <w:bCs/>
        </w:rPr>
        <w:fldChar w:fldCharType="separate"/>
      </w:r>
      <w:r w:rsidR="006A1041">
        <w:rPr>
          <w:bCs/>
        </w:rPr>
        <w:t>9</w:t>
      </w:r>
      <w:r w:rsidR="006A1041">
        <w:rPr>
          <w:bCs/>
        </w:rPr>
        <w:fldChar w:fldCharType="end"/>
      </w:r>
      <w:r w:rsidR="00B51A6F" w:rsidRPr="00D65A01">
        <w:rPr>
          <w:bCs/>
        </w:rPr>
        <w:t xml:space="preserve"> </w:t>
      </w:r>
      <w:r w:rsidR="00B51A6F" w:rsidRPr="00A046BD">
        <w:rPr>
          <w:bCs/>
        </w:rPr>
        <w:t>раздела </w:t>
      </w:r>
      <w:hyperlink w:anchor="_РАЗДЕЛ_II._ИНФОРМАЦИОННАЯ_1" w:history="1">
        <w:r w:rsidR="00B51A6F" w:rsidRPr="006A1041">
          <w:rPr>
            <w:rStyle w:val="a4"/>
            <w:bCs/>
            <w:lang w:val="en-US"/>
          </w:rPr>
          <w:t>II</w:t>
        </w:r>
        <w:r w:rsidR="00B51A6F" w:rsidRPr="006A1041">
          <w:rPr>
            <w:rStyle w:val="a4"/>
            <w:bCs/>
          </w:rPr>
          <w:t xml:space="preserve"> «ИНФОРМАЦИОННАЯ КАРТА»</w:t>
        </w:r>
      </w:hyperlink>
      <w:r w:rsidR="00B51A6F" w:rsidRPr="00D65A01">
        <w:rPr>
          <w:bCs/>
        </w:rPr>
        <w:t xml:space="preserve"> </w:t>
      </w:r>
      <w:r w:rsidR="00F70A88">
        <w:rPr>
          <w:bCs/>
        </w:rPr>
        <w:t>извещения</w:t>
      </w:r>
      <w:r w:rsidRPr="002909C0">
        <w:rPr>
          <w:bCs/>
        </w:rPr>
        <w:t>.</w:t>
      </w:r>
    </w:p>
    <w:p w14:paraId="2E19C5B7" w14:textId="77777777" w:rsidR="00F41A83" w:rsidRPr="00F41A83" w:rsidRDefault="002909C0" w:rsidP="008B1416">
      <w:pPr>
        <w:numPr>
          <w:ilvl w:val="2"/>
          <w:numId w:val="4"/>
        </w:numPr>
        <w:tabs>
          <w:tab w:val="num" w:pos="960"/>
        </w:tabs>
        <w:overflowPunct w:val="0"/>
        <w:autoSpaceDE w:val="0"/>
        <w:autoSpaceDN w:val="0"/>
        <w:adjustRightInd w:val="0"/>
        <w:ind w:left="0" w:firstLine="709"/>
        <w:jc w:val="both"/>
        <w:rPr>
          <w:bCs/>
        </w:rPr>
      </w:pPr>
      <w:r w:rsidRPr="00872B5C">
        <w:t xml:space="preserve">Обеспечение </w:t>
      </w:r>
      <w:r w:rsidR="00326014">
        <w:t>заявк</w:t>
      </w:r>
      <w:r w:rsidRPr="00872B5C">
        <w:t xml:space="preserve">и должно быть предоставлено </w:t>
      </w:r>
      <w:r w:rsidR="00326014">
        <w:t>участн</w:t>
      </w:r>
      <w:r w:rsidRPr="00872B5C">
        <w:t xml:space="preserve">иком не позднее даты и </w:t>
      </w:r>
      <w:r>
        <w:t xml:space="preserve">времени окончания срока подачи </w:t>
      </w:r>
      <w:r w:rsidR="00326014">
        <w:t>заявок</w:t>
      </w:r>
      <w:r w:rsidRPr="00872B5C">
        <w:t xml:space="preserve"> на участие в </w:t>
      </w:r>
      <w:r>
        <w:t>закупке</w:t>
      </w:r>
      <w:r w:rsidRPr="00872B5C">
        <w:t xml:space="preserve"> </w:t>
      </w:r>
      <w:r w:rsidR="00F41A83">
        <w:t xml:space="preserve">по форме, </w:t>
      </w:r>
      <w:r w:rsidR="00F41A83" w:rsidRPr="002909C0">
        <w:rPr>
          <w:bCs/>
        </w:rPr>
        <w:t>установленн</w:t>
      </w:r>
      <w:r w:rsidR="00F41A83">
        <w:rPr>
          <w:bCs/>
        </w:rPr>
        <w:t>ой</w:t>
      </w:r>
      <w:r w:rsidR="00F41A83" w:rsidRPr="002909C0">
        <w:rPr>
          <w:bCs/>
        </w:rPr>
        <w:t xml:space="preserve"> в </w:t>
      </w:r>
      <w:r w:rsidR="006A1041">
        <w:rPr>
          <w:bCs/>
        </w:rPr>
        <w:t xml:space="preserve">п. </w:t>
      </w:r>
      <w:r w:rsidR="006A1041">
        <w:rPr>
          <w:bCs/>
        </w:rPr>
        <w:fldChar w:fldCharType="begin"/>
      </w:r>
      <w:r w:rsidR="006A1041">
        <w:rPr>
          <w:bCs/>
        </w:rPr>
        <w:instrText xml:space="preserve"> REF _Ref55319739 \r \h </w:instrText>
      </w:r>
      <w:r w:rsidR="006A1041">
        <w:rPr>
          <w:bCs/>
        </w:rPr>
      </w:r>
      <w:r w:rsidR="006A1041">
        <w:rPr>
          <w:bCs/>
        </w:rPr>
        <w:fldChar w:fldCharType="separate"/>
      </w:r>
      <w:r w:rsidR="006A1041">
        <w:rPr>
          <w:bCs/>
        </w:rPr>
        <w:t>9</w:t>
      </w:r>
      <w:r w:rsidR="006A1041">
        <w:rPr>
          <w:bCs/>
        </w:rPr>
        <w:fldChar w:fldCharType="end"/>
      </w:r>
      <w:r w:rsidR="006A1041" w:rsidRPr="00D65A01">
        <w:rPr>
          <w:bCs/>
        </w:rPr>
        <w:t xml:space="preserve"> </w:t>
      </w:r>
      <w:r w:rsidR="006A1041" w:rsidRPr="00A046BD">
        <w:rPr>
          <w:bCs/>
        </w:rPr>
        <w:t>раздела </w:t>
      </w:r>
      <w:hyperlink w:anchor="_РАЗДЕЛ_II._ИНФОРМАЦИОННАЯ_1" w:history="1">
        <w:r w:rsidR="006A1041" w:rsidRPr="006A1041">
          <w:rPr>
            <w:rStyle w:val="a4"/>
            <w:bCs/>
            <w:lang w:val="en-US"/>
          </w:rPr>
          <w:t>II</w:t>
        </w:r>
        <w:r w:rsidR="006A1041" w:rsidRPr="006A1041">
          <w:rPr>
            <w:rStyle w:val="a4"/>
            <w:bCs/>
          </w:rPr>
          <w:t xml:space="preserve"> «ИНФОРМАЦИОННАЯ КАРТА»</w:t>
        </w:r>
      </w:hyperlink>
      <w:r w:rsidR="00B51A6F" w:rsidRPr="00D65A01">
        <w:rPr>
          <w:bCs/>
        </w:rPr>
        <w:t xml:space="preserve"> </w:t>
      </w:r>
      <w:r w:rsidR="00F70A88">
        <w:rPr>
          <w:bCs/>
        </w:rPr>
        <w:t>извещения</w:t>
      </w:r>
      <w:r w:rsidRPr="00872B5C">
        <w:t xml:space="preserve">. </w:t>
      </w:r>
    </w:p>
    <w:p w14:paraId="2DC2D825" w14:textId="77777777" w:rsidR="002909C0" w:rsidRPr="00F41A83" w:rsidRDefault="00F41A83" w:rsidP="008B1416">
      <w:pPr>
        <w:numPr>
          <w:ilvl w:val="2"/>
          <w:numId w:val="4"/>
        </w:numPr>
        <w:tabs>
          <w:tab w:val="num" w:pos="960"/>
        </w:tabs>
        <w:overflowPunct w:val="0"/>
        <w:autoSpaceDE w:val="0"/>
        <w:autoSpaceDN w:val="0"/>
        <w:adjustRightInd w:val="0"/>
        <w:ind w:left="0" w:firstLine="709"/>
        <w:jc w:val="both"/>
        <w:rPr>
          <w:bCs/>
        </w:rPr>
      </w:pPr>
      <w:r>
        <w:t xml:space="preserve">В случае предоставления обеспечения </w:t>
      </w:r>
      <w:r w:rsidR="00326014">
        <w:t>заявк</w:t>
      </w:r>
      <w:r>
        <w:t>и путем внесения д</w:t>
      </w:r>
      <w:r w:rsidR="002909C0" w:rsidRPr="005A554C">
        <w:t>енежны</w:t>
      </w:r>
      <w:r>
        <w:t>х средств, такие денежные средства</w:t>
      </w:r>
      <w:r w:rsidR="002909C0" w:rsidRPr="005A554C">
        <w:t xml:space="preserve"> вносятся</w:t>
      </w:r>
      <w:r>
        <w:t xml:space="preserve"> на счет ЭТП</w:t>
      </w:r>
      <w:r w:rsidR="00B51A6F">
        <w:t xml:space="preserve"> в соответствии с р</w:t>
      </w:r>
      <w:r w:rsidR="002909C0" w:rsidRPr="005A554C">
        <w:t>егламентом работы ЭТП</w:t>
      </w:r>
      <w:r w:rsidR="002909C0" w:rsidRPr="00F41A83">
        <w:rPr>
          <w:bCs/>
        </w:rPr>
        <w:t>.</w:t>
      </w:r>
    </w:p>
    <w:p w14:paraId="38ADC637" w14:textId="53D0FB2F" w:rsidR="002F6AC6" w:rsidRPr="00F41A83" w:rsidRDefault="00F41A83" w:rsidP="002F6AC6">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w:t>
      </w:r>
      <w:r w:rsidR="00326014">
        <w:t>заявк</w:t>
      </w:r>
      <w:r>
        <w:t xml:space="preserve">и путем направления </w:t>
      </w:r>
      <w:r w:rsidR="002909C0" w:rsidRPr="005A554C">
        <w:t>банковской гаран</w:t>
      </w:r>
      <w:r>
        <w:t xml:space="preserve">тии, банковская гарантия должна </w:t>
      </w:r>
      <w:r w:rsidR="002909C0" w:rsidRPr="00F41A83">
        <w:t>быть выдана любым из банков, осуществляющих банковскую деятельность на территории РФ на основании лицензии Банка России. Актуальный список рекомендуемых банков по ссылке:</w:t>
      </w:r>
      <w:r w:rsidR="002F6AC6">
        <w:t xml:space="preserve"> </w:t>
      </w:r>
      <w:hyperlink r:id="rId24" w:history="1">
        <w:r w:rsidR="002F6AC6" w:rsidRPr="002F6AC6">
          <w:rPr>
            <w:rStyle w:val="a4"/>
            <w:lang w:val="en-US"/>
          </w:rPr>
          <w:t>https</w:t>
        </w:r>
        <w:r w:rsidR="002F6AC6" w:rsidRPr="00955F06">
          <w:rPr>
            <w:rStyle w:val="a4"/>
          </w:rPr>
          <w:t>://</w:t>
        </w:r>
        <w:r w:rsidR="002F6AC6" w:rsidRPr="002F6AC6">
          <w:rPr>
            <w:rStyle w:val="a4"/>
            <w:lang w:val="en-US"/>
          </w:rPr>
          <w:t>www</w:t>
        </w:r>
        <w:r w:rsidR="002F6AC6" w:rsidRPr="00955F06">
          <w:rPr>
            <w:rStyle w:val="a4"/>
          </w:rPr>
          <w:t>.</w:t>
        </w:r>
        <w:proofErr w:type="spellStart"/>
        <w:r w:rsidR="002F6AC6" w:rsidRPr="002F6AC6">
          <w:rPr>
            <w:rStyle w:val="a4"/>
            <w:lang w:val="en-US"/>
          </w:rPr>
          <w:t>iqmen</w:t>
        </w:r>
        <w:proofErr w:type="spellEnd"/>
        <w:r w:rsidR="002F6AC6" w:rsidRPr="00955F06">
          <w:rPr>
            <w:rStyle w:val="a4"/>
          </w:rPr>
          <w:t>.</w:t>
        </w:r>
        <w:proofErr w:type="spellStart"/>
        <w:r w:rsidR="002F6AC6" w:rsidRPr="002F6AC6">
          <w:rPr>
            <w:rStyle w:val="a4"/>
            <w:lang w:val="en-US"/>
          </w:rPr>
          <w:t>ru</w:t>
        </w:r>
        <w:proofErr w:type="spellEnd"/>
        <w:r w:rsidR="002F6AC6" w:rsidRPr="00955F06">
          <w:rPr>
            <w:rStyle w:val="a4"/>
          </w:rPr>
          <w:t>/</w:t>
        </w:r>
        <w:r w:rsidR="002F6AC6" w:rsidRPr="002F6AC6">
          <w:rPr>
            <w:rStyle w:val="a4"/>
            <w:lang w:val="en-US"/>
          </w:rPr>
          <w:t>assets</w:t>
        </w:r>
        <w:r w:rsidR="002F6AC6" w:rsidRPr="00955F06">
          <w:rPr>
            <w:rStyle w:val="a4"/>
          </w:rPr>
          <w:t>/</w:t>
        </w:r>
        <w:r w:rsidR="002F6AC6" w:rsidRPr="002F6AC6">
          <w:rPr>
            <w:rStyle w:val="a4"/>
            <w:lang w:val="en-US"/>
          </w:rPr>
          <w:t>files</w:t>
        </w:r>
        <w:r w:rsidR="002F6AC6" w:rsidRPr="00955F06">
          <w:rPr>
            <w:rStyle w:val="a4"/>
          </w:rPr>
          <w:t>/</w:t>
        </w:r>
        <w:proofErr w:type="spellStart"/>
        <w:r w:rsidR="002F6AC6" w:rsidRPr="002F6AC6">
          <w:rPr>
            <w:rStyle w:val="a4"/>
            <w:lang w:val="en-US"/>
          </w:rPr>
          <w:t>Zakupki</w:t>
        </w:r>
        <w:proofErr w:type="spellEnd"/>
        <w:r w:rsidR="002F6AC6" w:rsidRPr="00955F06">
          <w:rPr>
            <w:rStyle w:val="a4"/>
          </w:rPr>
          <w:t>/</w:t>
        </w:r>
        <w:proofErr w:type="spellStart"/>
        <w:r w:rsidR="002F6AC6" w:rsidRPr="002F6AC6">
          <w:rPr>
            <w:rStyle w:val="a4"/>
            <w:lang w:val="en-US"/>
          </w:rPr>
          <w:t>PerechenBankovDogovorov</w:t>
        </w:r>
        <w:proofErr w:type="spellEnd"/>
        <w:r w:rsidR="002F6AC6" w:rsidRPr="00955F06">
          <w:rPr>
            <w:rStyle w:val="a4"/>
          </w:rPr>
          <w:t>28102019.</w:t>
        </w:r>
        <w:r w:rsidR="002F6AC6" w:rsidRPr="002F6AC6">
          <w:rPr>
            <w:rStyle w:val="a4"/>
            <w:lang w:val="en-US"/>
          </w:rPr>
          <w:t>docx</w:t>
        </w:r>
      </w:hyperlink>
    </w:p>
    <w:p w14:paraId="26EAD50A" w14:textId="13412EBE" w:rsidR="002909C0" w:rsidRPr="00F41A83" w:rsidRDefault="002909C0" w:rsidP="00D5737A">
      <w:pPr>
        <w:tabs>
          <w:tab w:val="num" w:pos="1004"/>
        </w:tabs>
        <w:overflowPunct w:val="0"/>
        <w:autoSpaceDE w:val="0"/>
        <w:autoSpaceDN w:val="0"/>
        <w:adjustRightInd w:val="0"/>
        <w:ind w:left="709"/>
        <w:jc w:val="both"/>
      </w:pPr>
      <w:r w:rsidRPr="00F41A83">
        <w:t xml:space="preserve"> </w:t>
      </w:r>
      <w:r w:rsidR="002F6AC6">
        <w:t xml:space="preserve"> </w:t>
      </w:r>
      <w:hyperlink r:id="rId25" w:history="1">
        <w:r w:rsidRPr="00F41A83">
          <w:rPr>
            <w:rStyle w:val="a4"/>
            <w:rFonts w:eastAsia="Calibri"/>
            <w:bCs/>
            <w:iCs/>
            <w:lang w:eastAsia="en-US"/>
          </w:rPr>
          <w:t>http://zakupki.rostelecom.ru/docs/manual/</w:t>
        </w:r>
      </w:hyperlink>
      <w:r w:rsidR="00F41A83">
        <w:rPr>
          <w:rStyle w:val="a4"/>
          <w:rFonts w:eastAsia="Calibri"/>
          <w:bCs/>
          <w:iCs/>
          <w:lang w:eastAsia="en-US"/>
        </w:rPr>
        <w:t>.</w:t>
      </w:r>
    </w:p>
    <w:p w14:paraId="19FBB30E" w14:textId="77777777" w:rsidR="002909C0" w:rsidRPr="005A554C" w:rsidRDefault="002909C0" w:rsidP="008B1416">
      <w:pPr>
        <w:numPr>
          <w:ilvl w:val="2"/>
          <w:numId w:val="4"/>
        </w:numPr>
        <w:tabs>
          <w:tab w:val="num" w:pos="960"/>
        </w:tabs>
        <w:overflowPunct w:val="0"/>
        <w:autoSpaceDE w:val="0"/>
        <w:autoSpaceDN w:val="0"/>
        <w:adjustRightInd w:val="0"/>
        <w:ind w:left="0" w:firstLine="709"/>
        <w:jc w:val="both"/>
      </w:pPr>
      <w:r w:rsidRPr="005A554C">
        <w:t xml:space="preserve">Для целей определения терминов в настоящем пункте </w:t>
      </w:r>
      <w:r w:rsidR="00F70A88">
        <w:rPr>
          <w:bCs/>
        </w:rPr>
        <w:t>извещения</w:t>
      </w:r>
      <w:r w:rsidRPr="005A554C">
        <w:t xml:space="preserve"> под следующими терминами понимается:</w:t>
      </w:r>
    </w:p>
    <w:p w14:paraId="6810F26E" w14:textId="77777777" w:rsidR="002909C0" w:rsidRPr="005A554C" w:rsidRDefault="002909C0" w:rsidP="00D65C38">
      <w:pPr>
        <w:spacing w:line="23" w:lineRule="atLeast"/>
        <w:ind w:firstLine="709"/>
        <w:jc w:val="both"/>
      </w:pPr>
      <w:r w:rsidRPr="005A554C">
        <w:lastRenderedPageBreak/>
        <w:t>Гарант – банк, иное кредитное учреждение или страховая организация, выдающее банковскую гарантию;</w:t>
      </w:r>
    </w:p>
    <w:p w14:paraId="6D3157B3" w14:textId="77777777" w:rsidR="002909C0" w:rsidRPr="005A554C" w:rsidRDefault="002909C0" w:rsidP="00D65C38">
      <w:pPr>
        <w:spacing w:line="23" w:lineRule="atLeast"/>
        <w:ind w:firstLine="709"/>
        <w:jc w:val="both"/>
      </w:pPr>
      <w:r w:rsidRPr="005A554C">
        <w:t>Принципал –</w:t>
      </w:r>
      <w:r w:rsidR="00326014">
        <w:t>участн</w:t>
      </w:r>
      <w:r w:rsidRPr="005A554C">
        <w:t>ик;</w:t>
      </w:r>
    </w:p>
    <w:p w14:paraId="18FE63E4" w14:textId="77777777" w:rsidR="002909C0" w:rsidRPr="005A554C" w:rsidRDefault="002909C0" w:rsidP="00D65C38">
      <w:pPr>
        <w:spacing w:line="23" w:lineRule="atLeast"/>
        <w:ind w:firstLine="709"/>
        <w:jc w:val="both"/>
      </w:pPr>
      <w:r w:rsidRPr="005A554C">
        <w:t>Бенефициар – Заказчик.</w:t>
      </w:r>
    </w:p>
    <w:p w14:paraId="724AF106" w14:textId="77777777" w:rsidR="002909C0" w:rsidRPr="005A554C" w:rsidRDefault="002909C0" w:rsidP="00F41A83">
      <w:pPr>
        <w:tabs>
          <w:tab w:val="num" w:pos="1004"/>
        </w:tabs>
        <w:overflowPunct w:val="0"/>
        <w:autoSpaceDE w:val="0"/>
        <w:autoSpaceDN w:val="0"/>
        <w:adjustRightInd w:val="0"/>
        <w:ind w:firstLine="709"/>
        <w:jc w:val="both"/>
      </w:pPr>
      <w:r w:rsidRPr="005A554C">
        <w:t xml:space="preserve">В банковской гарантии должны содержаться условия, позволяющие надлежащим образом определить </w:t>
      </w:r>
      <w:r w:rsidR="00326014">
        <w:t>заявк</w:t>
      </w:r>
      <w:r w:rsidRPr="005A554C">
        <w:t xml:space="preserve">у, в обеспечение которой она выдана, а также следующие условия: </w:t>
      </w:r>
    </w:p>
    <w:p w14:paraId="400D7328" w14:textId="77777777" w:rsidR="002909C0" w:rsidRPr="005A554C" w:rsidRDefault="002909C0" w:rsidP="00F41A83">
      <w:pPr>
        <w:spacing w:line="23" w:lineRule="atLeast"/>
        <w:ind w:firstLine="709"/>
        <w:jc w:val="both"/>
      </w:pPr>
      <w:r w:rsidRPr="005A554C">
        <w:t>1) Указание наименования Принципала и Бенефициара по такой банковской гарантии;</w:t>
      </w:r>
    </w:p>
    <w:p w14:paraId="5F07A8A9" w14:textId="77777777" w:rsidR="002909C0" w:rsidRPr="005A554C" w:rsidRDefault="002909C0" w:rsidP="00F41A83">
      <w:pPr>
        <w:spacing w:line="23" w:lineRule="atLeast"/>
        <w:ind w:firstLine="709"/>
        <w:jc w:val="both"/>
      </w:pPr>
      <w:r w:rsidRPr="005A554C">
        <w:t>2) Сумм</w:t>
      </w:r>
      <w:r w:rsidR="006A1041">
        <w:t>а</w:t>
      </w:r>
      <w:r w:rsidRPr="005A554C">
        <w:t xml:space="preserve"> банковской гарантии, соответствующую размеру обеспечения </w:t>
      </w:r>
      <w:r w:rsidR="00326014">
        <w:t>заявк</w:t>
      </w:r>
      <w:r w:rsidRPr="005A554C">
        <w:t xml:space="preserve">и, указанному в </w:t>
      </w:r>
      <w:r w:rsidR="00F70A88">
        <w:rPr>
          <w:bCs/>
        </w:rPr>
        <w:t>извещении</w:t>
      </w:r>
      <w:r>
        <w:t xml:space="preserve"> </w:t>
      </w:r>
      <w:r w:rsidRPr="005A554C">
        <w:t>и подлежащую уплате Гарантом Бенефициару;</w:t>
      </w:r>
    </w:p>
    <w:p w14:paraId="43DE4126" w14:textId="77777777" w:rsidR="002909C0" w:rsidRPr="005A554C" w:rsidRDefault="002909C0" w:rsidP="00F41A83">
      <w:pPr>
        <w:spacing w:line="23" w:lineRule="atLeast"/>
        <w:ind w:firstLine="709"/>
        <w:jc w:val="both"/>
      </w:pPr>
      <w:r w:rsidRPr="005A554C">
        <w:t>3) Обязанность Гаранта уплатить Бенефициару по письменному требованию последнего сумму банковской гарантии в случае уклонения</w:t>
      </w:r>
      <w:r>
        <w:t xml:space="preserve"> или отказа</w:t>
      </w:r>
      <w:r w:rsidRPr="005A554C">
        <w:t xml:space="preserve"> Принципала от заключения </w:t>
      </w:r>
      <w:r>
        <w:t>договора</w:t>
      </w:r>
      <w:r w:rsidRPr="005A554C">
        <w:t xml:space="preserve"> по итогам </w:t>
      </w:r>
      <w:r>
        <w:t>закупки</w:t>
      </w:r>
      <w:r w:rsidRPr="005A554C">
        <w:t xml:space="preserve"> либо в случае </w:t>
      </w:r>
      <w:r>
        <w:t xml:space="preserve">не </w:t>
      </w:r>
      <w:r w:rsidRPr="00AD08C5">
        <w:t xml:space="preserve">предоставления или предоставления с нарушением условий, до заключения </w:t>
      </w:r>
      <w:r>
        <w:t>договора З</w:t>
      </w:r>
      <w:r w:rsidRPr="00AD08C5">
        <w:t xml:space="preserve">аказчику обеспечения исполнения </w:t>
      </w:r>
      <w:r>
        <w:t>договора</w:t>
      </w:r>
      <w:r w:rsidR="006A1041">
        <w:t xml:space="preserve"> (в случае, если </w:t>
      </w:r>
      <w:r w:rsidR="00F70A88">
        <w:rPr>
          <w:bCs/>
        </w:rPr>
        <w:t>извещением</w:t>
      </w:r>
      <w:r w:rsidRPr="00AD08C5">
        <w:t xml:space="preserve"> установлены требования обеспечения исполнения </w:t>
      </w:r>
      <w:r>
        <w:t>договора</w:t>
      </w:r>
      <w:r w:rsidRPr="00AD08C5">
        <w:t xml:space="preserve"> и срок его предоставления до заключения </w:t>
      </w:r>
      <w:r>
        <w:t>договора</w:t>
      </w:r>
      <w:r w:rsidRPr="00AD08C5">
        <w:t>)</w:t>
      </w:r>
      <w:r w:rsidRPr="005A554C">
        <w:t>;</w:t>
      </w:r>
    </w:p>
    <w:p w14:paraId="40761BE8" w14:textId="77777777" w:rsidR="002909C0" w:rsidRPr="005A554C" w:rsidRDefault="002909C0" w:rsidP="002909C0">
      <w:pPr>
        <w:spacing w:line="23" w:lineRule="atLeast"/>
        <w:ind w:firstLine="709"/>
        <w:jc w:val="both"/>
      </w:pPr>
      <w:r w:rsidRPr="005A554C">
        <w:t>4) Банковская гарантия должна быть безотзывной;</w:t>
      </w:r>
    </w:p>
    <w:p w14:paraId="0E19699A" w14:textId="77777777" w:rsidR="002909C0" w:rsidRPr="005A554C" w:rsidRDefault="002909C0" w:rsidP="002909C0">
      <w:pPr>
        <w:spacing w:line="23" w:lineRule="atLeast"/>
        <w:ind w:firstLine="709"/>
        <w:jc w:val="both"/>
      </w:pPr>
      <w:r w:rsidRPr="005A554C">
        <w:t>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14:paraId="7FF4F602" w14:textId="77777777" w:rsidR="002909C0" w:rsidRPr="005A554C" w:rsidRDefault="006A1041" w:rsidP="002909C0">
      <w:pPr>
        <w:spacing w:line="23" w:lineRule="atLeast"/>
        <w:ind w:firstLine="709"/>
        <w:jc w:val="both"/>
      </w:pPr>
      <w:r>
        <w:t>6) У</w:t>
      </w:r>
      <w:r w:rsidR="002909C0"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14:paraId="738EAC5A" w14:textId="77777777" w:rsidR="002909C0" w:rsidRPr="005A554C" w:rsidRDefault="006A1041" w:rsidP="002909C0">
      <w:pPr>
        <w:spacing w:line="23" w:lineRule="atLeast"/>
        <w:ind w:firstLine="709"/>
        <w:jc w:val="both"/>
      </w:pPr>
      <w:r>
        <w:t>7) С</w:t>
      </w:r>
      <w:r w:rsidR="002909C0" w:rsidRPr="005A554C">
        <w:t>рок действия банковско</w:t>
      </w:r>
      <w:r w:rsidR="00A920A1">
        <w:t>й гарантии должен быть не менее</w:t>
      </w:r>
      <w:r w:rsidR="002909C0" w:rsidRPr="005A554C">
        <w:t xml:space="preserve"> 90 (Девяносто) календарных дней со дня, следующего за установленной датой открытия доступа к </w:t>
      </w:r>
      <w:r w:rsidR="00326014">
        <w:t>заявк</w:t>
      </w:r>
      <w:r w:rsidR="002909C0" w:rsidRPr="005A554C">
        <w:t xml:space="preserve">ам, которая указана в </w:t>
      </w:r>
      <w:r w:rsidR="00F70A88">
        <w:rPr>
          <w:bCs/>
        </w:rPr>
        <w:t>извещении</w:t>
      </w:r>
      <w:r w:rsidR="002909C0" w:rsidRPr="005A554C">
        <w:t>;</w:t>
      </w:r>
    </w:p>
    <w:p w14:paraId="4376DBD3" w14:textId="77777777" w:rsidR="002909C0" w:rsidRPr="005A554C" w:rsidRDefault="002909C0" w:rsidP="00A920A1">
      <w:pPr>
        <w:spacing w:line="23" w:lineRule="atLeast"/>
        <w:ind w:firstLine="709"/>
        <w:jc w:val="both"/>
      </w:pPr>
      <w:r w:rsidRPr="005A554C">
        <w:t>8) требование Бенефициара должно быть исполнено Гара</w:t>
      </w:r>
      <w:r w:rsidR="00A920A1">
        <w:t xml:space="preserve">нтом при условии предоставления </w:t>
      </w:r>
      <w:r w:rsidRPr="005A554C">
        <w:t xml:space="preserve">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14:paraId="41DC137B" w14:textId="77777777" w:rsidR="00A920A1" w:rsidRDefault="002909C0" w:rsidP="008B1416">
      <w:pPr>
        <w:numPr>
          <w:ilvl w:val="2"/>
          <w:numId w:val="4"/>
        </w:numPr>
        <w:tabs>
          <w:tab w:val="num" w:pos="960"/>
        </w:tabs>
        <w:overflowPunct w:val="0"/>
        <w:autoSpaceDE w:val="0"/>
        <w:autoSpaceDN w:val="0"/>
        <w:adjustRightInd w:val="0"/>
        <w:ind w:left="0" w:firstLine="709"/>
        <w:jc w:val="both"/>
      </w:pPr>
      <w:r w:rsidRPr="005A554C">
        <w:t xml:space="preserve">Предоставляемая Банковская гарантия оформляется в соответствии с </w:t>
      </w:r>
      <w:hyperlink w:anchor="_Приложение_№_1" w:history="1">
        <w:r w:rsidR="006A1041" w:rsidRPr="006A1041">
          <w:rPr>
            <w:rStyle w:val="a4"/>
            <w:bCs/>
          </w:rPr>
          <w:t>П</w:t>
        </w:r>
        <w:r w:rsidRPr="006A1041">
          <w:rPr>
            <w:rStyle w:val="a4"/>
            <w:bCs/>
          </w:rPr>
          <w:t>риложением № 1</w:t>
        </w:r>
      </w:hyperlink>
      <w:r w:rsidRPr="00F41A83">
        <w:t xml:space="preserve"> к </w:t>
      </w:r>
      <w:r w:rsidR="00F70A88">
        <w:rPr>
          <w:bCs/>
        </w:rPr>
        <w:t>извещению</w:t>
      </w:r>
      <w:r w:rsidRPr="00F41A83">
        <w:t>.</w:t>
      </w:r>
    </w:p>
    <w:p w14:paraId="32E429C1" w14:textId="77777777" w:rsidR="00A920A1" w:rsidRDefault="002909C0" w:rsidP="008B1416">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14:paraId="7622A34E" w14:textId="77777777" w:rsidR="00A920A1" w:rsidRDefault="00A920A1" w:rsidP="008B1416">
      <w:pPr>
        <w:numPr>
          <w:ilvl w:val="2"/>
          <w:numId w:val="4"/>
        </w:numPr>
        <w:tabs>
          <w:tab w:val="num" w:pos="1134"/>
        </w:tabs>
        <w:overflowPunct w:val="0"/>
        <w:autoSpaceDE w:val="0"/>
        <w:autoSpaceDN w:val="0"/>
        <w:adjustRightInd w:val="0"/>
        <w:ind w:left="0" w:firstLine="709"/>
        <w:jc w:val="both"/>
      </w:pPr>
      <w:r>
        <w:t xml:space="preserve">Предоставление в составе </w:t>
      </w:r>
      <w:r w:rsidR="00326014">
        <w:t>заявк</w:t>
      </w:r>
      <w:r>
        <w:t xml:space="preserve">и на участие в закупке банковской гарантии, </w:t>
      </w:r>
      <w:r w:rsidR="002909C0" w:rsidRPr="005A554C">
        <w:t>несоответств</w:t>
      </w:r>
      <w:r>
        <w:t>ующей</w:t>
      </w:r>
      <w:r w:rsidR="002909C0" w:rsidRPr="005A554C">
        <w:t xml:space="preserve"> требованиям законодательства РФ и требованиям, содержащимся в </w:t>
      </w:r>
      <w:r>
        <w:t>настояще</w:t>
      </w:r>
      <w:r w:rsidR="00F70A88">
        <w:t>м</w:t>
      </w:r>
      <w:r>
        <w:t xml:space="preserve"> </w:t>
      </w:r>
      <w:r w:rsidR="00F70A88">
        <w:rPr>
          <w:bCs/>
        </w:rPr>
        <w:t>извещении</w:t>
      </w:r>
      <w:r>
        <w:t xml:space="preserve">, является основанием для отклонения </w:t>
      </w:r>
      <w:r w:rsidR="00326014">
        <w:t>заявк</w:t>
      </w:r>
      <w:r>
        <w:t xml:space="preserve">и </w:t>
      </w:r>
      <w:r w:rsidR="00326014">
        <w:t>участн</w:t>
      </w:r>
      <w:r>
        <w:t>ика</w:t>
      </w:r>
      <w:r w:rsidR="002909C0" w:rsidRPr="005A554C">
        <w:t>.</w:t>
      </w:r>
    </w:p>
    <w:p w14:paraId="29DFF181" w14:textId="77777777" w:rsidR="002909C0" w:rsidRPr="00A920A1" w:rsidRDefault="00A920A1" w:rsidP="008B1416">
      <w:pPr>
        <w:numPr>
          <w:ilvl w:val="2"/>
          <w:numId w:val="4"/>
        </w:numPr>
        <w:tabs>
          <w:tab w:val="num" w:pos="1134"/>
        </w:tabs>
        <w:overflowPunct w:val="0"/>
        <w:autoSpaceDE w:val="0"/>
        <w:autoSpaceDN w:val="0"/>
        <w:adjustRightInd w:val="0"/>
        <w:ind w:left="0" w:firstLine="709"/>
        <w:jc w:val="both"/>
      </w:pPr>
      <w:r>
        <w:t xml:space="preserve">Возврат </w:t>
      </w:r>
      <w:r w:rsidR="00326014">
        <w:t>участн</w:t>
      </w:r>
      <w:r>
        <w:t xml:space="preserve">ику закупки обеспечения </w:t>
      </w:r>
      <w:r w:rsidR="00326014">
        <w:t>заявк</w:t>
      </w:r>
      <w:r w:rsidR="002909C0" w:rsidRPr="00A920A1">
        <w:t>и на участие в закупке не производится в следующих случаях:</w:t>
      </w:r>
    </w:p>
    <w:p w14:paraId="0F40B99C" w14:textId="77777777" w:rsidR="002909C0" w:rsidRPr="00DC63F1" w:rsidRDefault="002909C0" w:rsidP="008B1416">
      <w:pPr>
        <w:pStyle w:val="a5"/>
        <w:numPr>
          <w:ilvl w:val="0"/>
          <w:numId w:val="6"/>
        </w:numPr>
        <w:tabs>
          <w:tab w:val="left" w:pos="743"/>
          <w:tab w:val="num" w:pos="1134"/>
        </w:tabs>
        <w:ind w:left="0" w:right="153" w:firstLine="709"/>
        <w:contextualSpacing w:val="0"/>
        <w:jc w:val="both"/>
        <w:rPr>
          <w:bCs/>
        </w:rPr>
      </w:pPr>
      <w:r w:rsidRPr="00DC63F1">
        <w:rPr>
          <w:bCs/>
        </w:rPr>
        <w:t xml:space="preserve">уклонение или отказ </w:t>
      </w:r>
      <w:r w:rsidR="00326014">
        <w:rPr>
          <w:bCs/>
        </w:rPr>
        <w:t>участн</w:t>
      </w:r>
      <w:r w:rsidRPr="00DC63F1">
        <w:rPr>
          <w:bCs/>
        </w:rPr>
        <w:t>ика закупки от заключения договора.</w:t>
      </w:r>
    </w:p>
    <w:p w14:paraId="411D3DAF" w14:textId="77777777" w:rsidR="002909C0" w:rsidRPr="00DC63F1" w:rsidRDefault="002909C0" w:rsidP="008B1416">
      <w:pPr>
        <w:pStyle w:val="a5"/>
        <w:numPr>
          <w:ilvl w:val="0"/>
          <w:numId w:val="6"/>
        </w:numPr>
        <w:tabs>
          <w:tab w:val="left" w:pos="743"/>
          <w:tab w:val="num" w:pos="1134"/>
        </w:tabs>
        <w:ind w:left="0" w:right="153" w:firstLine="709"/>
        <w:contextualSpacing w:val="0"/>
        <w:jc w:val="both"/>
        <w:rPr>
          <w:bCs/>
        </w:rPr>
      </w:pPr>
      <w:r w:rsidRPr="00DC63F1">
        <w:rPr>
          <w:bCs/>
        </w:rPr>
        <w:t xml:space="preserve">непредоставление или предоставление с нарушением условий, установленных </w:t>
      </w:r>
      <w:hyperlink r:id="rId26" w:history="1">
        <w:r w:rsidR="00E26CE0" w:rsidRPr="00733E33">
          <w:rPr>
            <w:rStyle w:val="a4"/>
          </w:rPr>
          <w:t>Положением о закупках</w:t>
        </w:r>
      </w:hyperlink>
      <w:r w:rsidRPr="00DC63F1">
        <w:rPr>
          <w:bCs/>
        </w:rPr>
        <w:t xml:space="preserve"> и </w:t>
      </w:r>
      <w:r w:rsidR="00F70A88">
        <w:rPr>
          <w:bCs/>
        </w:rPr>
        <w:t>извещением</w:t>
      </w:r>
      <w:r w:rsidRPr="00DC63F1">
        <w:rPr>
          <w:bCs/>
        </w:rPr>
        <w:t xml:space="preserve">, до заключения договора обеспечения исполнения договора (в случае </w:t>
      </w:r>
      <w:r w:rsidR="00A920A1">
        <w:rPr>
          <w:bCs/>
        </w:rPr>
        <w:t xml:space="preserve">если в </w:t>
      </w:r>
      <w:r w:rsidR="00F70A88">
        <w:rPr>
          <w:bCs/>
        </w:rPr>
        <w:t>извещении</w:t>
      </w:r>
      <w:r w:rsidR="00A920A1">
        <w:rPr>
          <w:bCs/>
        </w:rPr>
        <w:t xml:space="preserve"> </w:t>
      </w:r>
      <w:r w:rsidRPr="00DC63F1">
        <w:rPr>
          <w:bCs/>
        </w:rPr>
        <w:t>установлен</w:t>
      </w:r>
      <w:r w:rsidR="00F41A83">
        <w:rPr>
          <w:bCs/>
        </w:rPr>
        <w:t>о</w:t>
      </w:r>
      <w:r w:rsidRPr="00DC63F1">
        <w:rPr>
          <w:bCs/>
        </w:rPr>
        <w:t xml:space="preserve"> требовани</w:t>
      </w:r>
      <w:r w:rsidR="00F41A83">
        <w:rPr>
          <w:bCs/>
        </w:rPr>
        <w:t xml:space="preserve">е о предоставлении </w:t>
      </w:r>
      <w:r w:rsidRPr="00DC63F1">
        <w:rPr>
          <w:bCs/>
        </w:rPr>
        <w:t>обеспечения исполнения договора и срок его предоставления до заключения договора).</w:t>
      </w:r>
    </w:p>
    <w:p w14:paraId="19D43C44" w14:textId="77777777" w:rsidR="002909C0" w:rsidRPr="00DC63F1" w:rsidRDefault="00A920A1" w:rsidP="008B1416">
      <w:pPr>
        <w:numPr>
          <w:ilvl w:val="2"/>
          <w:numId w:val="4"/>
        </w:numPr>
        <w:tabs>
          <w:tab w:val="num" w:pos="1134"/>
        </w:tabs>
        <w:overflowPunct w:val="0"/>
        <w:autoSpaceDE w:val="0"/>
        <w:autoSpaceDN w:val="0"/>
        <w:adjustRightInd w:val="0"/>
        <w:ind w:left="0" w:firstLine="709"/>
        <w:jc w:val="both"/>
      </w:pPr>
      <w:bookmarkStart w:id="116" w:name="_Ref55319980"/>
      <w:r>
        <w:t>Блокирование денежных средств</w:t>
      </w:r>
      <w:r w:rsidRPr="00A920A1">
        <w:t xml:space="preserve"> </w:t>
      </w:r>
      <w:r>
        <w:t xml:space="preserve">на ЭТП, внесенных в качестве обеспечения заявки, </w:t>
      </w:r>
      <w:r w:rsidRPr="00DC63F1">
        <w:t>осуществленное в порядке, предусмотренном регламентом ЭТП</w:t>
      </w:r>
      <w:r>
        <w:t xml:space="preserve">, прекращается </w:t>
      </w:r>
      <w:r w:rsidR="002909C0" w:rsidRPr="00DC63F1">
        <w:t xml:space="preserve">в течение не более чем 1 </w:t>
      </w:r>
      <w:r w:rsidR="00B0128A">
        <w:t xml:space="preserve">(одного) </w:t>
      </w:r>
      <w:r w:rsidR="002909C0" w:rsidRPr="00DC63F1">
        <w:t>рабочего дня с даты наступления одного из следующих случаев:</w:t>
      </w:r>
      <w:bookmarkEnd w:id="116"/>
    </w:p>
    <w:p w14:paraId="7E18C06F" w14:textId="77777777" w:rsidR="002909C0" w:rsidRPr="00DC63F1" w:rsidRDefault="002909C0" w:rsidP="008B1416">
      <w:pPr>
        <w:pStyle w:val="a5"/>
        <w:numPr>
          <w:ilvl w:val="0"/>
          <w:numId w:val="7"/>
        </w:numPr>
        <w:tabs>
          <w:tab w:val="left" w:pos="743"/>
          <w:tab w:val="num" w:pos="1134"/>
        </w:tabs>
        <w:ind w:left="22" w:right="153" w:firstLine="709"/>
        <w:contextualSpacing w:val="0"/>
        <w:jc w:val="both"/>
        <w:rPr>
          <w:bCs/>
        </w:rPr>
      </w:pPr>
      <w:r w:rsidRPr="00DC63F1">
        <w:rPr>
          <w:bCs/>
        </w:rPr>
        <w:t xml:space="preserve">подписание итогового протокола. При этом возврат или прекращение блокирования осуществляется в отношении денежных средств всех </w:t>
      </w:r>
      <w:r w:rsidR="00326014">
        <w:rPr>
          <w:bCs/>
        </w:rPr>
        <w:t>участн</w:t>
      </w:r>
      <w:r w:rsidRPr="00DC63F1">
        <w:rPr>
          <w:bCs/>
        </w:rPr>
        <w:t xml:space="preserve">иков закупки, за исключением победителя и </w:t>
      </w:r>
      <w:r w:rsidR="00326014">
        <w:rPr>
          <w:bCs/>
        </w:rPr>
        <w:t>участн</w:t>
      </w:r>
      <w:r w:rsidRPr="00DC63F1">
        <w:rPr>
          <w:bCs/>
        </w:rPr>
        <w:t>ика, занявшего второе место, которым такие денежные средства возвращаются или блокирование таких денежных средств которых прекращается в случае заключения договора.</w:t>
      </w:r>
    </w:p>
    <w:p w14:paraId="169B6A52" w14:textId="77777777" w:rsidR="002909C0" w:rsidRPr="00DC63F1" w:rsidRDefault="002909C0" w:rsidP="008B1416">
      <w:pPr>
        <w:pStyle w:val="a5"/>
        <w:numPr>
          <w:ilvl w:val="0"/>
          <w:numId w:val="7"/>
        </w:numPr>
        <w:tabs>
          <w:tab w:val="left" w:pos="743"/>
          <w:tab w:val="num" w:pos="1134"/>
        </w:tabs>
        <w:ind w:left="0" w:right="153" w:firstLine="709"/>
        <w:contextualSpacing w:val="0"/>
        <w:jc w:val="both"/>
        <w:rPr>
          <w:bCs/>
        </w:rPr>
      </w:pPr>
      <w:r w:rsidRPr="00DC63F1">
        <w:rPr>
          <w:bCs/>
        </w:rPr>
        <w:t>отмена закупки.</w:t>
      </w:r>
    </w:p>
    <w:p w14:paraId="634A9957" w14:textId="77777777" w:rsidR="002909C0" w:rsidRPr="00DC63F1" w:rsidRDefault="00A920A1" w:rsidP="008B1416">
      <w:pPr>
        <w:pStyle w:val="a5"/>
        <w:numPr>
          <w:ilvl w:val="0"/>
          <w:numId w:val="7"/>
        </w:numPr>
        <w:tabs>
          <w:tab w:val="left" w:pos="743"/>
          <w:tab w:val="num" w:pos="1134"/>
        </w:tabs>
        <w:ind w:left="0" w:right="153" w:firstLine="709"/>
        <w:contextualSpacing w:val="0"/>
        <w:jc w:val="both"/>
        <w:rPr>
          <w:bCs/>
        </w:rPr>
      </w:pPr>
      <w:r>
        <w:rPr>
          <w:bCs/>
        </w:rPr>
        <w:lastRenderedPageBreak/>
        <w:t xml:space="preserve">отклонение </w:t>
      </w:r>
      <w:r w:rsidR="00326014">
        <w:rPr>
          <w:bCs/>
        </w:rPr>
        <w:t>заявк</w:t>
      </w:r>
      <w:r w:rsidR="002909C0" w:rsidRPr="00DC63F1">
        <w:rPr>
          <w:bCs/>
        </w:rPr>
        <w:t xml:space="preserve">и </w:t>
      </w:r>
      <w:r w:rsidR="00326014">
        <w:rPr>
          <w:bCs/>
        </w:rPr>
        <w:t>участн</w:t>
      </w:r>
      <w:r w:rsidR="002909C0" w:rsidRPr="00DC63F1">
        <w:rPr>
          <w:bCs/>
        </w:rPr>
        <w:t>ика закупки.</w:t>
      </w:r>
    </w:p>
    <w:p w14:paraId="3FE9785F" w14:textId="77777777" w:rsidR="002909C0" w:rsidRPr="00DC63F1" w:rsidRDefault="00A920A1" w:rsidP="008B1416">
      <w:pPr>
        <w:pStyle w:val="a5"/>
        <w:numPr>
          <w:ilvl w:val="0"/>
          <w:numId w:val="7"/>
        </w:numPr>
        <w:tabs>
          <w:tab w:val="left" w:pos="743"/>
          <w:tab w:val="num" w:pos="1134"/>
        </w:tabs>
        <w:ind w:left="0" w:right="153" w:firstLine="709"/>
        <w:contextualSpacing w:val="0"/>
        <w:jc w:val="both"/>
        <w:rPr>
          <w:bCs/>
        </w:rPr>
      </w:pPr>
      <w:r>
        <w:rPr>
          <w:bCs/>
        </w:rPr>
        <w:t xml:space="preserve">отзыв </w:t>
      </w:r>
      <w:r w:rsidR="00326014">
        <w:rPr>
          <w:bCs/>
        </w:rPr>
        <w:t>заявк</w:t>
      </w:r>
      <w:r w:rsidR="002909C0" w:rsidRPr="00DC63F1">
        <w:rPr>
          <w:bCs/>
        </w:rPr>
        <w:t xml:space="preserve">и </w:t>
      </w:r>
      <w:r w:rsidR="00326014">
        <w:rPr>
          <w:bCs/>
        </w:rPr>
        <w:t>участн</w:t>
      </w:r>
      <w:r w:rsidR="002909C0" w:rsidRPr="00DC63F1">
        <w:rPr>
          <w:bCs/>
        </w:rPr>
        <w:t>иком закупки до окончания срока подачи заявок.</w:t>
      </w:r>
    </w:p>
    <w:p w14:paraId="7ABB9F36" w14:textId="77777777" w:rsidR="002909C0" w:rsidRPr="00DC63F1" w:rsidRDefault="00A920A1" w:rsidP="008B1416">
      <w:pPr>
        <w:pStyle w:val="a5"/>
        <w:numPr>
          <w:ilvl w:val="0"/>
          <w:numId w:val="7"/>
        </w:numPr>
        <w:tabs>
          <w:tab w:val="left" w:pos="743"/>
          <w:tab w:val="num" w:pos="1134"/>
        </w:tabs>
        <w:ind w:left="0" w:right="153" w:firstLine="709"/>
        <w:contextualSpacing w:val="0"/>
        <w:jc w:val="both"/>
        <w:rPr>
          <w:bCs/>
        </w:rPr>
      </w:pPr>
      <w:r>
        <w:rPr>
          <w:bCs/>
        </w:rPr>
        <w:t xml:space="preserve">получение </w:t>
      </w:r>
      <w:r w:rsidR="00326014">
        <w:rPr>
          <w:bCs/>
        </w:rPr>
        <w:t>заявк</w:t>
      </w:r>
      <w:r w:rsidR="002909C0" w:rsidRPr="00DC63F1">
        <w:rPr>
          <w:bCs/>
        </w:rPr>
        <w:t>и на участие в закупке после окончания срока подачи заявок.</w:t>
      </w:r>
    </w:p>
    <w:p w14:paraId="0AD7DE7F" w14:textId="77777777" w:rsidR="002909C0" w:rsidRDefault="002909C0" w:rsidP="008B1416">
      <w:pPr>
        <w:pStyle w:val="a5"/>
        <w:numPr>
          <w:ilvl w:val="0"/>
          <w:numId w:val="7"/>
        </w:numPr>
        <w:tabs>
          <w:tab w:val="left" w:pos="743"/>
          <w:tab w:val="num" w:pos="1134"/>
        </w:tabs>
        <w:ind w:left="0" w:right="153" w:firstLine="709"/>
        <w:contextualSpacing w:val="0"/>
        <w:jc w:val="both"/>
        <w:rPr>
          <w:bCs/>
        </w:rPr>
      </w:pPr>
      <w:r w:rsidRPr="00DC63F1">
        <w:rPr>
          <w:bCs/>
        </w:rPr>
        <w:t xml:space="preserve"> завершение процедуры закупки без заключения договора.</w:t>
      </w:r>
    </w:p>
    <w:p w14:paraId="167F55A0" w14:textId="77777777" w:rsidR="00127F00" w:rsidRPr="00127F00" w:rsidRDefault="00127F00" w:rsidP="008B1416">
      <w:pPr>
        <w:numPr>
          <w:ilvl w:val="2"/>
          <w:numId w:val="4"/>
        </w:numPr>
        <w:tabs>
          <w:tab w:val="num" w:pos="1134"/>
        </w:tabs>
        <w:overflowPunct w:val="0"/>
        <w:autoSpaceDE w:val="0"/>
        <w:autoSpaceDN w:val="0"/>
        <w:adjustRightInd w:val="0"/>
        <w:ind w:left="0" w:firstLine="709"/>
        <w:jc w:val="both"/>
      </w:pPr>
      <w:r w:rsidRPr="00872B5C">
        <w:t xml:space="preserve">Возврат </w:t>
      </w:r>
      <w:r>
        <w:t>Заказчиком</w:t>
      </w:r>
      <w:r w:rsidRPr="00872B5C">
        <w:t xml:space="preserve"> банковской гарантии в случаях, указанных в п</w:t>
      </w:r>
      <w:r w:rsidR="00B0128A">
        <w:t>.</w:t>
      </w:r>
      <w:r w:rsidRPr="00872B5C">
        <w:t xml:space="preserve"> </w:t>
      </w:r>
      <w:r w:rsidR="00B0128A">
        <w:fldChar w:fldCharType="begin"/>
      </w:r>
      <w:r w:rsidR="00B0128A">
        <w:instrText xml:space="preserve"> REF _Ref55319980 \r \h </w:instrText>
      </w:r>
      <w:r w:rsidR="00B0128A">
        <w:fldChar w:fldCharType="separate"/>
      </w:r>
      <w:r w:rsidR="00EF22AF">
        <w:t>6.2.10</w:t>
      </w:r>
      <w:r w:rsidR="00B0128A">
        <w:fldChar w:fldCharType="end"/>
      </w:r>
      <w:r w:rsidR="00B0128A">
        <w:t xml:space="preserve"> </w:t>
      </w:r>
      <w:r w:rsidRPr="00872B5C">
        <w:t xml:space="preserve">настоящего раздела </w:t>
      </w:r>
      <w:r w:rsidR="00F70A88">
        <w:rPr>
          <w:bCs/>
        </w:rPr>
        <w:t>извещения</w:t>
      </w:r>
      <w:r w:rsidRPr="00872B5C">
        <w:t>, лицу или Гаранту, предоставившим банковскую гарантию, не осуществляется, взыскание по ней не производится</w:t>
      </w:r>
      <w:r>
        <w:t>.</w:t>
      </w:r>
    </w:p>
    <w:p w14:paraId="2E04AA67" w14:textId="77777777" w:rsidR="00435E72" w:rsidRPr="00D65C38" w:rsidRDefault="00435E72"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17" w:name="_Toc8834868"/>
      <w:bookmarkStart w:id="118" w:name="_Toc54336111"/>
      <w:bookmarkStart w:id="119" w:name="_Toc63421989"/>
      <w:r w:rsidRPr="00D65C38">
        <w:rPr>
          <w:b/>
        </w:rPr>
        <w:t xml:space="preserve">Порядок внесения изменений или порядок отзыва </w:t>
      </w:r>
      <w:r w:rsidR="00326014">
        <w:rPr>
          <w:b/>
        </w:rPr>
        <w:t>заявок</w:t>
      </w:r>
      <w:bookmarkEnd w:id="117"/>
      <w:bookmarkEnd w:id="118"/>
      <w:bookmarkEnd w:id="119"/>
      <w:r w:rsidRPr="00D65C38">
        <w:rPr>
          <w:b/>
        </w:rPr>
        <w:t xml:space="preserve"> </w:t>
      </w:r>
    </w:p>
    <w:p w14:paraId="0409EBA4" w14:textId="77777777" w:rsidR="00435E72" w:rsidRPr="00872B5C" w:rsidRDefault="00B51A6F" w:rsidP="008B1416">
      <w:pPr>
        <w:numPr>
          <w:ilvl w:val="2"/>
          <w:numId w:val="4"/>
        </w:numPr>
        <w:tabs>
          <w:tab w:val="num" w:pos="960"/>
        </w:tabs>
        <w:overflowPunct w:val="0"/>
        <w:autoSpaceDE w:val="0"/>
        <w:autoSpaceDN w:val="0"/>
        <w:adjustRightInd w:val="0"/>
        <w:ind w:left="0" w:firstLine="709"/>
        <w:jc w:val="both"/>
      </w:pPr>
      <w:r>
        <w:t>У</w:t>
      </w:r>
      <w:r w:rsidR="00326014">
        <w:t>частн</w:t>
      </w:r>
      <w:r w:rsidR="00435E72" w:rsidRPr="00872B5C">
        <w:t xml:space="preserve">ик, подавший </w:t>
      </w:r>
      <w:r w:rsidR="00326014">
        <w:t>заявк</w:t>
      </w:r>
      <w:r w:rsidR="00435E72" w:rsidRPr="00872B5C">
        <w:t>у, вправе изменить или отозвать за</w:t>
      </w:r>
      <w:r w:rsidR="00D65C38">
        <w:t xml:space="preserve">явку до истечения срока подачи </w:t>
      </w:r>
      <w:r w:rsidR="00326014">
        <w:t>заявок</w:t>
      </w:r>
      <w:r w:rsidR="00435E72" w:rsidRPr="00872B5C">
        <w:t xml:space="preserve"> на участие в процедуре закупки путем направления уведомления об отзыве или о внесения изменений в заявку </w:t>
      </w:r>
      <w:r w:rsidR="00295D9A">
        <w:t>о</w:t>
      </w:r>
      <w:r w:rsidR="00435E72" w:rsidRPr="00872B5C">
        <w:t>ператору Э</w:t>
      </w:r>
      <w:r w:rsidR="00D65C38">
        <w:t>Т</w:t>
      </w:r>
      <w:r w:rsidR="00435E72" w:rsidRPr="00872B5C">
        <w:t xml:space="preserve">П в порядке, установленном </w:t>
      </w:r>
      <w:r w:rsidR="00D65C38">
        <w:t>р</w:t>
      </w:r>
      <w:r w:rsidR="00435E72" w:rsidRPr="00872B5C">
        <w:t>егламентом Э</w:t>
      </w:r>
      <w:r w:rsidR="00D65C38">
        <w:t>Т</w:t>
      </w:r>
      <w:r w:rsidR="00435E72" w:rsidRPr="00872B5C">
        <w:t>П.</w:t>
      </w:r>
    </w:p>
    <w:p w14:paraId="0BA1AB3A" w14:textId="77777777" w:rsidR="00435E72" w:rsidRPr="00872B5C" w:rsidRDefault="00435E72" w:rsidP="008B1416">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rsidR="00D65C38">
        <w:t xml:space="preserve">ений или уведомление об отзыве </w:t>
      </w:r>
      <w:r w:rsidR="00326014">
        <w:t>заявк</w:t>
      </w:r>
      <w:r w:rsidRPr="00872B5C">
        <w:t xml:space="preserve">и является действительным, если соответствующее уведомление получено </w:t>
      </w:r>
      <w:r w:rsidR="00295D9A">
        <w:t>о</w:t>
      </w:r>
      <w:r w:rsidRPr="00872B5C">
        <w:t>ператором Э</w:t>
      </w:r>
      <w:r w:rsidR="00D65C38">
        <w:t>Т</w:t>
      </w:r>
      <w:r w:rsidRPr="00872B5C">
        <w:t>П до истечения даты и времени окончания срока пода</w:t>
      </w:r>
      <w:r w:rsidR="00D65C38">
        <w:t xml:space="preserve">чи </w:t>
      </w:r>
      <w:r w:rsidR="00326014">
        <w:t>заявок</w:t>
      </w:r>
      <w:r w:rsidRPr="00872B5C">
        <w:t xml:space="preserve"> на участие в процедуре закупки.</w:t>
      </w:r>
    </w:p>
    <w:p w14:paraId="54328FD5" w14:textId="77777777" w:rsidR="00435E72" w:rsidRDefault="00B51A6F" w:rsidP="008B1416">
      <w:pPr>
        <w:numPr>
          <w:ilvl w:val="2"/>
          <w:numId w:val="4"/>
        </w:numPr>
        <w:tabs>
          <w:tab w:val="num" w:pos="960"/>
        </w:tabs>
        <w:overflowPunct w:val="0"/>
        <w:autoSpaceDE w:val="0"/>
        <w:autoSpaceDN w:val="0"/>
        <w:adjustRightInd w:val="0"/>
        <w:ind w:left="0" w:firstLine="709"/>
        <w:jc w:val="both"/>
      </w:pPr>
      <w:r>
        <w:t>З</w:t>
      </w:r>
      <w:r w:rsidR="00326014">
        <w:t>аявк</w:t>
      </w:r>
      <w:r w:rsidR="00662691">
        <w:t>а на участие в</w:t>
      </w:r>
      <w:r w:rsidR="00435E72" w:rsidRPr="00872B5C">
        <w:t xml:space="preserve"> закупк</w:t>
      </w:r>
      <w:r w:rsidR="00662691">
        <w:t>е</w:t>
      </w:r>
      <w:r w:rsidR="00435E72" w:rsidRPr="00872B5C">
        <w:t xml:space="preserve"> является измененной или отозванной, если изменение осуществлено или уведомление об отзыве заявки получено Оператором Э</w:t>
      </w:r>
      <w:r w:rsidR="00D65C38">
        <w:t xml:space="preserve">ТП до истечения срока подачи </w:t>
      </w:r>
      <w:r w:rsidR="00326014">
        <w:t>заявок</w:t>
      </w:r>
      <w:r w:rsidR="00435E72" w:rsidRPr="00872B5C">
        <w:t xml:space="preserve">. </w:t>
      </w:r>
    </w:p>
    <w:p w14:paraId="32C4CE53" w14:textId="77777777" w:rsidR="00C0206D" w:rsidRPr="00D65C38" w:rsidRDefault="00C0206D"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20" w:name="_Ref57202452"/>
      <w:bookmarkStart w:id="121" w:name="_Toc63421990"/>
      <w:r>
        <w:rPr>
          <w:b/>
        </w:rPr>
        <w:t>Особенности подачи</w:t>
      </w:r>
      <w:r w:rsidR="005D3B68">
        <w:rPr>
          <w:b/>
        </w:rPr>
        <w:t xml:space="preserve"> и рассмотрения</w:t>
      </w:r>
      <w:r>
        <w:rPr>
          <w:b/>
        </w:rPr>
        <w:t xml:space="preserve"> заявки, содержащей альтернативные предложения</w:t>
      </w:r>
      <w:bookmarkEnd w:id="120"/>
      <w:bookmarkEnd w:id="121"/>
    </w:p>
    <w:p w14:paraId="432C07DD" w14:textId="0948D7B0" w:rsidR="005D3B68" w:rsidRDefault="00C0206D" w:rsidP="008B1416">
      <w:pPr>
        <w:numPr>
          <w:ilvl w:val="2"/>
          <w:numId w:val="4"/>
        </w:numPr>
        <w:tabs>
          <w:tab w:val="num" w:pos="960"/>
        </w:tabs>
        <w:overflowPunct w:val="0"/>
        <w:autoSpaceDE w:val="0"/>
        <w:autoSpaceDN w:val="0"/>
        <w:adjustRightInd w:val="0"/>
        <w:ind w:left="0" w:firstLine="709"/>
        <w:jc w:val="both"/>
        <w:rPr>
          <w:bCs/>
        </w:rPr>
      </w:pPr>
      <w:r w:rsidRPr="0051589D">
        <w:rPr>
          <w:bCs/>
        </w:rPr>
        <w:t xml:space="preserve">В случае если п. </w:t>
      </w:r>
      <w:r w:rsidR="00295D9A">
        <w:rPr>
          <w:bCs/>
        </w:rPr>
        <w:fldChar w:fldCharType="begin"/>
      </w:r>
      <w:r w:rsidR="00295D9A">
        <w:rPr>
          <w:bCs/>
        </w:rPr>
        <w:instrText xml:space="preserve"> REF _Ref378846859 \r \h </w:instrText>
      </w:r>
      <w:r w:rsidR="00295D9A">
        <w:rPr>
          <w:bCs/>
        </w:rPr>
      </w:r>
      <w:r w:rsidR="00295D9A">
        <w:rPr>
          <w:bCs/>
        </w:rPr>
        <w:fldChar w:fldCharType="separate"/>
      </w:r>
      <w:r w:rsidR="00EF22AF">
        <w:rPr>
          <w:bCs/>
        </w:rPr>
        <w:t>18</w:t>
      </w:r>
      <w:r w:rsidR="00295D9A">
        <w:rPr>
          <w:bCs/>
        </w:rPr>
        <w:fldChar w:fldCharType="end"/>
      </w:r>
      <w:r w:rsidRPr="0051589D">
        <w:rPr>
          <w:bCs/>
        </w:rPr>
        <w:t xml:space="preserve"> раздела </w:t>
      </w:r>
      <w:r w:rsidR="00593A4D">
        <w:rPr>
          <w:rStyle w:val="a4"/>
          <w:bCs/>
          <w:lang w:val="en-US"/>
        </w:rPr>
        <w:fldChar w:fldCharType="begin"/>
      </w:r>
      <w:r w:rsidR="00593A4D" w:rsidRPr="00D5737A">
        <w:rPr>
          <w:rStyle w:val="a4"/>
          <w:bCs/>
        </w:rPr>
        <w:instrText>РАЗДЕЛ_</w:instrText>
      </w:r>
      <w:r w:rsidR="00593A4D">
        <w:rPr>
          <w:rStyle w:val="a4"/>
          <w:bCs/>
          <w:lang w:val="en-US"/>
        </w:rPr>
        <w:instrText>II</w:instrText>
      </w:r>
      <w:r w:rsidR="00593A4D" w:rsidRPr="00D5737A">
        <w:rPr>
          <w:rStyle w:val="a4"/>
          <w:bCs/>
        </w:rPr>
        <w:instrText xml:space="preserve">._ИНФОРМАЦИОННАЯ_1" </w:instrText>
      </w:r>
      <w:r w:rsidR="00593A4D">
        <w:rPr>
          <w:rStyle w:val="a4"/>
          <w:bCs/>
          <w:lang w:val="en-US"/>
        </w:rPr>
        <w:fldChar w:fldCharType="separate"/>
      </w:r>
      <w:r w:rsidRPr="00295D9A">
        <w:rPr>
          <w:rStyle w:val="a4"/>
          <w:bCs/>
          <w:lang w:val="en-US"/>
        </w:rPr>
        <w:t>II</w:t>
      </w:r>
      <w:r w:rsidRPr="00295D9A">
        <w:rPr>
          <w:rStyle w:val="a4"/>
          <w:bCs/>
        </w:rPr>
        <w:t xml:space="preserve"> «ИНФОРМАЦИОННАЯ КАРТА»</w:t>
      </w:r>
      <w:r w:rsidR="00593A4D">
        <w:rPr>
          <w:rStyle w:val="a4"/>
          <w:bCs/>
        </w:rPr>
        <w:fldChar w:fldCharType="end"/>
      </w:r>
      <w:r w:rsidRPr="0051589D">
        <w:rPr>
          <w:bCs/>
        </w:rPr>
        <w:t xml:space="preserve"> предусмотрена подача альтернативного предложения, то такое альтернативное предложение подается только в отношении установленных требований к продукции или условиям договора, прямо указанных в п. </w:t>
      </w:r>
      <w:r w:rsidR="00295D9A" w:rsidRPr="0051589D">
        <w:rPr>
          <w:bCs/>
        </w:rPr>
        <w:t xml:space="preserve">п. </w:t>
      </w:r>
      <w:r w:rsidR="00295D9A">
        <w:rPr>
          <w:bCs/>
        </w:rPr>
        <w:fldChar w:fldCharType="begin"/>
      </w:r>
      <w:r w:rsidR="00295D9A">
        <w:rPr>
          <w:bCs/>
        </w:rPr>
        <w:instrText xml:space="preserve"> REF _Ref378846859 \r \h </w:instrText>
      </w:r>
      <w:r w:rsidR="00295D9A">
        <w:rPr>
          <w:bCs/>
        </w:rPr>
      </w:r>
      <w:r w:rsidR="00295D9A">
        <w:rPr>
          <w:bCs/>
        </w:rPr>
        <w:fldChar w:fldCharType="separate"/>
      </w:r>
      <w:r w:rsidR="00EF22AF">
        <w:rPr>
          <w:bCs/>
        </w:rPr>
        <w:t>18</w:t>
      </w:r>
      <w:r w:rsidR="00295D9A">
        <w:rPr>
          <w:bCs/>
        </w:rPr>
        <w:fldChar w:fldCharType="end"/>
      </w:r>
      <w:r w:rsidR="00295D9A" w:rsidRPr="0051589D">
        <w:rPr>
          <w:bCs/>
        </w:rPr>
        <w:t xml:space="preserve"> раздела </w:t>
      </w:r>
      <w:hyperlink w:anchor="_РАЗДЕЛ_II._ИНФОРМАЦИОННАЯ_1" w:history="1">
        <w:r w:rsidR="00295D9A" w:rsidRPr="00295D9A">
          <w:rPr>
            <w:rStyle w:val="a4"/>
            <w:bCs/>
            <w:lang w:val="en-US"/>
          </w:rPr>
          <w:t>II</w:t>
        </w:r>
        <w:r w:rsidR="00295D9A" w:rsidRPr="00295D9A">
          <w:rPr>
            <w:rStyle w:val="a4"/>
            <w:bCs/>
          </w:rPr>
          <w:t xml:space="preserve"> «ИНФОРМАЦИОННАЯ КАРТА»</w:t>
        </w:r>
      </w:hyperlink>
      <w:r w:rsidRPr="0051589D">
        <w:rPr>
          <w:bCs/>
        </w:rPr>
        <w:t>.</w:t>
      </w:r>
      <w:r>
        <w:rPr>
          <w:bCs/>
        </w:rPr>
        <w:t xml:space="preserve"> </w:t>
      </w:r>
    </w:p>
    <w:p w14:paraId="0B368E97" w14:textId="77777777" w:rsidR="00C0206D" w:rsidRPr="005814E6" w:rsidRDefault="00C0206D" w:rsidP="008B1416">
      <w:pPr>
        <w:numPr>
          <w:ilvl w:val="2"/>
          <w:numId w:val="4"/>
        </w:numPr>
        <w:tabs>
          <w:tab w:val="num" w:pos="960"/>
        </w:tabs>
        <w:overflowPunct w:val="0"/>
        <w:autoSpaceDE w:val="0"/>
        <w:autoSpaceDN w:val="0"/>
        <w:adjustRightInd w:val="0"/>
        <w:ind w:left="0" w:firstLine="709"/>
        <w:jc w:val="both"/>
        <w:rPr>
          <w:bCs/>
        </w:rPr>
      </w:pPr>
      <w:r>
        <w:rPr>
          <w:bCs/>
        </w:rPr>
        <w:t>А</w:t>
      </w:r>
      <w:r w:rsidRPr="0051589D">
        <w:rPr>
          <w:bCs/>
        </w:rPr>
        <w:t>льтернативные предложения принимаются только пр</w:t>
      </w:r>
      <w:r>
        <w:rPr>
          <w:bCs/>
        </w:rPr>
        <w:t>и наличии основного предложения,</w:t>
      </w:r>
      <w:r w:rsidRPr="0051589D">
        <w:rPr>
          <w:bCs/>
        </w:rPr>
        <w:t xml:space="preserve"> при этом основным должно быть предложение, в наибольшей степени удовлетворяющее требованиям и условиям, указанным в </w:t>
      </w:r>
      <w:r>
        <w:rPr>
          <w:bCs/>
        </w:rPr>
        <w:t>настояще</w:t>
      </w:r>
      <w:r w:rsidR="00F70A88">
        <w:rPr>
          <w:bCs/>
        </w:rPr>
        <w:t>м</w:t>
      </w:r>
      <w:r w:rsidR="00F70A88">
        <w:rPr>
          <w:b/>
          <w:bCs/>
        </w:rPr>
        <w:t xml:space="preserve"> </w:t>
      </w:r>
      <w:r w:rsidR="00F70A88">
        <w:rPr>
          <w:bCs/>
        </w:rPr>
        <w:t>извещении</w:t>
      </w:r>
      <w:r w:rsidRPr="0051589D">
        <w:rPr>
          <w:bCs/>
        </w:rPr>
        <w:t xml:space="preserve">. Если заявка участника закупки содержит только одно предложение, такое предложение считается основным. </w:t>
      </w:r>
      <w:r w:rsidRPr="005814E6">
        <w:rPr>
          <w:bCs/>
        </w:rPr>
        <w:t xml:space="preserve">По результату рассмотрения заявок участник допускается к участию в закупке, если хотя бы одно из его предложений (основное или альтернативное) признано соответствующим установленным в </w:t>
      </w:r>
      <w:r w:rsidR="00536371">
        <w:rPr>
          <w:bCs/>
        </w:rPr>
        <w:t xml:space="preserve">извещении </w:t>
      </w:r>
      <w:r w:rsidRPr="005814E6">
        <w:rPr>
          <w:bCs/>
        </w:rPr>
        <w:t xml:space="preserve">о закупке требованиям. </w:t>
      </w:r>
    </w:p>
    <w:p w14:paraId="47090083" w14:textId="77777777" w:rsidR="00C0206D" w:rsidRPr="005814E6" w:rsidRDefault="00C0206D" w:rsidP="008B1416">
      <w:pPr>
        <w:numPr>
          <w:ilvl w:val="2"/>
          <w:numId w:val="4"/>
        </w:numPr>
        <w:tabs>
          <w:tab w:val="num" w:pos="960"/>
        </w:tabs>
        <w:overflowPunct w:val="0"/>
        <w:autoSpaceDE w:val="0"/>
        <w:autoSpaceDN w:val="0"/>
        <w:adjustRightInd w:val="0"/>
        <w:ind w:left="0" w:firstLine="709"/>
        <w:jc w:val="both"/>
        <w:rPr>
          <w:bCs/>
        </w:rPr>
      </w:pPr>
      <w:r w:rsidRPr="005814E6">
        <w:rPr>
          <w:bCs/>
        </w:rPr>
        <w:t>Основания для допуска (отклонения) основного и альтернативных предложений не должны различаться, за исключением положений заявки, в отношении которых разрешается подача альтернативных положений. Если какое-либо альтернативное предложение участника отличается от основного или другого ал</w:t>
      </w:r>
      <w:r w:rsidR="005D3B68">
        <w:rPr>
          <w:bCs/>
        </w:rPr>
        <w:t>ьтернативного только ценой, то З</w:t>
      </w:r>
      <w:r w:rsidRPr="005814E6">
        <w:rPr>
          <w:bCs/>
        </w:rPr>
        <w:t xml:space="preserve">акупочная комиссия принимает к рассмотрению предложение участника с меньшей ценой, второе предложение этого участника отклоняется. </w:t>
      </w:r>
    </w:p>
    <w:p w14:paraId="3F656A45" w14:textId="77777777" w:rsidR="00C0206D" w:rsidRPr="005814E6" w:rsidRDefault="00C0206D" w:rsidP="008B1416">
      <w:pPr>
        <w:numPr>
          <w:ilvl w:val="2"/>
          <w:numId w:val="4"/>
        </w:numPr>
        <w:tabs>
          <w:tab w:val="num" w:pos="960"/>
        </w:tabs>
        <w:overflowPunct w:val="0"/>
        <w:autoSpaceDE w:val="0"/>
        <w:autoSpaceDN w:val="0"/>
        <w:adjustRightInd w:val="0"/>
        <w:ind w:left="0" w:firstLine="709"/>
        <w:jc w:val="both"/>
        <w:rPr>
          <w:bCs/>
        </w:rPr>
      </w:pPr>
      <w:r w:rsidRPr="005814E6">
        <w:rPr>
          <w:bCs/>
        </w:rPr>
        <w:t xml:space="preserve">При оценке и сопоставлении заявок и при выборе победителя закупки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Pr="005814E6">
        <w:rPr>
          <w:bCs/>
        </w:rPr>
        <w:t>неотклон</w:t>
      </w:r>
      <w:r w:rsidR="005D3B68">
        <w:rPr>
          <w:bCs/>
        </w:rPr>
        <w:t>е</w:t>
      </w:r>
      <w:r w:rsidRPr="005814E6">
        <w:rPr>
          <w:bCs/>
        </w:rPr>
        <w:t>нных</w:t>
      </w:r>
      <w:proofErr w:type="spellEnd"/>
      <w:r w:rsidRPr="005814E6">
        <w:rPr>
          <w:bCs/>
        </w:rPr>
        <w:t xml:space="preserve"> предложений. Одинаковые параметры основного и альтернативных предложений оцениваются одинаково. </w:t>
      </w:r>
    </w:p>
    <w:p w14:paraId="30AABA40" w14:textId="77777777" w:rsidR="00C0206D" w:rsidRPr="005814E6" w:rsidRDefault="00C0206D" w:rsidP="008B1416">
      <w:pPr>
        <w:numPr>
          <w:ilvl w:val="2"/>
          <w:numId w:val="4"/>
        </w:numPr>
        <w:tabs>
          <w:tab w:val="num" w:pos="960"/>
        </w:tabs>
        <w:overflowPunct w:val="0"/>
        <w:autoSpaceDE w:val="0"/>
        <w:autoSpaceDN w:val="0"/>
        <w:adjustRightInd w:val="0"/>
        <w:ind w:left="0" w:firstLine="709"/>
        <w:jc w:val="both"/>
        <w:rPr>
          <w:bCs/>
        </w:rPr>
      </w:pPr>
      <w:r w:rsidRPr="005814E6">
        <w:rPr>
          <w:bCs/>
        </w:rPr>
        <w:t xml:space="preserve">На переторжке (если проводится) участник вправе подавать предложения, как в отношении основного, так и альтернативных предложений. </w:t>
      </w:r>
    </w:p>
    <w:p w14:paraId="20B7F348" w14:textId="77777777" w:rsidR="00C0206D" w:rsidRPr="005814E6" w:rsidRDefault="00C0206D" w:rsidP="008B1416">
      <w:pPr>
        <w:numPr>
          <w:ilvl w:val="2"/>
          <w:numId w:val="4"/>
        </w:numPr>
        <w:tabs>
          <w:tab w:val="num" w:pos="960"/>
        </w:tabs>
        <w:overflowPunct w:val="0"/>
        <w:autoSpaceDE w:val="0"/>
        <w:autoSpaceDN w:val="0"/>
        <w:adjustRightInd w:val="0"/>
        <w:ind w:left="0" w:firstLine="709"/>
        <w:jc w:val="both"/>
        <w:rPr>
          <w:bCs/>
        </w:rPr>
      </w:pPr>
      <w:r w:rsidRPr="005814E6">
        <w:rPr>
          <w:bCs/>
        </w:rPr>
        <w:t xml:space="preserve">Если участник, подавший альтернативное предложение, уклоняется от заключения договора, Заказчик отклоняет все предложения такого участника (основное и альтернативные). </w:t>
      </w:r>
    </w:p>
    <w:p w14:paraId="4BFCD651" w14:textId="77777777" w:rsidR="00C0206D" w:rsidRPr="00872B5C" w:rsidRDefault="00C0206D" w:rsidP="00C0206D">
      <w:pPr>
        <w:tabs>
          <w:tab w:val="num" w:pos="1004"/>
        </w:tabs>
        <w:overflowPunct w:val="0"/>
        <w:autoSpaceDE w:val="0"/>
        <w:autoSpaceDN w:val="0"/>
        <w:adjustRightInd w:val="0"/>
        <w:ind w:left="709"/>
        <w:jc w:val="both"/>
      </w:pPr>
    </w:p>
    <w:p w14:paraId="3DB6AE01" w14:textId="77777777" w:rsidR="00535221" w:rsidRPr="000114D8" w:rsidRDefault="00535221" w:rsidP="00C16D5E">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22" w:name="_Toc37260778"/>
      <w:bookmarkStart w:id="123" w:name="_Toc54336112"/>
      <w:bookmarkStart w:id="124" w:name="_Toc63421991"/>
      <w:bookmarkStart w:id="125" w:name="_Hlk533421633"/>
      <w:bookmarkStart w:id="126" w:name="_Hlk528068349"/>
      <w:bookmarkStart w:id="127" w:name="_Hlk528751296"/>
      <w:r w:rsidRPr="000114D8">
        <w:rPr>
          <w:b/>
          <w:sz w:val="28"/>
          <w:lang w:eastAsia="x-none"/>
        </w:rPr>
        <w:lastRenderedPageBreak/>
        <w:t>ПОРЯДОК РАССМОТРЕНИЯ</w:t>
      </w:r>
      <w:bookmarkEnd w:id="122"/>
      <w:r w:rsidR="00617531">
        <w:rPr>
          <w:b/>
          <w:sz w:val="28"/>
          <w:lang w:eastAsia="x-none"/>
        </w:rPr>
        <w:t xml:space="preserve">, </w:t>
      </w:r>
      <w:r w:rsidR="00662691">
        <w:rPr>
          <w:b/>
          <w:sz w:val="28"/>
          <w:lang w:eastAsia="x-none"/>
        </w:rPr>
        <w:t xml:space="preserve">ОЦЕНКИ И СОПОСТАВЛЕНИЯ </w:t>
      </w:r>
      <w:r w:rsidR="00662691" w:rsidRPr="000114D8">
        <w:rPr>
          <w:b/>
          <w:sz w:val="28"/>
          <w:lang w:eastAsia="x-none"/>
        </w:rPr>
        <w:t>ЗАЯВОК</w:t>
      </w:r>
      <w:r w:rsidR="00662691">
        <w:rPr>
          <w:b/>
          <w:sz w:val="28"/>
          <w:lang w:eastAsia="x-none"/>
        </w:rPr>
        <w:t xml:space="preserve">, </w:t>
      </w:r>
      <w:r w:rsidR="00617531">
        <w:rPr>
          <w:b/>
          <w:sz w:val="28"/>
          <w:lang w:eastAsia="x-none"/>
        </w:rPr>
        <w:t>ПОДВЕДЕНИЕ ИТОГОВ ЗАКУПКИ</w:t>
      </w:r>
      <w:bookmarkEnd w:id="123"/>
      <w:bookmarkEnd w:id="124"/>
    </w:p>
    <w:p w14:paraId="243E2845" w14:textId="77777777" w:rsidR="00535221" w:rsidRPr="000114D8" w:rsidRDefault="00617531"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28" w:name="_Toc8834870"/>
      <w:bookmarkStart w:id="129" w:name="_Toc54336113"/>
      <w:bookmarkStart w:id="130" w:name="_Toc63421992"/>
      <w:bookmarkStart w:id="131" w:name="_Toc523244469"/>
      <w:bookmarkEnd w:id="125"/>
      <w:r>
        <w:rPr>
          <w:b/>
        </w:rPr>
        <w:t xml:space="preserve">Порядок рассмотрения </w:t>
      </w:r>
      <w:r w:rsidR="00326014">
        <w:rPr>
          <w:b/>
        </w:rPr>
        <w:t>заявок</w:t>
      </w:r>
      <w:r w:rsidR="00535221" w:rsidRPr="000114D8">
        <w:rPr>
          <w:b/>
        </w:rPr>
        <w:t xml:space="preserve"> на участие в </w:t>
      </w:r>
      <w:bookmarkEnd w:id="128"/>
      <w:r w:rsidR="000114D8">
        <w:rPr>
          <w:b/>
        </w:rPr>
        <w:t>закупке</w:t>
      </w:r>
      <w:bookmarkEnd w:id="129"/>
      <w:bookmarkEnd w:id="130"/>
    </w:p>
    <w:p w14:paraId="7F9B929D" w14:textId="77777777" w:rsidR="0029148A" w:rsidRDefault="0029148A" w:rsidP="008B1416">
      <w:pPr>
        <w:numPr>
          <w:ilvl w:val="2"/>
          <w:numId w:val="4"/>
        </w:numPr>
        <w:tabs>
          <w:tab w:val="num" w:pos="960"/>
        </w:tabs>
        <w:overflowPunct w:val="0"/>
        <w:autoSpaceDE w:val="0"/>
        <w:autoSpaceDN w:val="0"/>
        <w:adjustRightInd w:val="0"/>
        <w:ind w:left="0" w:firstLine="709"/>
        <w:jc w:val="both"/>
      </w:pPr>
      <w:bookmarkStart w:id="132" w:name="_Ref57202334"/>
      <w:bookmarkStart w:id="133" w:name="_Toc8832210"/>
      <w:bookmarkStart w:id="134" w:name="_Toc8834871"/>
      <w:r>
        <w:t xml:space="preserve">Закупочная комиссия в срок, указанный в </w:t>
      </w:r>
      <w:r w:rsidR="00B51A6F">
        <w:rPr>
          <w:bCs/>
        </w:rPr>
        <w:t xml:space="preserve">п. </w:t>
      </w:r>
      <w:r w:rsidR="00667EFC">
        <w:rPr>
          <w:bCs/>
        </w:rPr>
        <w:fldChar w:fldCharType="begin"/>
      </w:r>
      <w:r w:rsidR="00667EFC">
        <w:rPr>
          <w:bCs/>
        </w:rPr>
        <w:instrText xml:space="preserve"> REF _Ref378107245 \r \h </w:instrText>
      </w:r>
      <w:r w:rsidR="00667EFC">
        <w:rPr>
          <w:bCs/>
        </w:rPr>
      </w:r>
      <w:r w:rsidR="00667EFC">
        <w:rPr>
          <w:bCs/>
        </w:rPr>
        <w:fldChar w:fldCharType="separate"/>
      </w:r>
      <w:r w:rsidR="00EF22AF">
        <w:rPr>
          <w:bCs/>
        </w:rPr>
        <w:t>14</w:t>
      </w:r>
      <w:r w:rsidR="00667EFC">
        <w:rPr>
          <w:bCs/>
        </w:rPr>
        <w:fldChar w:fldCharType="end"/>
      </w:r>
      <w:r w:rsidR="00B51A6F" w:rsidRPr="00D65A01">
        <w:rPr>
          <w:bCs/>
        </w:rPr>
        <w:t xml:space="preserve"> </w:t>
      </w:r>
      <w:r w:rsidR="00B51A6F" w:rsidRPr="00A046BD">
        <w:rPr>
          <w:bCs/>
        </w:rPr>
        <w:t>раздела </w:t>
      </w:r>
      <w:hyperlink w:anchor="_РАЗДЕЛ_II._ИНФОРМАЦИОННАЯ_1" w:history="1">
        <w:r w:rsidR="00B51A6F" w:rsidRPr="00667EFC">
          <w:rPr>
            <w:rStyle w:val="a4"/>
            <w:bCs/>
            <w:lang w:val="en-US"/>
          </w:rPr>
          <w:t>II</w:t>
        </w:r>
        <w:r w:rsidR="00B51A6F" w:rsidRPr="00667EFC">
          <w:rPr>
            <w:rStyle w:val="a4"/>
            <w:bCs/>
          </w:rPr>
          <w:t xml:space="preserve"> «ИНФОРМАЦИОННАЯ КАРТА»</w:t>
        </w:r>
      </w:hyperlink>
      <w:r w:rsidR="00B51A6F" w:rsidRPr="00D65A01">
        <w:rPr>
          <w:bCs/>
        </w:rPr>
        <w:t xml:space="preserve"> </w:t>
      </w:r>
      <w:r w:rsidR="00536371">
        <w:rPr>
          <w:bCs/>
        </w:rPr>
        <w:t>извещения</w:t>
      </w:r>
      <w:r>
        <w:t xml:space="preserve">, </w:t>
      </w:r>
      <w:r w:rsidRPr="00733E33">
        <w:t xml:space="preserve">осуществляет рассмотрение поданных </w:t>
      </w:r>
      <w:r w:rsidR="00326014">
        <w:t>участн</w:t>
      </w:r>
      <w:r>
        <w:t>ик</w:t>
      </w:r>
      <w:r w:rsidRPr="00733E33">
        <w:t xml:space="preserve">ами </w:t>
      </w:r>
      <w:r w:rsidR="00326014">
        <w:t>заявок</w:t>
      </w:r>
      <w:r w:rsidRPr="00733E33">
        <w:t xml:space="preserve"> </w:t>
      </w:r>
      <w:r>
        <w:t>на участие в закупке на соответствие требованиям настояще</w:t>
      </w:r>
      <w:r w:rsidR="00536371">
        <w:t>го</w:t>
      </w:r>
      <w:r>
        <w:t xml:space="preserve"> </w:t>
      </w:r>
      <w:r w:rsidR="00536371">
        <w:rPr>
          <w:bCs/>
        </w:rPr>
        <w:t>извещения</w:t>
      </w:r>
      <w:r>
        <w:t>, в том числе:</w:t>
      </w:r>
      <w:bookmarkEnd w:id="132"/>
    </w:p>
    <w:p w14:paraId="0E54900B" w14:textId="77777777" w:rsidR="0029148A" w:rsidRDefault="0029148A" w:rsidP="0029148A">
      <w:pPr>
        <w:tabs>
          <w:tab w:val="num" w:pos="960"/>
        </w:tabs>
        <w:overflowPunct w:val="0"/>
        <w:autoSpaceDE w:val="0"/>
        <w:autoSpaceDN w:val="0"/>
        <w:adjustRightInd w:val="0"/>
        <w:ind w:firstLine="709"/>
        <w:jc w:val="both"/>
      </w:pPr>
      <w:r>
        <w:t xml:space="preserve">1) соответствие </w:t>
      </w:r>
      <w:r w:rsidR="00326014">
        <w:t>заявк</w:t>
      </w:r>
      <w:r>
        <w:t xml:space="preserve">и требованиям </w:t>
      </w:r>
      <w:r w:rsidR="00536371">
        <w:rPr>
          <w:bCs/>
        </w:rPr>
        <w:t>извещения</w:t>
      </w:r>
      <w:r>
        <w:t xml:space="preserve"> по существу по своему составу, содержанию и оформлению;</w:t>
      </w:r>
    </w:p>
    <w:p w14:paraId="5D26A4FA" w14:textId="77777777" w:rsidR="0029148A" w:rsidRDefault="0029148A" w:rsidP="0029148A">
      <w:pPr>
        <w:tabs>
          <w:tab w:val="num" w:pos="960"/>
        </w:tabs>
        <w:overflowPunct w:val="0"/>
        <w:autoSpaceDE w:val="0"/>
        <w:autoSpaceDN w:val="0"/>
        <w:adjustRightInd w:val="0"/>
        <w:ind w:firstLine="709"/>
        <w:jc w:val="both"/>
      </w:pPr>
      <w:r>
        <w:t xml:space="preserve">2) соответствие </w:t>
      </w:r>
      <w:r w:rsidR="00326014">
        <w:t>участн</w:t>
      </w:r>
      <w:r>
        <w:t xml:space="preserve">ика закупки и заявленных </w:t>
      </w:r>
      <w:r w:rsidR="00326014">
        <w:t>участн</w:t>
      </w:r>
      <w:r>
        <w:t>иком закупки субподрядчиков (соисполнителей), изготовителей установленным требованиям (в случае установления требований);</w:t>
      </w:r>
    </w:p>
    <w:p w14:paraId="2E93E064" w14:textId="77777777" w:rsidR="0029148A" w:rsidRDefault="0029148A" w:rsidP="0029148A">
      <w:pPr>
        <w:tabs>
          <w:tab w:val="num" w:pos="960"/>
        </w:tabs>
        <w:overflowPunct w:val="0"/>
        <w:autoSpaceDE w:val="0"/>
        <w:autoSpaceDN w:val="0"/>
        <w:adjustRightInd w:val="0"/>
        <w:ind w:firstLine="709"/>
        <w:jc w:val="both"/>
      </w:pPr>
      <w:r>
        <w:t xml:space="preserve">3) соответствие предлагаемой </w:t>
      </w:r>
      <w:r w:rsidR="00326014">
        <w:t>участн</w:t>
      </w:r>
      <w:r>
        <w:t>иком закупки Продукции установленным требованиям;</w:t>
      </w:r>
    </w:p>
    <w:p w14:paraId="7A14206F" w14:textId="77777777" w:rsidR="0029148A" w:rsidRDefault="0029148A" w:rsidP="0029148A">
      <w:pPr>
        <w:tabs>
          <w:tab w:val="num" w:pos="960"/>
        </w:tabs>
        <w:overflowPunct w:val="0"/>
        <w:autoSpaceDE w:val="0"/>
        <w:autoSpaceDN w:val="0"/>
        <w:adjustRightInd w:val="0"/>
        <w:ind w:firstLine="709"/>
        <w:jc w:val="both"/>
      </w:pPr>
      <w:r>
        <w:t xml:space="preserve">4) соответствие предлагаемых </w:t>
      </w:r>
      <w:r w:rsidR="00326014">
        <w:t>участн</w:t>
      </w:r>
      <w:r>
        <w:t xml:space="preserve">иком закупки договорных условий (в том числе, </w:t>
      </w:r>
      <w:proofErr w:type="spellStart"/>
      <w:r>
        <w:t>непревышение</w:t>
      </w:r>
      <w:proofErr w:type="spellEnd"/>
      <w:r>
        <w:t xml:space="preserve"> цены </w:t>
      </w:r>
      <w:r w:rsidR="00326014">
        <w:t>заявк</w:t>
      </w:r>
      <w:r>
        <w:t xml:space="preserve">и объявленной НМЦ, </w:t>
      </w:r>
      <w:proofErr w:type="spellStart"/>
      <w:r>
        <w:t>НМЦед</w:t>
      </w:r>
      <w:proofErr w:type="spellEnd"/>
      <w:r>
        <w:t>) установленным требованиям;</w:t>
      </w:r>
    </w:p>
    <w:p w14:paraId="712D46CB" w14:textId="77777777" w:rsidR="0029148A" w:rsidRDefault="0029148A" w:rsidP="0029148A">
      <w:pPr>
        <w:tabs>
          <w:tab w:val="num" w:pos="960"/>
        </w:tabs>
        <w:overflowPunct w:val="0"/>
        <w:autoSpaceDE w:val="0"/>
        <w:autoSpaceDN w:val="0"/>
        <w:adjustRightInd w:val="0"/>
        <w:ind w:firstLine="709"/>
        <w:jc w:val="both"/>
      </w:pPr>
      <w:r>
        <w:t xml:space="preserve">5) предоставление </w:t>
      </w:r>
      <w:r w:rsidR="00326014">
        <w:t>участн</w:t>
      </w:r>
      <w:r>
        <w:t>иком закупки требуемого обеспечения заявки (если требовалось).</w:t>
      </w:r>
    </w:p>
    <w:p w14:paraId="7101DF57" w14:textId="77777777" w:rsidR="00A918A3" w:rsidRDefault="00721CDB" w:rsidP="008B1416">
      <w:pPr>
        <w:numPr>
          <w:ilvl w:val="2"/>
          <w:numId w:val="4"/>
        </w:numPr>
        <w:tabs>
          <w:tab w:val="num" w:pos="960"/>
        </w:tabs>
        <w:overflowPunct w:val="0"/>
        <w:autoSpaceDE w:val="0"/>
        <w:autoSpaceDN w:val="0"/>
        <w:adjustRightInd w:val="0"/>
        <w:ind w:left="0" w:firstLine="709"/>
        <w:jc w:val="both"/>
      </w:pPr>
      <w:r>
        <w:t xml:space="preserve">В ходе рассмотрения </w:t>
      </w:r>
      <w:r w:rsidR="00326014">
        <w:t>заявок</w:t>
      </w:r>
      <w:r>
        <w:t xml:space="preserve"> на участие в закупке Закупочная комиссия</w:t>
      </w:r>
      <w:r w:rsidRPr="00721CDB">
        <w:t xml:space="preserve"> вправе проверять соответствие предоставленных </w:t>
      </w:r>
      <w:r w:rsidR="00326014">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rsidR="00326014">
        <w:t>заявк</w:t>
      </w:r>
      <w:r w:rsidRPr="00721CDB">
        <w:t>е.</w:t>
      </w:r>
      <w:bookmarkStart w:id="135" w:name="_Ref401221504"/>
    </w:p>
    <w:p w14:paraId="6FE207B6" w14:textId="77777777" w:rsidR="00A918A3" w:rsidRPr="00A918A3" w:rsidRDefault="00721CDB" w:rsidP="008B1416">
      <w:pPr>
        <w:numPr>
          <w:ilvl w:val="2"/>
          <w:numId w:val="4"/>
        </w:numPr>
        <w:tabs>
          <w:tab w:val="num" w:pos="960"/>
        </w:tabs>
        <w:overflowPunct w:val="0"/>
        <w:autoSpaceDE w:val="0"/>
        <w:autoSpaceDN w:val="0"/>
        <w:adjustRightInd w:val="0"/>
        <w:ind w:left="0" w:firstLine="709"/>
        <w:jc w:val="both"/>
      </w:pPr>
      <w:r w:rsidRPr="00A918A3">
        <w:rPr>
          <w:bCs/>
        </w:rPr>
        <w:t xml:space="preserve">В ходе рассмотрения </w:t>
      </w:r>
      <w:r w:rsidR="00326014">
        <w:rPr>
          <w:bCs/>
        </w:rPr>
        <w:t>заявок</w:t>
      </w:r>
      <w:r w:rsidRPr="00A918A3">
        <w:rPr>
          <w:bCs/>
        </w:rPr>
        <w:t xml:space="preserve"> на участие в закупке в случаях, указанных ниже, </w:t>
      </w:r>
      <w:r w:rsidR="00A918A3">
        <w:rPr>
          <w:bCs/>
        </w:rPr>
        <w:t xml:space="preserve">Закупочная </w:t>
      </w:r>
      <w:r w:rsidRPr="00A918A3">
        <w:rPr>
          <w:bCs/>
        </w:rPr>
        <w:t xml:space="preserve">комиссия </w:t>
      </w:r>
      <w:r w:rsidR="00A918A3">
        <w:rPr>
          <w:bCs/>
        </w:rPr>
        <w:t xml:space="preserve">принимает решение об уточнении </w:t>
      </w:r>
      <w:r w:rsidR="00326014">
        <w:rPr>
          <w:bCs/>
        </w:rPr>
        <w:t>заявк</w:t>
      </w:r>
      <w:r w:rsidRPr="00A918A3">
        <w:rPr>
          <w:bCs/>
        </w:rPr>
        <w:t>и на участие в закупке (в том числе по сведениям и документам</w:t>
      </w:r>
      <w:r w:rsidR="00A918A3">
        <w:rPr>
          <w:bCs/>
        </w:rPr>
        <w:t xml:space="preserve">, необходимым для рассмотрения </w:t>
      </w:r>
      <w:r w:rsidR="00326014">
        <w:rPr>
          <w:bCs/>
        </w:rPr>
        <w:t>заявк</w:t>
      </w:r>
      <w:r w:rsidR="00A918A3">
        <w:rPr>
          <w:bCs/>
        </w:rPr>
        <w:t xml:space="preserve">и </w:t>
      </w:r>
      <w:r w:rsidR="00326014">
        <w:rPr>
          <w:bCs/>
        </w:rPr>
        <w:t>участн</w:t>
      </w:r>
      <w:r w:rsidRPr="00A918A3">
        <w:rPr>
          <w:bCs/>
        </w:rPr>
        <w:t xml:space="preserve">ика), на основании которого </w:t>
      </w:r>
      <w:r w:rsidR="00326014">
        <w:rPr>
          <w:bCs/>
        </w:rPr>
        <w:t>участн</w:t>
      </w:r>
      <w:r w:rsidR="00A918A3">
        <w:rPr>
          <w:bCs/>
        </w:rPr>
        <w:t xml:space="preserve">ику </w:t>
      </w:r>
      <w:r w:rsidRPr="00A918A3">
        <w:rPr>
          <w:bCs/>
        </w:rPr>
        <w:t>направляет</w:t>
      </w:r>
      <w:r w:rsidR="00A918A3">
        <w:rPr>
          <w:bCs/>
        </w:rPr>
        <w:t>ся</w:t>
      </w:r>
      <w:r w:rsidRPr="00A918A3">
        <w:rPr>
          <w:bCs/>
        </w:rPr>
        <w:t xml:space="preserve"> уточняющи</w:t>
      </w:r>
      <w:r w:rsidR="00A918A3">
        <w:rPr>
          <w:bCs/>
        </w:rPr>
        <w:t>й</w:t>
      </w:r>
      <w:r w:rsidRPr="00A918A3">
        <w:rPr>
          <w:bCs/>
        </w:rPr>
        <w:t xml:space="preserve"> запрос:</w:t>
      </w:r>
    </w:p>
    <w:p w14:paraId="4D4EBBBD" w14:textId="77777777" w:rsidR="00721CDB" w:rsidRPr="00A918A3" w:rsidRDefault="00721CDB" w:rsidP="008B1416">
      <w:pPr>
        <w:pStyle w:val="a5"/>
        <w:numPr>
          <w:ilvl w:val="3"/>
          <w:numId w:val="4"/>
        </w:numPr>
        <w:tabs>
          <w:tab w:val="clear" w:pos="720"/>
          <w:tab w:val="num" w:pos="993"/>
        </w:tabs>
        <w:overflowPunct w:val="0"/>
        <w:autoSpaceDE w:val="0"/>
        <w:autoSpaceDN w:val="0"/>
        <w:adjustRightInd w:val="0"/>
        <w:ind w:left="0" w:firstLine="709"/>
        <w:jc w:val="both"/>
      </w:pPr>
      <w:bookmarkStart w:id="136" w:name="_Ref55320837"/>
      <w:r w:rsidRPr="00A918A3">
        <w:t>При отсутствии, представлении не в полном объеме и</w:t>
      </w:r>
      <w:r w:rsidR="00A918A3">
        <w:t xml:space="preserve">ли в нечитаемом виде в составе </w:t>
      </w:r>
      <w:r w:rsidR="00326014">
        <w:t>заявк</w:t>
      </w:r>
      <w:r w:rsidRPr="00A918A3">
        <w:t>и на участие в закупке следующих документов (если предоставление соответств</w:t>
      </w:r>
      <w:r w:rsidR="00A918A3">
        <w:t xml:space="preserve">ующего документа предусмотрено </w:t>
      </w:r>
      <w:r w:rsidR="00536371">
        <w:rPr>
          <w:bCs/>
        </w:rPr>
        <w:t>извещением</w:t>
      </w:r>
      <w:r w:rsidRPr="00A918A3">
        <w:t>):</w:t>
      </w:r>
      <w:bookmarkEnd w:id="135"/>
      <w:bookmarkEnd w:id="136"/>
    </w:p>
    <w:p w14:paraId="60852DC8"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документы, подтверждающие</w:t>
      </w:r>
      <w:r w:rsidR="00A918A3">
        <w:rPr>
          <w:szCs w:val="24"/>
        </w:rPr>
        <w:t xml:space="preserve"> полномочия лица на подписание </w:t>
      </w:r>
      <w:r w:rsidR="00326014">
        <w:rPr>
          <w:szCs w:val="24"/>
        </w:rPr>
        <w:t>заявк</w:t>
      </w:r>
      <w:r w:rsidR="00A918A3">
        <w:rPr>
          <w:szCs w:val="24"/>
        </w:rPr>
        <w:t xml:space="preserve">и от имени </w:t>
      </w:r>
      <w:r w:rsidR="00326014">
        <w:rPr>
          <w:szCs w:val="24"/>
        </w:rPr>
        <w:t>участн</w:t>
      </w:r>
      <w:r w:rsidRPr="00DC63F1">
        <w:rPr>
          <w:szCs w:val="24"/>
        </w:rPr>
        <w:t>ика закупки,</w:t>
      </w:r>
    </w:p>
    <w:p w14:paraId="703A2F9D"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учредительные документы,</w:t>
      </w:r>
    </w:p>
    <w:p w14:paraId="034191B3"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 xml:space="preserve">разрешающие документы (лицензии, допуски, членство в саморегулируемых организациях и т.д.), </w:t>
      </w:r>
    </w:p>
    <w:p w14:paraId="057F36A7"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 xml:space="preserve">документы, подтверждающие обладание </w:t>
      </w:r>
      <w:r w:rsidR="00326014">
        <w:rPr>
          <w:szCs w:val="24"/>
        </w:rPr>
        <w:t>участн</w:t>
      </w:r>
      <w:r w:rsidRPr="00DC63F1">
        <w:rPr>
          <w:szCs w:val="24"/>
        </w:rPr>
        <w:t xml:space="preserve">иком закупки необходимыми для исполнения договора финансовыми ресурсами, </w:t>
      </w:r>
    </w:p>
    <w:p w14:paraId="7C60681A"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 xml:space="preserve">документы от изготовителя товара, подтверждающие согласие изготовителя на предложение в рамках закупки его товара </w:t>
      </w:r>
      <w:r w:rsidR="00326014">
        <w:rPr>
          <w:szCs w:val="24"/>
        </w:rPr>
        <w:t>участн</w:t>
      </w:r>
      <w:r w:rsidRPr="00DC63F1">
        <w:rPr>
          <w:szCs w:val="24"/>
        </w:rPr>
        <w:t>иком,</w:t>
      </w:r>
    </w:p>
    <w:p w14:paraId="1986B090"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 xml:space="preserve">документы, подтверждающие квалификацию </w:t>
      </w:r>
      <w:r w:rsidR="00326014">
        <w:rPr>
          <w:szCs w:val="24"/>
        </w:rPr>
        <w:t>участн</w:t>
      </w:r>
      <w:r w:rsidRPr="00DC63F1">
        <w:rPr>
          <w:szCs w:val="24"/>
        </w:rPr>
        <w:t xml:space="preserve">ика закупки, привлекаемых субподрядчиков (соисполнителей), изготовителей, указанную </w:t>
      </w:r>
      <w:r w:rsidR="00326014">
        <w:rPr>
          <w:szCs w:val="24"/>
        </w:rPr>
        <w:t>участн</w:t>
      </w:r>
      <w:r w:rsidRPr="00DC63F1">
        <w:rPr>
          <w:szCs w:val="24"/>
        </w:rPr>
        <w:t xml:space="preserve">иком закупки в своей </w:t>
      </w:r>
      <w:r w:rsidR="00326014">
        <w:rPr>
          <w:szCs w:val="24"/>
        </w:rPr>
        <w:t>заявк</w:t>
      </w:r>
      <w:r w:rsidRPr="00DC63F1">
        <w:rPr>
          <w:szCs w:val="24"/>
        </w:rPr>
        <w:t>е,</w:t>
      </w:r>
    </w:p>
    <w:p w14:paraId="5F304A12"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 xml:space="preserve">сведения, подтверждаемые </w:t>
      </w:r>
      <w:r w:rsidR="00326014">
        <w:rPr>
          <w:szCs w:val="24"/>
        </w:rPr>
        <w:t>участн</w:t>
      </w:r>
      <w:r w:rsidRPr="00DC63F1">
        <w:rPr>
          <w:szCs w:val="24"/>
        </w:rPr>
        <w:t xml:space="preserve">иком </w:t>
      </w:r>
      <w:r w:rsidR="00A918A3">
        <w:rPr>
          <w:szCs w:val="24"/>
        </w:rPr>
        <w:t>З</w:t>
      </w:r>
      <w:r w:rsidRPr="00DC63F1">
        <w:rPr>
          <w:szCs w:val="24"/>
        </w:rPr>
        <w:t xml:space="preserve">акупки декларативно по форме в соответствии с требованиями </w:t>
      </w:r>
      <w:r w:rsidR="00536371">
        <w:rPr>
          <w:bCs w:val="0"/>
        </w:rPr>
        <w:t>извещения</w:t>
      </w:r>
      <w:r w:rsidRPr="00DC63F1">
        <w:rPr>
          <w:szCs w:val="24"/>
        </w:rPr>
        <w:t>.</w:t>
      </w:r>
    </w:p>
    <w:p w14:paraId="5A96727F" w14:textId="77777777" w:rsidR="00721CDB" w:rsidRPr="00DC63F1" w:rsidRDefault="00721CDB" w:rsidP="008B1416">
      <w:pPr>
        <w:pStyle w:val="a5"/>
        <w:numPr>
          <w:ilvl w:val="3"/>
          <w:numId w:val="4"/>
        </w:numPr>
        <w:tabs>
          <w:tab w:val="clear" w:pos="720"/>
          <w:tab w:val="num" w:pos="993"/>
        </w:tabs>
        <w:overflowPunct w:val="0"/>
        <w:autoSpaceDE w:val="0"/>
        <w:autoSpaceDN w:val="0"/>
        <w:adjustRightInd w:val="0"/>
        <w:ind w:left="0" w:firstLine="709"/>
        <w:jc w:val="both"/>
      </w:pPr>
      <w:r w:rsidRPr="00DC63F1">
        <w:t xml:space="preserve">При выявлении в </w:t>
      </w:r>
      <w:r w:rsidR="00326014">
        <w:t>заявк</w:t>
      </w:r>
      <w:r w:rsidRPr="00DC63F1">
        <w:t xml:space="preserve">е на участие в закупке арифметических, грамматических ошибок. При предоставлении </w:t>
      </w:r>
      <w:r w:rsidR="00326014">
        <w:t>участн</w:t>
      </w:r>
      <w:r w:rsidRPr="00DC63F1">
        <w:t>иком закупки исправленных документов при наличии арифметических ошибок применяются следующие правила:</w:t>
      </w:r>
    </w:p>
    <w:p w14:paraId="58B369CC" w14:textId="77777777" w:rsidR="00721CDB" w:rsidRPr="00DC63F1" w:rsidRDefault="00721CDB" w:rsidP="008B1416">
      <w:pPr>
        <w:pStyle w:val="Times12"/>
        <w:numPr>
          <w:ilvl w:val="0"/>
          <w:numId w:val="3"/>
        </w:numPr>
        <w:tabs>
          <w:tab w:val="left" w:pos="1134"/>
          <w:tab w:val="left" w:pos="1416"/>
        </w:tabs>
        <w:ind w:left="0" w:firstLine="709"/>
        <w:rPr>
          <w:szCs w:val="24"/>
        </w:rPr>
      </w:pPr>
      <w:r w:rsidRPr="00DC63F1">
        <w:rPr>
          <w:szCs w:val="24"/>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75EE9404" w14:textId="77777777" w:rsidR="00721CDB" w:rsidRPr="00DC63F1" w:rsidRDefault="00721CDB" w:rsidP="008B1416">
      <w:pPr>
        <w:pStyle w:val="Times12"/>
        <w:numPr>
          <w:ilvl w:val="0"/>
          <w:numId w:val="3"/>
        </w:numPr>
        <w:tabs>
          <w:tab w:val="left" w:pos="1134"/>
          <w:tab w:val="left" w:pos="1416"/>
        </w:tabs>
        <w:ind w:left="0" w:firstLine="709"/>
        <w:rPr>
          <w:szCs w:val="24"/>
        </w:rPr>
      </w:pPr>
      <w:r w:rsidRPr="00DC63F1">
        <w:rPr>
          <w:szCs w:val="24"/>
        </w:rPr>
        <w:t xml:space="preserve">при наличии разночтений между ценой, указанной в </w:t>
      </w:r>
      <w:r w:rsidR="00326014">
        <w:rPr>
          <w:szCs w:val="24"/>
        </w:rPr>
        <w:t>заявк</w:t>
      </w:r>
      <w:r w:rsidRPr="00DC63F1">
        <w:rPr>
          <w:szCs w:val="24"/>
        </w:rPr>
        <w:t>е на участие в закупке, и ценой, получаемой путем суммирования итоговых сумм по каждой строке, преимущество им</w:t>
      </w:r>
      <w:r w:rsidR="00A918A3">
        <w:rPr>
          <w:szCs w:val="24"/>
        </w:rPr>
        <w:t xml:space="preserve">еет итоговая цена, указанная в </w:t>
      </w:r>
      <w:r w:rsidR="00326014">
        <w:rPr>
          <w:szCs w:val="24"/>
        </w:rPr>
        <w:t>заявк</w:t>
      </w:r>
      <w:r w:rsidRPr="00DC63F1">
        <w:rPr>
          <w:szCs w:val="24"/>
        </w:rPr>
        <w:t>е на участие в закупке;</w:t>
      </w:r>
    </w:p>
    <w:p w14:paraId="5CB166A5" w14:textId="77777777" w:rsidR="00721CDB" w:rsidRPr="00DC63F1" w:rsidRDefault="00721CDB" w:rsidP="008B1416">
      <w:pPr>
        <w:pStyle w:val="Times12"/>
        <w:numPr>
          <w:ilvl w:val="0"/>
          <w:numId w:val="3"/>
        </w:numPr>
        <w:tabs>
          <w:tab w:val="left" w:pos="1134"/>
          <w:tab w:val="left" w:pos="1416"/>
        </w:tabs>
        <w:ind w:left="0" w:firstLine="709"/>
        <w:rPr>
          <w:szCs w:val="24"/>
        </w:rPr>
      </w:pPr>
      <w:r w:rsidRPr="00DC63F1">
        <w:rPr>
          <w:szCs w:val="24"/>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w:t>
      </w:r>
      <w:r w:rsidR="00A918A3">
        <w:rPr>
          <w:szCs w:val="24"/>
        </w:rPr>
        <w:t xml:space="preserve">указанной в </w:t>
      </w:r>
      <w:r w:rsidR="00326014">
        <w:rPr>
          <w:szCs w:val="24"/>
        </w:rPr>
        <w:t>заявк</w:t>
      </w:r>
      <w:r w:rsidRPr="00DC63F1">
        <w:rPr>
          <w:szCs w:val="24"/>
        </w:rPr>
        <w:t>е на участие в закупке.</w:t>
      </w:r>
    </w:p>
    <w:p w14:paraId="1CBBB843" w14:textId="77777777" w:rsidR="00721CDB" w:rsidRPr="00DC63F1" w:rsidRDefault="00721CDB" w:rsidP="00721CDB">
      <w:pPr>
        <w:pStyle w:val="Times12"/>
        <w:rPr>
          <w:szCs w:val="24"/>
        </w:rPr>
      </w:pPr>
      <w:r w:rsidRPr="00DC63F1">
        <w:rPr>
          <w:szCs w:val="24"/>
        </w:rPr>
        <w:t>Исправление иных ошибок не допускается.</w:t>
      </w:r>
    </w:p>
    <w:p w14:paraId="6898A087" w14:textId="77777777" w:rsidR="00721CDB" w:rsidRPr="00DC63F1" w:rsidRDefault="00721CDB" w:rsidP="008B1416">
      <w:pPr>
        <w:pStyle w:val="a5"/>
        <w:numPr>
          <w:ilvl w:val="3"/>
          <w:numId w:val="4"/>
        </w:numPr>
        <w:tabs>
          <w:tab w:val="clear" w:pos="720"/>
          <w:tab w:val="num" w:pos="993"/>
        </w:tabs>
        <w:overflowPunct w:val="0"/>
        <w:autoSpaceDE w:val="0"/>
        <w:autoSpaceDN w:val="0"/>
        <w:adjustRightInd w:val="0"/>
        <w:ind w:left="0" w:firstLine="709"/>
        <w:jc w:val="both"/>
      </w:pPr>
      <w:bookmarkStart w:id="137" w:name="_Ref442966299"/>
      <w:r w:rsidRPr="00DC63F1">
        <w:t xml:space="preserve">В случаях, влияющих на допуск </w:t>
      </w:r>
      <w:r w:rsidR="00326014">
        <w:t>участн</w:t>
      </w:r>
      <w:r w:rsidRPr="00DC63F1">
        <w:t xml:space="preserve">ика к закупке или оценку его </w:t>
      </w:r>
      <w:r w:rsidR="00326014">
        <w:t>заявк</w:t>
      </w:r>
      <w:r w:rsidRPr="00DC63F1">
        <w:t>и на участие в закупке:</w:t>
      </w:r>
      <w:bookmarkEnd w:id="137"/>
    </w:p>
    <w:p w14:paraId="4253521B" w14:textId="77777777" w:rsidR="00721CDB" w:rsidRPr="00DC63F1" w:rsidRDefault="00721CDB" w:rsidP="008B1416">
      <w:pPr>
        <w:pStyle w:val="Times12"/>
        <w:numPr>
          <w:ilvl w:val="0"/>
          <w:numId w:val="9"/>
        </w:numPr>
        <w:tabs>
          <w:tab w:val="left" w:pos="1134"/>
          <w:tab w:val="left" w:pos="1416"/>
        </w:tabs>
        <w:ind w:left="-2" w:firstLine="711"/>
        <w:rPr>
          <w:szCs w:val="24"/>
        </w:rPr>
      </w:pPr>
      <w:r w:rsidRPr="00DC63F1">
        <w:rPr>
          <w:szCs w:val="24"/>
        </w:rPr>
        <w:lastRenderedPageBreak/>
        <w:t xml:space="preserve">в представленных документах в составе </w:t>
      </w:r>
      <w:r w:rsidR="00326014">
        <w:rPr>
          <w:szCs w:val="24"/>
        </w:rPr>
        <w:t>заявк</w:t>
      </w:r>
      <w:r w:rsidRPr="00DC63F1">
        <w:rPr>
          <w:szCs w:val="24"/>
        </w:rPr>
        <w:t>и на участие в закупке отсутствуют сведения, необходимые для определения соответствия:</w:t>
      </w:r>
    </w:p>
    <w:p w14:paraId="1181A157" w14:textId="77777777" w:rsidR="00721CDB" w:rsidRPr="00DC63F1" w:rsidRDefault="00326014" w:rsidP="008B1416">
      <w:pPr>
        <w:pStyle w:val="Times12"/>
        <w:numPr>
          <w:ilvl w:val="0"/>
          <w:numId w:val="3"/>
        </w:numPr>
        <w:tabs>
          <w:tab w:val="left" w:pos="1134"/>
          <w:tab w:val="left" w:pos="1416"/>
        </w:tabs>
        <w:ind w:left="0" w:firstLine="711"/>
        <w:rPr>
          <w:szCs w:val="24"/>
        </w:rPr>
      </w:pPr>
      <w:r>
        <w:rPr>
          <w:szCs w:val="24"/>
        </w:rPr>
        <w:t>участн</w:t>
      </w:r>
      <w:r w:rsidR="00721CDB" w:rsidRPr="00DC63F1">
        <w:rPr>
          <w:szCs w:val="24"/>
        </w:rPr>
        <w:t xml:space="preserve">ика закупки требованиям </w:t>
      </w:r>
      <w:r w:rsidR="00536371">
        <w:rPr>
          <w:bCs w:val="0"/>
        </w:rPr>
        <w:t>извещения</w:t>
      </w:r>
      <w:r w:rsidR="00721CDB" w:rsidRPr="00DC63F1">
        <w:rPr>
          <w:szCs w:val="24"/>
        </w:rPr>
        <w:t xml:space="preserve"> по обладанию гражданской и специальной правоспособностью, </w:t>
      </w:r>
    </w:p>
    <w:p w14:paraId="35173DAE" w14:textId="77777777" w:rsidR="00721CDB" w:rsidRPr="00DC63F1" w:rsidRDefault="00721CDB" w:rsidP="008B1416">
      <w:pPr>
        <w:pStyle w:val="Times12"/>
        <w:numPr>
          <w:ilvl w:val="0"/>
          <w:numId w:val="3"/>
        </w:numPr>
        <w:tabs>
          <w:tab w:val="left" w:pos="1134"/>
          <w:tab w:val="left" w:pos="1416"/>
        </w:tabs>
        <w:ind w:left="0" w:firstLine="711"/>
        <w:rPr>
          <w:szCs w:val="24"/>
        </w:rPr>
      </w:pPr>
      <w:r w:rsidRPr="00DC63F1">
        <w:rPr>
          <w:szCs w:val="24"/>
        </w:rPr>
        <w:t xml:space="preserve">привлекаемых субподрядчиков (соисполнителей) требованиям </w:t>
      </w:r>
      <w:r w:rsidR="00536371">
        <w:rPr>
          <w:bCs w:val="0"/>
        </w:rPr>
        <w:t>извещения</w:t>
      </w:r>
      <w:r w:rsidRPr="00DC63F1">
        <w:rPr>
          <w:szCs w:val="24"/>
        </w:rPr>
        <w:t xml:space="preserve"> по обладанию гражданской и специальной правоспособностью, если соответствующие требования устанавливались,</w:t>
      </w:r>
    </w:p>
    <w:p w14:paraId="57A60318" w14:textId="77777777" w:rsidR="00721CDB" w:rsidRPr="00DC63F1" w:rsidRDefault="00326014" w:rsidP="008B1416">
      <w:pPr>
        <w:pStyle w:val="Times12"/>
        <w:numPr>
          <w:ilvl w:val="0"/>
          <w:numId w:val="3"/>
        </w:numPr>
        <w:tabs>
          <w:tab w:val="left" w:pos="1134"/>
          <w:tab w:val="left" w:pos="1416"/>
        </w:tabs>
        <w:ind w:left="0" w:firstLine="711"/>
        <w:rPr>
          <w:szCs w:val="24"/>
        </w:rPr>
      </w:pPr>
      <w:r>
        <w:rPr>
          <w:szCs w:val="24"/>
        </w:rPr>
        <w:t>заявк</w:t>
      </w:r>
      <w:r w:rsidR="00721CDB" w:rsidRPr="00DC63F1">
        <w:rPr>
          <w:szCs w:val="24"/>
        </w:rPr>
        <w:t xml:space="preserve">и на участие в закупке требованиям </w:t>
      </w:r>
      <w:r w:rsidR="00536371">
        <w:rPr>
          <w:bCs w:val="0"/>
        </w:rPr>
        <w:t>извещения</w:t>
      </w:r>
      <w:r w:rsidR="00721CDB" w:rsidRPr="00DC63F1">
        <w:rPr>
          <w:szCs w:val="24"/>
        </w:rPr>
        <w:t xml:space="preserve"> в отношении характеристик предлагаемых товаров, работ, услуг и договорных условий, расчета цены договора;</w:t>
      </w:r>
    </w:p>
    <w:p w14:paraId="16D1831E" w14:textId="77777777" w:rsidR="00721CDB" w:rsidRPr="00DC63F1" w:rsidRDefault="00721CDB" w:rsidP="008B1416">
      <w:pPr>
        <w:pStyle w:val="Times12"/>
        <w:numPr>
          <w:ilvl w:val="0"/>
          <w:numId w:val="9"/>
        </w:numPr>
        <w:tabs>
          <w:tab w:val="left" w:pos="1134"/>
          <w:tab w:val="left" w:pos="1416"/>
        </w:tabs>
        <w:ind w:left="-2" w:firstLine="711"/>
        <w:rPr>
          <w:szCs w:val="24"/>
        </w:rPr>
      </w:pPr>
      <w:bookmarkStart w:id="138" w:name="_Ref55320740"/>
      <w:r w:rsidRPr="00DC63F1">
        <w:rPr>
          <w:szCs w:val="24"/>
        </w:rPr>
        <w:t xml:space="preserve">в </w:t>
      </w:r>
      <w:r w:rsidR="00326014">
        <w:rPr>
          <w:szCs w:val="24"/>
        </w:rPr>
        <w:t>заявк</w:t>
      </w:r>
      <w:r w:rsidRPr="00DC63F1">
        <w:rPr>
          <w:szCs w:val="24"/>
        </w:rPr>
        <w:t xml:space="preserve">е на участие в закупке имеются разночтения или положения, допускающие неоднозначное толкование, не позволяющие определить соответствие </w:t>
      </w:r>
      <w:r w:rsidR="00326014">
        <w:rPr>
          <w:szCs w:val="24"/>
        </w:rPr>
        <w:t>заявк</w:t>
      </w:r>
      <w:r w:rsidR="00A918A3">
        <w:rPr>
          <w:szCs w:val="24"/>
        </w:rPr>
        <w:t xml:space="preserve">и на участие в закупке или </w:t>
      </w:r>
      <w:r w:rsidR="00326014">
        <w:rPr>
          <w:szCs w:val="24"/>
        </w:rPr>
        <w:t>участн</w:t>
      </w:r>
      <w:r w:rsidR="00A918A3">
        <w:rPr>
          <w:szCs w:val="24"/>
        </w:rPr>
        <w:t xml:space="preserve">ика закупки требованиям </w:t>
      </w:r>
      <w:r w:rsidR="00536371">
        <w:rPr>
          <w:bCs w:val="0"/>
        </w:rPr>
        <w:t>извещения</w:t>
      </w:r>
      <w:r w:rsidRPr="00DC63F1">
        <w:rPr>
          <w:szCs w:val="24"/>
        </w:rPr>
        <w:t xml:space="preserve"> или осуществить оценку и сопоставление заявок допущенных </w:t>
      </w:r>
      <w:r w:rsidR="00326014">
        <w:rPr>
          <w:szCs w:val="24"/>
        </w:rPr>
        <w:t>участн</w:t>
      </w:r>
      <w:r w:rsidRPr="00DC63F1">
        <w:rPr>
          <w:szCs w:val="24"/>
        </w:rPr>
        <w:t>иков закупки;</w:t>
      </w:r>
      <w:bookmarkEnd w:id="138"/>
    </w:p>
    <w:p w14:paraId="7E9FCFBD" w14:textId="77777777" w:rsidR="00721CDB" w:rsidRPr="00DC63F1" w:rsidRDefault="00A918A3" w:rsidP="008B1416">
      <w:pPr>
        <w:pStyle w:val="Times12"/>
        <w:numPr>
          <w:ilvl w:val="0"/>
          <w:numId w:val="9"/>
        </w:numPr>
        <w:tabs>
          <w:tab w:val="left" w:pos="1134"/>
          <w:tab w:val="left" w:pos="1416"/>
        </w:tabs>
        <w:ind w:left="-2" w:firstLine="711"/>
        <w:rPr>
          <w:szCs w:val="24"/>
        </w:rPr>
      </w:pPr>
      <w:r>
        <w:rPr>
          <w:szCs w:val="24"/>
        </w:rPr>
        <w:t xml:space="preserve">если сведения о привлекаемом </w:t>
      </w:r>
      <w:r w:rsidR="00326014">
        <w:rPr>
          <w:szCs w:val="24"/>
        </w:rPr>
        <w:t>участн</w:t>
      </w:r>
      <w:r w:rsidR="00721CDB" w:rsidRPr="00DC63F1">
        <w:rPr>
          <w:szCs w:val="24"/>
        </w:rPr>
        <w:t xml:space="preserve">иком закупки субподрядчике (соисполнителе) включены в реестр недобросовестных поставщиков, то </w:t>
      </w:r>
      <w:r w:rsidR="00326014">
        <w:rPr>
          <w:szCs w:val="24"/>
        </w:rPr>
        <w:t>участн</w:t>
      </w:r>
      <w:r w:rsidR="00721CDB" w:rsidRPr="00DC63F1">
        <w:rPr>
          <w:szCs w:val="24"/>
        </w:rPr>
        <w:t xml:space="preserve">ику закупки направляется запрос с предложением о замене такого субподрядчика (соисполнителя). Если требование о </w:t>
      </w:r>
      <w:proofErr w:type="spellStart"/>
      <w:r w:rsidR="00721CDB" w:rsidRPr="00DC63F1">
        <w:rPr>
          <w:szCs w:val="24"/>
        </w:rPr>
        <w:t>ненахождении</w:t>
      </w:r>
      <w:proofErr w:type="spellEnd"/>
      <w:r w:rsidR="00721CDB" w:rsidRPr="00DC63F1">
        <w:rPr>
          <w:szCs w:val="24"/>
        </w:rPr>
        <w:t xml:space="preserve"> субподрядчика (соисполнителя) в реестре недобросовестных поставщиков было установлено в </w:t>
      </w:r>
      <w:r w:rsidR="00536371">
        <w:rPr>
          <w:bCs w:val="0"/>
        </w:rPr>
        <w:t>извещении</w:t>
      </w:r>
      <w:r w:rsidR="00721CDB" w:rsidRPr="00DC63F1">
        <w:rPr>
          <w:szCs w:val="24"/>
        </w:rPr>
        <w:t xml:space="preserve">, то отказ </w:t>
      </w:r>
      <w:r w:rsidR="00326014">
        <w:rPr>
          <w:szCs w:val="24"/>
        </w:rPr>
        <w:t>участн</w:t>
      </w:r>
      <w:r w:rsidR="00721CDB" w:rsidRPr="00DC63F1">
        <w:rPr>
          <w:szCs w:val="24"/>
        </w:rPr>
        <w:t xml:space="preserve">ика от замены такого субподрядчика (соисполнителя) является основанием для отказа в допуске к участию в закупке. </w:t>
      </w:r>
    </w:p>
    <w:p w14:paraId="53F18E8E" w14:textId="77777777" w:rsidR="00721CDB" w:rsidRPr="00DC63F1" w:rsidRDefault="00721CDB" w:rsidP="008B1416">
      <w:pPr>
        <w:pStyle w:val="a5"/>
        <w:numPr>
          <w:ilvl w:val="3"/>
          <w:numId w:val="4"/>
        </w:numPr>
        <w:tabs>
          <w:tab w:val="clear" w:pos="720"/>
          <w:tab w:val="num" w:pos="993"/>
        </w:tabs>
        <w:overflowPunct w:val="0"/>
        <w:autoSpaceDE w:val="0"/>
        <w:autoSpaceDN w:val="0"/>
        <w:adjustRightInd w:val="0"/>
        <w:ind w:left="0" w:firstLine="709"/>
        <w:jc w:val="both"/>
      </w:pPr>
      <w:r w:rsidRPr="00DC63F1">
        <w:t>В случае выявления в заявке разночтений согласно п</w:t>
      </w:r>
      <w:r w:rsidR="00F64899">
        <w:t>.</w:t>
      </w:r>
      <w:r w:rsidR="0026736E">
        <w:fldChar w:fldCharType="begin"/>
      </w:r>
      <w:r w:rsidR="0026736E">
        <w:instrText xml:space="preserve"> REF _Ref55320657 \r \h </w:instrText>
      </w:r>
      <w:r w:rsidR="0026736E">
        <w:fldChar w:fldCharType="separate"/>
      </w:r>
      <w:r w:rsidR="00EF22AF">
        <w:t>5.1.4</w:t>
      </w:r>
      <w:r w:rsidR="0026736E">
        <w:fldChar w:fldCharType="end"/>
      </w:r>
      <w:r w:rsidR="00F64899">
        <w:t xml:space="preserve"> </w:t>
      </w:r>
      <w:r w:rsidR="00F64899" w:rsidRPr="00327CC8">
        <w:rPr>
          <w:sz w:val="22"/>
          <w:szCs w:val="22"/>
        </w:rPr>
        <w:t xml:space="preserve">раздела </w:t>
      </w:r>
      <w:hyperlink w:anchor="_РАЗДЕЛ_I._ОБЩАЯ" w:history="1">
        <w:r w:rsidR="00F64899" w:rsidRPr="00327CC8">
          <w:rPr>
            <w:rStyle w:val="a4"/>
            <w:sz w:val="22"/>
            <w:szCs w:val="22"/>
          </w:rPr>
          <w:t>I «ОБЩАЯ ЧАСТЬ»</w:t>
        </w:r>
      </w:hyperlink>
      <w:r w:rsidR="0026736E">
        <w:t xml:space="preserve"> </w:t>
      </w:r>
      <w:r w:rsidR="00536371">
        <w:rPr>
          <w:bCs/>
        </w:rPr>
        <w:t>извещения</w:t>
      </w:r>
      <w:r w:rsidR="003D5482">
        <w:t xml:space="preserve"> </w:t>
      </w:r>
      <w:r w:rsidR="00326014">
        <w:t>участн</w:t>
      </w:r>
      <w:r w:rsidRPr="00DC63F1">
        <w:t>ику закупки направляется запрос о приведении сведений и документов в соответствие с п</w:t>
      </w:r>
      <w:r w:rsidR="0026736E">
        <w:t>.</w:t>
      </w:r>
      <w:r w:rsidRPr="00DC63F1">
        <w:t xml:space="preserve"> </w:t>
      </w:r>
      <w:r w:rsidR="0026736E">
        <w:fldChar w:fldCharType="begin"/>
      </w:r>
      <w:r w:rsidR="0026736E">
        <w:instrText xml:space="preserve"> REF _Ref55320657 \r \h </w:instrText>
      </w:r>
      <w:r w:rsidR="0026736E">
        <w:fldChar w:fldCharType="separate"/>
      </w:r>
      <w:r w:rsidR="00536371">
        <w:t>5.1.4</w:t>
      </w:r>
      <w:r w:rsidR="0026736E">
        <w:fldChar w:fldCharType="end"/>
      </w:r>
      <w:r w:rsidR="003D5482">
        <w:t xml:space="preserve"> </w:t>
      </w:r>
      <w:r w:rsidR="00F64899" w:rsidRPr="00327CC8">
        <w:rPr>
          <w:sz w:val="22"/>
          <w:szCs w:val="22"/>
        </w:rPr>
        <w:t xml:space="preserve">раздела </w:t>
      </w:r>
      <w:hyperlink w:anchor="_РАЗДЕЛ_I._ОБЩАЯ" w:history="1">
        <w:r w:rsidR="00F64899" w:rsidRPr="00327CC8">
          <w:rPr>
            <w:rStyle w:val="a4"/>
            <w:sz w:val="22"/>
            <w:szCs w:val="22"/>
          </w:rPr>
          <w:t>I «ОБЩАЯ ЧАСТЬ»</w:t>
        </w:r>
      </w:hyperlink>
      <w:r w:rsidR="003D5482">
        <w:t xml:space="preserve"> </w:t>
      </w:r>
      <w:r w:rsidR="00536371">
        <w:rPr>
          <w:bCs/>
        </w:rPr>
        <w:t>извещени</w:t>
      </w:r>
      <w:r w:rsidR="00F64899">
        <w:rPr>
          <w:bCs/>
        </w:rPr>
        <w:t>я</w:t>
      </w:r>
      <w:r w:rsidRPr="00DC63F1">
        <w:t xml:space="preserve"> по основанию, предусмотренному </w:t>
      </w:r>
      <w:proofErr w:type="spellStart"/>
      <w:r w:rsidRPr="00DC63F1">
        <w:t>п</w:t>
      </w:r>
      <w:r w:rsidR="0026736E">
        <w:t>п</w:t>
      </w:r>
      <w:proofErr w:type="spellEnd"/>
      <w:r w:rsidR="0026736E">
        <w:t>.</w:t>
      </w:r>
      <w:r w:rsidRPr="00DC63F1">
        <w:t> </w:t>
      </w:r>
      <w:r w:rsidR="0026736E">
        <w:fldChar w:fldCharType="begin"/>
      </w:r>
      <w:r w:rsidR="0026736E">
        <w:instrText xml:space="preserve"> REF _Ref55320740 \r \h </w:instrText>
      </w:r>
      <w:r w:rsidR="0026736E">
        <w:fldChar w:fldCharType="separate"/>
      </w:r>
      <w:r w:rsidR="00EF22AF">
        <w:t>б)</w:t>
      </w:r>
      <w:r w:rsidR="0026736E">
        <w:fldChar w:fldCharType="end"/>
      </w:r>
      <w:r w:rsidR="0026736E">
        <w:t xml:space="preserve"> </w:t>
      </w:r>
      <w:r w:rsidRPr="00DC63F1">
        <w:t>п</w:t>
      </w:r>
      <w:r w:rsidR="0026736E">
        <w:t>.</w:t>
      </w:r>
      <w:r w:rsidRPr="00DC63F1">
        <w:t> </w:t>
      </w:r>
      <w:r w:rsidR="0026736E">
        <w:fldChar w:fldCharType="begin"/>
      </w:r>
      <w:r w:rsidR="0026736E">
        <w:instrText xml:space="preserve"> REF _Ref442966299 \r \h </w:instrText>
      </w:r>
      <w:r w:rsidR="0026736E">
        <w:fldChar w:fldCharType="separate"/>
      </w:r>
      <w:r w:rsidR="00EF22AF">
        <w:t>7.1.3.3</w:t>
      </w:r>
      <w:r w:rsidR="0026736E">
        <w:fldChar w:fldCharType="end"/>
      </w:r>
      <w:r w:rsidR="0026736E">
        <w:t xml:space="preserve"> </w:t>
      </w:r>
      <w:r w:rsidRPr="00DC63F1">
        <w:t xml:space="preserve">настоящего раздела. Отказ </w:t>
      </w:r>
      <w:r w:rsidR="00326014">
        <w:t>участн</w:t>
      </w:r>
      <w:r w:rsidRPr="00DC63F1">
        <w:t>ика закупки в приведении сведений и документов в соответствие с п</w:t>
      </w:r>
      <w:r w:rsidR="0026736E">
        <w:t>.</w:t>
      </w:r>
      <w:r w:rsidRPr="00DC63F1">
        <w:t xml:space="preserve"> </w:t>
      </w:r>
      <w:r w:rsidR="0026736E">
        <w:fldChar w:fldCharType="begin"/>
      </w:r>
      <w:r w:rsidR="0026736E">
        <w:instrText xml:space="preserve"> REF _Ref55320657 \r \h </w:instrText>
      </w:r>
      <w:r w:rsidR="0026736E">
        <w:fldChar w:fldCharType="separate"/>
      </w:r>
      <w:r w:rsidR="00EF22AF">
        <w:t>5.1.4</w:t>
      </w:r>
      <w:r w:rsidR="0026736E">
        <w:fldChar w:fldCharType="end"/>
      </w:r>
      <w:r w:rsidR="00F64899">
        <w:t xml:space="preserve"> </w:t>
      </w:r>
      <w:r w:rsidR="00F64899" w:rsidRPr="00327CC8">
        <w:rPr>
          <w:sz w:val="22"/>
          <w:szCs w:val="22"/>
        </w:rPr>
        <w:t xml:space="preserve">раздела </w:t>
      </w:r>
      <w:hyperlink w:anchor="_РАЗДЕЛ_I._ОБЩАЯ" w:history="1">
        <w:r w:rsidR="00F64899" w:rsidRPr="00327CC8">
          <w:rPr>
            <w:rStyle w:val="a4"/>
            <w:sz w:val="22"/>
            <w:szCs w:val="22"/>
          </w:rPr>
          <w:t>I «ОБЩАЯ ЧАСТЬ»</w:t>
        </w:r>
      </w:hyperlink>
      <w:r w:rsidR="0026736E">
        <w:t xml:space="preserve"> </w:t>
      </w:r>
      <w:r w:rsidR="002E71D8">
        <w:rPr>
          <w:bCs/>
        </w:rPr>
        <w:t>извещения</w:t>
      </w:r>
      <w:r w:rsidRPr="00DC63F1">
        <w:t>, сл</w:t>
      </w:r>
      <w:r w:rsidR="003D5482">
        <w:t xml:space="preserve">ужит основанием для отклонения </w:t>
      </w:r>
      <w:r w:rsidR="00326014">
        <w:t>заявк</w:t>
      </w:r>
      <w:r w:rsidRPr="00DC63F1">
        <w:t xml:space="preserve">и. </w:t>
      </w:r>
    </w:p>
    <w:p w14:paraId="74F6B207" w14:textId="77777777" w:rsidR="003D5482" w:rsidRDefault="00721CDB" w:rsidP="008B1416">
      <w:pPr>
        <w:pStyle w:val="a5"/>
        <w:numPr>
          <w:ilvl w:val="3"/>
          <w:numId w:val="4"/>
        </w:numPr>
        <w:tabs>
          <w:tab w:val="clear" w:pos="720"/>
          <w:tab w:val="num" w:pos="993"/>
        </w:tabs>
        <w:overflowPunct w:val="0"/>
        <w:autoSpaceDE w:val="0"/>
        <w:autoSpaceDN w:val="0"/>
        <w:adjustRightInd w:val="0"/>
        <w:ind w:left="0" w:firstLine="709"/>
        <w:jc w:val="both"/>
      </w:pPr>
      <w:r w:rsidRPr="00DC63F1">
        <w:t>Не допускаются запросы, направленные на изменение предмета проводимой закупки, объе</w:t>
      </w:r>
      <w:r w:rsidR="003D5482">
        <w:t xml:space="preserve">ма и номенклатуры предлагаемой </w:t>
      </w:r>
      <w:r w:rsidR="00326014">
        <w:t>участн</w:t>
      </w:r>
      <w:r w:rsidRPr="00DC63F1">
        <w:t>иком закупки продукции, существа заявки на участие в закупке, включая изменение условий заявки.</w:t>
      </w:r>
    </w:p>
    <w:p w14:paraId="3718AB95" w14:textId="77777777" w:rsidR="00721CDB" w:rsidRPr="003D5482" w:rsidRDefault="00721CDB" w:rsidP="008B1416">
      <w:pPr>
        <w:pStyle w:val="a5"/>
        <w:numPr>
          <w:ilvl w:val="3"/>
          <w:numId w:val="4"/>
        </w:numPr>
        <w:tabs>
          <w:tab w:val="clear" w:pos="720"/>
          <w:tab w:val="num" w:pos="993"/>
        </w:tabs>
        <w:overflowPunct w:val="0"/>
        <w:autoSpaceDE w:val="0"/>
        <w:autoSpaceDN w:val="0"/>
        <w:adjustRightInd w:val="0"/>
        <w:ind w:left="0" w:firstLine="709"/>
        <w:jc w:val="both"/>
      </w:pPr>
      <w:bookmarkStart w:id="139" w:name="_Ref55320854"/>
      <w:r w:rsidRPr="003D5482">
        <w:rPr>
          <w:bCs/>
        </w:rPr>
        <w:t xml:space="preserve">При уточнении </w:t>
      </w:r>
      <w:r w:rsidR="00326014">
        <w:rPr>
          <w:bCs/>
        </w:rPr>
        <w:t>заявок</w:t>
      </w:r>
      <w:r w:rsidRPr="003D5482">
        <w:rPr>
          <w:bCs/>
        </w:rPr>
        <w:t xml:space="preserve"> на участие в закупке </w:t>
      </w:r>
      <w:r w:rsidR="003D5482">
        <w:rPr>
          <w:bCs/>
        </w:rPr>
        <w:t>Закупочной комиссией</w:t>
      </w:r>
      <w:r w:rsidRPr="003D5482">
        <w:rPr>
          <w:bCs/>
        </w:rPr>
        <w:t xml:space="preserve"> не допускается соз</w:t>
      </w:r>
      <w:r w:rsidR="003D5482">
        <w:rPr>
          <w:bCs/>
        </w:rPr>
        <w:t xml:space="preserve">дание преимущественных условий </w:t>
      </w:r>
      <w:r w:rsidR="00326014">
        <w:rPr>
          <w:bCs/>
        </w:rPr>
        <w:t>участн</w:t>
      </w:r>
      <w:r w:rsidR="003D5482">
        <w:rPr>
          <w:bCs/>
        </w:rPr>
        <w:t xml:space="preserve">ику или нескольким </w:t>
      </w:r>
      <w:r w:rsidR="00326014">
        <w:rPr>
          <w:bCs/>
        </w:rPr>
        <w:t>участн</w:t>
      </w:r>
      <w:r w:rsidRPr="003D5482">
        <w:rPr>
          <w:bCs/>
        </w:rPr>
        <w:t>икам закупки. Предусмотренные п</w:t>
      </w:r>
      <w:r w:rsidR="0026736E">
        <w:rPr>
          <w:bCs/>
        </w:rPr>
        <w:t>.</w:t>
      </w:r>
      <w:r w:rsidRPr="003D5482">
        <w:rPr>
          <w:bCs/>
        </w:rPr>
        <w:t> </w:t>
      </w:r>
      <w:r w:rsidR="0026736E">
        <w:rPr>
          <w:bCs/>
        </w:rPr>
        <w:fldChar w:fldCharType="begin"/>
      </w:r>
      <w:r w:rsidR="0026736E">
        <w:rPr>
          <w:bCs/>
        </w:rPr>
        <w:instrText xml:space="preserve"> REF _Ref55320837 \r \h </w:instrText>
      </w:r>
      <w:r w:rsidR="0026736E">
        <w:rPr>
          <w:bCs/>
        </w:rPr>
      </w:r>
      <w:r w:rsidR="0026736E">
        <w:rPr>
          <w:bCs/>
        </w:rPr>
        <w:fldChar w:fldCharType="separate"/>
      </w:r>
      <w:r w:rsidR="00EF22AF">
        <w:rPr>
          <w:bCs/>
        </w:rPr>
        <w:t>7.1.3.1</w:t>
      </w:r>
      <w:r w:rsidR="0026736E">
        <w:rPr>
          <w:bCs/>
        </w:rPr>
        <w:fldChar w:fldCharType="end"/>
      </w:r>
      <w:r w:rsidR="0026736E">
        <w:rPr>
          <w:bCs/>
        </w:rPr>
        <w:t xml:space="preserve"> </w:t>
      </w:r>
      <w:r w:rsidRPr="003D5482">
        <w:rPr>
          <w:bCs/>
        </w:rPr>
        <w:t>настоящего раздела документы могут быть запрошены только единожды (в отношении каждого из документов).</w:t>
      </w:r>
      <w:bookmarkEnd w:id="139"/>
    </w:p>
    <w:p w14:paraId="487B427A" w14:textId="77777777" w:rsidR="00721CDB" w:rsidRPr="00DC63F1" w:rsidRDefault="00721CDB" w:rsidP="008B1416">
      <w:pPr>
        <w:numPr>
          <w:ilvl w:val="2"/>
          <w:numId w:val="4"/>
        </w:numPr>
        <w:tabs>
          <w:tab w:val="num" w:pos="960"/>
        </w:tabs>
        <w:overflowPunct w:val="0"/>
        <w:autoSpaceDE w:val="0"/>
        <w:autoSpaceDN w:val="0"/>
        <w:adjustRightInd w:val="0"/>
        <w:ind w:left="0" w:firstLine="709"/>
        <w:jc w:val="both"/>
        <w:rPr>
          <w:bCs/>
        </w:rPr>
      </w:pPr>
      <w:r w:rsidRPr="00DC63F1">
        <w:rPr>
          <w:bCs/>
        </w:rPr>
        <w:t xml:space="preserve">Не направляются </w:t>
      </w:r>
      <w:r w:rsidR="00326014">
        <w:rPr>
          <w:bCs/>
        </w:rPr>
        <w:t>участн</w:t>
      </w:r>
      <w:r w:rsidRPr="00DC63F1">
        <w:rPr>
          <w:bCs/>
        </w:rPr>
        <w:t>ику закупки запросы согласно п</w:t>
      </w:r>
      <w:r w:rsidR="0026736E">
        <w:rPr>
          <w:bCs/>
        </w:rPr>
        <w:t xml:space="preserve">. </w:t>
      </w:r>
      <w:r w:rsidR="0026736E">
        <w:rPr>
          <w:bCs/>
        </w:rPr>
        <w:fldChar w:fldCharType="begin"/>
      </w:r>
      <w:r w:rsidR="0026736E">
        <w:rPr>
          <w:bCs/>
        </w:rPr>
        <w:instrText xml:space="preserve"> REF _Ref55320854 \r \h </w:instrText>
      </w:r>
      <w:r w:rsidR="0026736E">
        <w:rPr>
          <w:bCs/>
        </w:rPr>
      </w:r>
      <w:r w:rsidR="0026736E">
        <w:rPr>
          <w:bCs/>
        </w:rPr>
        <w:fldChar w:fldCharType="separate"/>
      </w:r>
      <w:r w:rsidR="00EF22AF">
        <w:rPr>
          <w:bCs/>
        </w:rPr>
        <w:t>7.1.3.6</w:t>
      </w:r>
      <w:r w:rsidR="0026736E">
        <w:rPr>
          <w:bCs/>
        </w:rPr>
        <w:fldChar w:fldCharType="end"/>
      </w:r>
      <w:r w:rsidR="0026736E">
        <w:rPr>
          <w:bCs/>
        </w:rPr>
        <w:t xml:space="preserve"> </w:t>
      </w:r>
      <w:r w:rsidRPr="00DC63F1">
        <w:rPr>
          <w:bCs/>
        </w:rPr>
        <w:t xml:space="preserve">настоящего раздела, если в соответствии с </w:t>
      </w:r>
      <w:r w:rsidRPr="00662691">
        <w:rPr>
          <w:bCs/>
        </w:rPr>
        <w:t>п</w:t>
      </w:r>
      <w:r w:rsidR="0026736E">
        <w:rPr>
          <w:bCs/>
        </w:rPr>
        <w:t>.</w:t>
      </w:r>
      <w:r w:rsidRPr="00662691">
        <w:rPr>
          <w:bCs/>
        </w:rPr>
        <w:t> </w:t>
      </w:r>
      <w:r w:rsidR="0026736E">
        <w:rPr>
          <w:bCs/>
        </w:rPr>
        <w:fldChar w:fldCharType="begin"/>
      </w:r>
      <w:r w:rsidR="0026736E">
        <w:rPr>
          <w:bCs/>
        </w:rPr>
        <w:instrText xml:space="preserve"> REF _Ref55320877 \r \h </w:instrText>
      </w:r>
      <w:r w:rsidR="0026736E">
        <w:rPr>
          <w:bCs/>
        </w:rPr>
      </w:r>
      <w:r w:rsidR="0026736E">
        <w:rPr>
          <w:bCs/>
        </w:rPr>
        <w:fldChar w:fldCharType="separate"/>
      </w:r>
      <w:r w:rsidR="00EF22AF">
        <w:rPr>
          <w:bCs/>
        </w:rPr>
        <w:t>7.1.9</w:t>
      </w:r>
      <w:r w:rsidR="0026736E">
        <w:rPr>
          <w:bCs/>
        </w:rPr>
        <w:fldChar w:fldCharType="end"/>
      </w:r>
      <w:r w:rsidR="0026736E">
        <w:rPr>
          <w:bCs/>
        </w:rPr>
        <w:t xml:space="preserve"> </w:t>
      </w:r>
      <w:r w:rsidR="00536371">
        <w:rPr>
          <w:bCs/>
        </w:rPr>
        <w:t>извещения</w:t>
      </w:r>
      <w:r w:rsidRPr="00DC63F1">
        <w:rPr>
          <w:bCs/>
        </w:rPr>
        <w:t xml:space="preserve"> имеются также иные основания для отказа в допуске к участию в закупке такого </w:t>
      </w:r>
      <w:r w:rsidR="00326014">
        <w:rPr>
          <w:bCs/>
        </w:rPr>
        <w:t>участн</w:t>
      </w:r>
      <w:r w:rsidRPr="00DC63F1">
        <w:rPr>
          <w:bCs/>
        </w:rPr>
        <w:t>ика.</w:t>
      </w:r>
    </w:p>
    <w:p w14:paraId="3BB229DF" w14:textId="77777777" w:rsidR="00721CDB" w:rsidRPr="00DC63F1" w:rsidRDefault="003D5482" w:rsidP="008B1416">
      <w:pPr>
        <w:numPr>
          <w:ilvl w:val="2"/>
          <w:numId w:val="4"/>
        </w:numPr>
        <w:tabs>
          <w:tab w:val="num" w:pos="960"/>
        </w:tabs>
        <w:overflowPunct w:val="0"/>
        <w:autoSpaceDE w:val="0"/>
        <w:autoSpaceDN w:val="0"/>
        <w:adjustRightInd w:val="0"/>
        <w:ind w:left="0" w:firstLine="709"/>
        <w:jc w:val="both"/>
        <w:rPr>
          <w:bCs/>
        </w:rPr>
      </w:pPr>
      <w:bookmarkStart w:id="140" w:name="_Ref401221584"/>
      <w:r>
        <w:rPr>
          <w:bCs/>
        </w:rPr>
        <w:t xml:space="preserve">Решение комиссии об уточнении </w:t>
      </w:r>
      <w:r w:rsidR="00326014">
        <w:rPr>
          <w:bCs/>
        </w:rPr>
        <w:t>заявок</w:t>
      </w:r>
      <w:r w:rsidR="00721CDB" w:rsidRPr="00DC63F1">
        <w:rPr>
          <w:bCs/>
        </w:rPr>
        <w:t xml:space="preserve"> на участие </w:t>
      </w:r>
      <w:r>
        <w:rPr>
          <w:bCs/>
        </w:rPr>
        <w:t xml:space="preserve">в закупке и результаты ответов </w:t>
      </w:r>
      <w:r w:rsidR="00326014">
        <w:rPr>
          <w:bCs/>
        </w:rPr>
        <w:t>участн</w:t>
      </w:r>
      <w:r w:rsidR="00721CDB" w:rsidRPr="00DC63F1">
        <w:rPr>
          <w:bCs/>
        </w:rPr>
        <w:t xml:space="preserve">иков на запросы отражается в протоколе заседания </w:t>
      </w:r>
      <w:r>
        <w:rPr>
          <w:bCs/>
        </w:rPr>
        <w:t xml:space="preserve">Закупочной </w:t>
      </w:r>
      <w:r w:rsidR="00721CDB" w:rsidRPr="00DC63F1">
        <w:rPr>
          <w:bCs/>
        </w:rPr>
        <w:t>комиссии</w:t>
      </w:r>
      <w:bookmarkEnd w:id="140"/>
      <w:r w:rsidR="00721CDB" w:rsidRPr="00DC63F1">
        <w:rPr>
          <w:bCs/>
        </w:rPr>
        <w:t>.</w:t>
      </w:r>
    </w:p>
    <w:p w14:paraId="3CFD2AE6" w14:textId="77777777" w:rsidR="00721CDB" w:rsidRPr="00DC63F1" w:rsidRDefault="00721CDB" w:rsidP="008B1416">
      <w:pPr>
        <w:numPr>
          <w:ilvl w:val="2"/>
          <w:numId w:val="4"/>
        </w:numPr>
        <w:tabs>
          <w:tab w:val="num" w:pos="960"/>
        </w:tabs>
        <w:overflowPunct w:val="0"/>
        <w:autoSpaceDE w:val="0"/>
        <w:autoSpaceDN w:val="0"/>
        <w:adjustRightInd w:val="0"/>
        <w:ind w:left="0" w:firstLine="709"/>
        <w:jc w:val="both"/>
        <w:rPr>
          <w:bCs/>
        </w:rPr>
      </w:pPr>
      <w:r w:rsidRPr="00DC63F1">
        <w:rPr>
          <w:bCs/>
        </w:rPr>
        <w:t xml:space="preserve">Направление Заказчиком таких запросов и ответов </w:t>
      </w:r>
      <w:r w:rsidR="00326014">
        <w:rPr>
          <w:bCs/>
        </w:rPr>
        <w:t>участн</w:t>
      </w:r>
      <w:r w:rsidRPr="00DC63F1">
        <w:rPr>
          <w:bCs/>
        </w:rPr>
        <w:t xml:space="preserve">иков на данные направленные запросы осуществляется с помощью программных и технических средств ЭТП. </w:t>
      </w:r>
    </w:p>
    <w:p w14:paraId="5763A00E" w14:textId="77777777" w:rsidR="00432EED" w:rsidRDefault="00721CDB" w:rsidP="008B1416">
      <w:pPr>
        <w:numPr>
          <w:ilvl w:val="2"/>
          <w:numId w:val="4"/>
        </w:numPr>
        <w:tabs>
          <w:tab w:val="num" w:pos="960"/>
        </w:tabs>
        <w:overflowPunct w:val="0"/>
        <w:autoSpaceDE w:val="0"/>
        <w:autoSpaceDN w:val="0"/>
        <w:adjustRightInd w:val="0"/>
        <w:ind w:left="0" w:firstLine="709"/>
        <w:jc w:val="both"/>
        <w:rPr>
          <w:bCs/>
        </w:rPr>
      </w:pPr>
      <w:bookmarkStart w:id="141" w:name="_Ref442085386"/>
      <w:r w:rsidRPr="00DC63F1">
        <w:rPr>
          <w:bCs/>
        </w:rPr>
        <w:t xml:space="preserve">Срок уточнения </w:t>
      </w:r>
      <w:r w:rsidR="00326014">
        <w:rPr>
          <w:bCs/>
        </w:rPr>
        <w:t>участн</w:t>
      </w:r>
      <w:r w:rsidRPr="00DC63F1">
        <w:rPr>
          <w:bCs/>
        </w:rPr>
        <w:t xml:space="preserve">иками своих </w:t>
      </w:r>
      <w:r w:rsidR="003D5482">
        <w:rPr>
          <w:bCs/>
        </w:rPr>
        <w:t>з</w:t>
      </w:r>
      <w:r w:rsidRPr="00DC63F1">
        <w:rPr>
          <w:bCs/>
        </w:rPr>
        <w:t xml:space="preserve">аявок на участие в закупке устанавливается одинаковый для всех </w:t>
      </w:r>
      <w:r w:rsidR="00326014">
        <w:rPr>
          <w:bCs/>
        </w:rPr>
        <w:t>участн</w:t>
      </w:r>
      <w:r w:rsidRPr="00DC63F1">
        <w:rPr>
          <w:bCs/>
        </w:rPr>
        <w:t xml:space="preserve">иков и составляет не менее 2 (двух) дней. Непредставление или представление не в полном объеме запрашиваемых документов и (или) разъяснений до окончания срока уточнения </w:t>
      </w:r>
      <w:r w:rsidR="00326014">
        <w:rPr>
          <w:bCs/>
        </w:rPr>
        <w:t>участн</w:t>
      </w:r>
      <w:r w:rsidRPr="00DC63F1">
        <w:rPr>
          <w:bCs/>
        </w:rPr>
        <w:t xml:space="preserve">иками своих </w:t>
      </w:r>
      <w:r w:rsidR="00326014">
        <w:rPr>
          <w:bCs/>
        </w:rPr>
        <w:t>заявок</w:t>
      </w:r>
      <w:r w:rsidRPr="00DC63F1">
        <w:rPr>
          <w:bCs/>
        </w:rPr>
        <w:t xml:space="preserve"> на участие в закупке служит основанием для отказа в допуске к участию в закупке.</w:t>
      </w:r>
      <w:r w:rsidRPr="003D5482">
        <w:rPr>
          <w:bCs/>
        </w:rPr>
        <w:t xml:space="preserve"> </w:t>
      </w:r>
      <w:bookmarkEnd w:id="141"/>
    </w:p>
    <w:p w14:paraId="24002582" w14:textId="77777777" w:rsidR="00432EED" w:rsidRDefault="00432EED" w:rsidP="008B1416">
      <w:pPr>
        <w:numPr>
          <w:ilvl w:val="2"/>
          <w:numId w:val="4"/>
        </w:numPr>
        <w:tabs>
          <w:tab w:val="num" w:pos="960"/>
        </w:tabs>
        <w:overflowPunct w:val="0"/>
        <w:autoSpaceDE w:val="0"/>
        <w:autoSpaceDN w:val="0"/>
        <w:adjustRightInd w:val="0"/>
        <w:ind w:left="0" w:firstLine="709"/>
        <w:jc w:val="both"/>
        <w:rPr>
          <w:bCs/>
        </w:rPr>
      </w:pPr>
      <w:r>
        <w:t xml:space="preserve">По результатам анализа </w:t>
      </w:r>
      <w:r w:rsidR="00326014">
        <w:t>заявок</w:t>
      </w:r>
      <w:r>
        <w:t xml:space="preserve"> и проверки информации об </w:t>
      </w:r>
      <w:r w:rsidR="00326014">
        <w:t>участн</w:t>
      </w:r>
      <w:r>
        <w:t xml:space="preserve">иках закупки, Закупочная комиссия в отношении каждого </w:t>
      </w:r>
      <w:r w:rsidR="00326014">
        <w:t>участн</w:t>
      </w:r>
      <w:r>
        <w:t xml:space="preserve">ика закупки принимает решение о допуске к дальнейшему участию в закупке, либо об отказе в допуске. </w:t>
      </w:r>
    </w:p>
    <w:p w14:paraId="34ABBFB3" w14:textId="77777777" w:rsidR="00432EED" w:rsidRPr="00432EED" w:rsidRDefault="00432EED" w:rsidP="008B1416">
      <w:pPr>
        <w:numPr>
          <w:ilvl w:val="2"/>
          <w:numId w:val="4"/>
        </w:numPr>
        <w:tabs>
          <w:tab w:val="num" w:pos="960"/>
        </w:tabs>
        <w:overflowPunct w:val="0"/>
        <w:autoSpaceDE w:val="0"/>
        <w:autoSpaceDN w:val="0"/>
        <w:adjustRightInd w:val="0"/>
        <w:ind w:left="0" w:firstLine="709"/>
        <w:jc w:val="both"/>
        <w:rPr>
          <w:bCs/>
        </w:rPr>
      </w:pPr>
      <w:bookmarkStart w:id="142" w:name="_Ref55320877"/>
      <w:r>
        <w:t>Основаниями для отказа в допуске являются:</w:t>
      </w:r>
      <w:bookmarkEnd w:id="142"/>
    </w:p>
    <w:p w14:paraId="3BE5F6D7" w14:textId="77777777" w:rsidR="00432EED" w:rsidRDefault="00432EED" w:rsidP="008B1416">
      <w:pPr>
        <w:numPr>
          <w:ilvl w:val="2"/>
          <w:numId w:val="10"/>
        </w:numPr>
        <w:tabs>
          <w:tab w:val="clear" w:pos="720"/>
          <w:tab w:val="num" w:pos="993"/>
        </w:tabs>
        <w:overflowPunct w:val="0"/>
        <w:autoSpaceDE w:val="0"/>
        <w:autoSpaceDN w:val="0"/>
        <w:adjustRightInd w:val="0"/>
        <w:ind w:left="0" w:firstLine="709"/>
        <w:jc w:val="both"/>
      </w:pPr>
      <w:r>
        <w:t xml:space="preserve">несоответствие </w:t>
      </w:r>
      <w:r w:rsidR="00326014">
        <w:t>заявк</w:t>
      </w:r>
      <w:r>
        <w:t xml:space="preserve">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w:t>
      </w:r>
      <w:r w:rsidR="00326014">
        <w:t>заявок</w:t>
      </w:r>
      <w:r w:rsidR="00536371">
        <w:t xml:space="preserve">, если это было предусмотрено </w:t>
      </w:r>
      <w:r w:rsidR="00536371">
        <w:rPr>
          <w:bCs/>
        </w:rPr>
        <w:t>извещением</w:t>
      </w:r>
      <w:r>
        <w:t>), содержанию и оформлению, в том числе представленного технического предложения;</w:t>
      </w:r>
    </w:p>
    <w:p w14:paraId="003B7485" w14:textId="77777777" w:rsidR="00432EED" w:rsidRDefault="00432EED" w:rsidP="008B1416">
      <w:pPr>
        <w:numPr>
          <w:ilvl w:val="2"/>
          <w:numId w:val="10"/>
        </w:numPr>
        <w:tabs>
          <w:tab w:val="clear" w:pos="720"/>
          <w:tab w:val="num" w:pos="993"/>
        </w:tabs>
        <w:overflowPunct w:val="0"/>
        <w:autoSpaceDE w:val="0"/>
        <w:autoSpaceDN w:val="0"/>
        <w:adjustRightInd w:val="0"/>
        <w:ind w:left="0" w:firstLine="709"/>
        <w:jc w:val="both"/>
      </w:pPr>
      <w:r>
        <w:t xml:space="preserve">несоответствие </w:t>
      </w:r>
      <w:r w:rsidR="00326014">
        <w:t>участн</w:t>
      </w:r>
      <w:r>
        <w:t xml:space="preserve">ика закупки требованиям </w:t>
      </w:r>
      <w:r w:rsidR="00536371">
        <w:rPr>
          <w:bCs/>
        </w:rPr>
        <w:t>извещения</w:t>
      </w:r>
      <w:r>
        <w:t>;</w:t>
      </w:r>
    </w:p>
    <w:p w14:paraId="03F1C0B3" w14:textId="77777777" w:rsidR="00432EED" w:rsidRDefault="00432EED" w:rsidP="008B1416">
      <w:pPr>
        <w:numPr>
          <w:ilvl w:val="2"/>
          <w:numId w:val="10"/>
        </w:numPr>
        <w:tabs>
          <w:tab w:val="clear" w:pos="720"/>
          <w:tab w:val="num" w:pos="993"/>
        </w:tabs>
        <w:overflowPunct w:val="0"/>
        <w:autoSpaceDE w:val="0"/>
        <w:autoSpaceDN w:val="0"/>
        <w:adjustRightInd w:val="0"/>
        <w:ind w:left="0" w:firstLine="709"/>
        <w:jc w:val="both"/>
      </w:pPr>
      <w:r>
        <w:lastRenderedPageBreak/>
        <w:t xml:space="preserve">несоответствие субподрядчиков (соисполнителей), изготовителей (если требования к ним были установлены) требованиям </w:t>
      </w:r>
      <w:r w:rsidR="00536371">
        <w:rPr>
          <w:bCs/>
        </w:rPr>
        <w:t>извещения</w:t>
      </w:r>
      <w:r>
        <w:t>;</w:t>
      </w:r>
    </w:p>
    <w:p w14:paraId="6C7A5736" w14:textId="77777777" w:rsidR="00432EED" w:rsidRDefault="00B51A6F" w:rsidP="008B1416">
      <w:pPr>
        <w:numPr>
          <w:ilvl w:val="2"/>
          <w:numId w:val="10"/>
        </w:numPr>
        <w:tabs>
          <w:tab w:val="clear" w:pos="720"/>
          <w:tab w:val="num" w:pos="993"/>
        </w:tabs>
        <w:overflowPunct w:val="0"/>
        <w:autoSpaceDE w:val="0"/>
        <w:autoSpaceDN w:val="0"/>
        <w:adjustRightInd w:val="0"/>
        <w:ind w:left="0" w:firstLine="709"/>
        <w:jc w:val="both"/>
      </w:pPr>
      <w:r>
        <w:t>несоответствие п</w:t>
      </w:r>
      <w:r w:rsidR="00432EED">
        <w:t xml:space="preserve">родукции, указанной в </w:t>
      </w:r>
      <w:r w:rsidR="00326014">
        <w:t>заявк</w:t>
      </w:r>
      <w:r w:rsidR="00432EED">
        <w:t xml:space="preserve">е на участие в закупке, требованиям </w:t>
      </w:r>
      <w:r w:rsidR="00536371">
        <w:rPr>
          <w:bCs/>
        </w:rPr>
        <w:t>извещения</w:t>
      </w:r>
      <w:r w:rsidR="00432EED">
        <w:t>;</w:t>
      </w:r>
    </w:p>
    <w:p w14:paraId="2C70A612" w14:textId="77777777" w:rsidR="00432EED" w:rsidRDefault="00432EED" w:rsidP="008B1416">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w:t>
      </w:r>
      <w:r w:rsidR="00326014">
        <w:t>заявк</w:t>
      </w:r>
      <w:r>
        <w:t xml:space="preserve">е на участие в закупке, требованиям </w:t>
      </w:r>
      <w:r w:rsidR="00536371">
        <w:rPr>
          <w:bCs/>
        </w:rPr>
        <w:t>извещения</w:t>
      </w:r>
      <w:r>
        <w:t>, в том числе:</w:t>
      </w:r>
    </w:p>
    <w:p w14:paraId="789FC000" w14:textId="77777777" w:rsidR="00432EED" w:rsidRDefault="00432EED" w:rsidP="008B1416">
      <w:pPr>
        <w:numPr>
          <w:ilvl w:val="2"/>
          <w:numId w:val="11"/>
        </w:numPr>
        <w:tabs>
          <w:tab w:val="clear" w:pos="720"/>
          <w:tab w:val="num" w:pos="1134"/>
        </w:tabs>
        <w:overflowPunct w:val="0"/>
        <w:autoSpaceDE w:val="0"/>
        <w:autoSpaceDN w:val="0"/>
        <w:adjustRightInd w:val="0"/>
        <w:ind w:left="0" w:firstLine="709"/>
        <w:jc w:val="both"/>
      </w:pPr>
      <w:r>
        <w:t xml:space="preserve">наличие в такой </w:t>
      </w:r>
      <w:r w:rsidR="00326014">
        <w:t>заявк</w:t>
      </w:r>
      <w:r>
        <w:t>е предложения о цене договора, превышающей НМЦ договора, ед</w:t>
      </w:r>
      <w:r w:rsidR="0026736E">
        <w:t xml:space="preserve">иницы продукции, превышающей </w:t>
      </w:r>
      <w:proofErr w:type="spellStart"/>
      <w:r w:rsidR="0026736E">
        <w:t>НМЦед</w:t>
      </w:r>
      <w:proofErr w:type="spellEnd"/>
      <w:r w:rsidR="0026736E">
        <w:t>.</w:t>
      </w:r>
      <w:r>
        <w:t xml:space="preserve">; </w:t>
      </w:r>
    </w:p>
    <w:p w14:paraId="2395BA6F" w14:textId="77777777" w:rsidR="00432EED" w:rsidRDefault="00432EED" w:rsidP="008B1416">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14:paraId="421E06AC" w14:textId="77777777" w:rsidR="00432EED" w:rsidRPr="00B03639" w:rsidRDefault="00432EED" w:rsidP="008B1416">
      <w:pPr>
        <w:numPr>
          <w:ilvl w:val="2"/>
          <w:numId w:val="10"/>
        </w:numPr>
        <w:tabs>
          <w:tab w:val="clear" w:pos="720"/>
          <w:tab w:val="num" w:pos="993"/>
        </w:tabs>
        <w:overflowPunct w:val="0"/>
        <w:autoSpaceDE w:val="0"/>
        <w:autoSpaceDN w:val="0"/>
        <w:adjustRightInd w:val="0"/>
        <w:ind w:left="0" w:firstLine="709"/>
        <w:jc w:val="both"/>
      </w:pPr>
      <w:r>
        <w:t xml:space="preserve">несоответствие размера, формы, условий или порядка предоставления обеспечения </w:t>
      </w:r>
      <w:r w:rsidR="00326014">
        <w:t>заявк</w:t>
      </w:r>
      <w:r>
        <w:t xml:space="preserve">и </w:t>
      </w:r>
      <w:r w:rsidRPr="00B03639">
        <w:t>(если требовалось).</w:t>
      </w:r>
    </w:p>
    <w:p w14:paraId="14F2BFDD" w14:textId="77777777" w:rsidR="00B977AE" w:rsidRDefault="00571BCA" w:rsidP="00B977AE">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sidR="00326014">
        <w:rPr>
          <w:bCs/>
        </w:rPr>
        <w:t>участн</w:t>
      </w:r>
      <w:r w:rsidRPr="00B03639">
        <w:rPr>
          <w:bCs/>
        </w:rPr>
        <w:t xml:space="preserve">иком закупки </w:t>
      </w:r>
      <w:r w:rsidR="00326014">
        <w:rPr>
          <w:bCs/>
        </w:rPr>
        <w:t>заявк</w:t>
      </w:r>
      <w:r w:rsidRPr="00B03639">
        <w:rPr>
          <w:bCs/>
        </w:rPr>
        <w:t xml:space="preserve">е на участие в закупке, Заказчик вправе отклонить </w:t>
      </w:r>
      <w:r w:rsidR="00326014">
        <w:rPr>
          <w:bCs/>
        </w:rPr>
        <w:t>заявк</w:t>
      </w:r>
      <w:r w:rsidRPr="00B03639">
        <w:rPr>
          <w:bCs/>
        </w:rPr>
        <w:t xml:space="preserve">у такого </w:t>
      </w:r>
      <w:r w:rsidR="00326014">
        <w:rPr>
          <w:bCs/>
        </w:rPr>
        <w:t>участн</w:t>
      </w:r>
      <w:r w:rsidRPr="00B03639">
        <w:rPr>
          <w:bCs/>
        </w:rPr>
        <w:t xml:space="preserve">ика закупки на любой стадии (на любом этапе) проведения закупки до заключения договора. </w:t>
      </w:r>
    </w:p>
    <w:p w14:paraId="3FB750C9" w14:textId="77777777" w:rsidR="00A525F5" w:rsidRPr="00B977AE" w:rsidRDefault="00617531" w:rsidP="00B977AE">
      <w:pPr>
        <w:numPr>
          <w:ilvl w:val="2"/>
          <w:numId w:val="4"/>
        </w:numPr>
        <w:tabs>
          <w:tab w:val="num" w:pos="960"/>
        </w:tabs>
        <w:overflowPunct w:val="0"/>
        <w:autoSpaceDE w:val="0"/>
        <w:autoSpaceDN w:val="0"/>
        <w:adjustRightInd w:val="0"/>
        <w:ind w:left="0" w:firstLine="709"/>
        <w:jc w:val="both"/>
        <w:rPr>
          <w:bCs/>
        </w:rPr>
      </w:pPr>
      <w:r w:rsidRPr="00617531">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 xml:space="preserve">Закупочной комиссии по рассмотрению </w:t>
      </w:r>
      <w:r w:rsidR="00326014">
        <w:t>заявок</w:t>
      </w:r>
      <w:r w:rsidRPr="00617531">
        <w:t xml:space="preserve">. </w:t>
      </w:r>
      <w:r w:rsidRPr="00B977AE">
        <w:t xml:space="preserve">В случае, если по окончании срока подачи </w:t>
      </w:r>
      <w:r w:rsidR="00326014" w:rsidRPr="00B977AE">
        <w:t>заявок</w:t>
      </w:r>
      <w:r w:rsidRPr="00B977AE">
        <w:t xml:space="preserve"> не подано ни одной </w:t>
      </w:r>
      <w:r w:rsidR="00326014" w:rsidRPr="00B977AE">
        <w:t>заявк</w:t>
      </w:r>
      <w:r w:rsidR="00B977AE" w:rsidRPr="00B977AE">
        <w:t xml:space="preserve">и на участие в закупке или </w:t>
      </w:r>
      <w:r w:rsidR="00514EFD" w:rsidRPr="00B977AE">
        <w:t xml:space="preserve">по итогам рассмотрения заявок </w:t>
      </w:r>
      <w:r w:rsidR="00B977AE" w:rsidRPr="00B977AE">
        <w:t xml:space="preserve">принято решение об отказе в допуске всем участникам закупки, подавшим заявки, или о допуске только одного участника закупки </w:t>
      </w:r>
      <w:r w:rsidR="00514EFD" w:rsidRPr="00B977AE">
        <w:t xml:space="preserve">к участию в </w:t>
      </w:r>
      <w:r w:rsidR="00B977AE" w:rsidRPr="00B977AE">
        <w:t xml:space="preserve">закупке, </w:t>
      </w:r>
      <w:r w:rsidRPr="00B977AE">
        <w:t>в протоколе отражается информация о признании закупки несостоявшейся.</w:t>
      </w:r>
      <w:r w:rsidR="00B977AE" w:rsidRPr="00B977AE">
        <w:t xml:space="preserve"> </w:t>
      </w:r>
    </w:p>
    <w:p w14:paraId="76A2FE24" w14:textId="77777777" w:rsidR="007A34BA" w:rsidRPr="000114D8" w:rsidRDefault="00617531" w:rsidP="007A34BA">
      <w:pPr>
        <w:pStyle w:val="ae"/>
        <w:keepNext/>
        <w:numPr>
          <w:ilvl w:val="1"/>
          <w:numId w:val="4"/>
        </w:numPr>
        <w:tabs>
          <w:tab w:val="num" w:pos="1276"/>
        </w:tabs>
        <w:spacing w:before="120" w:beforeAutospacing="0" w:after="120" w:afterAutospacing="0"/>
        <w:ind w:left="0" w:firstLine="709"/>
        <w:jc w:val="both"/>
        <w:outlineLvl w:val="1"/>
        <w:rPr>
          <w:b/>
        </w:rPr>
      </w:pPr>
      <w:bookmarkStart w:id="143" w:name="_Toc54336114"/>
      <w:bookmarkStart w:id="144" w:name="_Ref56111599"/>
      <w:bookmarkStart w:id="145" w:name="_Toc63421993"/>
      <w:r>
        <w:rPr>
          <w:b/>
        </w:rPr>
        <w:t xml:space="preserve">Порядок оценки и сопоставления </w:t>
      </w:r>
      <w:r w:rsidR="00326014">
        <w:rPr>
          <w:b/>
        </w:rPr>
        <w:t>заявок</w:t>
      </w:r>
      <w:r w:rsidRPr="000114D8">
        <w:rPr>
          <w:b/>
        </w:rPr>
        <w:t xml:space="preserve"> на участие в </w:t>
      </w:r>
      <w:r>
        <w:rPr>
          <w:b/>
        </w:rPr>
        <w:t>закупке</w:t>
      </w:r>
      <w:bookmarkEnd w:id="143"/>
      <w:r w:rsidR="007A34BA">
        <w:rPr>
          <w:b/>
        </w:rPr>
        <w:t>, определения победителя закупки, подведения итогов закупки</w:t>
      </w:r>
      <w:bookmarkEnd w:id="144"/>
      <w:bookmarkEnd w:id="145"/>
    </w:p>
    <w:p w14:paraId="65FCA416" w14:textId="77777777" w:rsidR="00D31E17" w:rsidRDefault="00B51A6F" w:rsidP="00D31E17">
      <w:pPr>
        <w:numPr>
          <w:ilvl w:val="2"/>
          <w:numId w:val="4"/>
        </w:numPr>
        <w:overflowPunct w:val="0"/>
        <w:autoSpaceDE w:val="0"/>
        <w:autoSpaceDN w:val="0"/>
        <w:adjustRightInd w:val="0"/>
        <w:ind w:left="0" w:firstLine="709"/>
        <w:jc w:val="both"/>
      </w:pPr>
      <w:r>
        <w:t>У</w:t>
      </w:r>
      <w:r w:rsidR="00326014">
        <w:t>частн</w:t>
      </w:r>
      <w:r w:rsidR="0095405F">
        <w:t>ики, признанные соответствующи</w:t>
      </w:r>
      <w:r w:rsidR="0026736E">
        <w:t>ми</w:t>
      </w:r>
      <w:r w:rsidR="0095405F">
        <w:t xml:space="preserve"> требованиям </w:t>
      </w:r>
      <w:r w:rsidR="00536371">
        <w:rPr>
          <w:bCs/>
        </w:rPr>
        <w:t>извещения</w:t>
      </w:r>
      <w:r w:rsidR="0095405F">
        <w:t xml:space="preserve">, подавшие </w:t>
      </w:r>
      <w:r w:rsidR="00326014">
        <w:t>заявк</w:t>
      </w:r>
      <w:r w:rsidR="0095405F">
        <w:t xml:space="preserve">и, соответствующие требованиям </w:t>
      </w:r>
      <w:r w:rsidR="00536371">
        <w:rPr>
          <w:bCs/>
        </w:rPr>
        <w:t>извещения</w:t>
      </w:r>
      <w:r w:rsidR="0095405F">
        <w:t xml:space="preserve">, допускаются к оценке и сопоставлению </w:t>
      </w:r>
      <w:r w:rsidR="00326014">
        <w:t>заявок</w:t>
      </w:r>
      <w:r w:rsidR="0095405F">
        <w:t xml:space="preserve">. </w:t>
      </w:r>
      <w:r w:rsidR="0026736E">
        <w:t>У</w:t>
      </w:r>
      <w:r w:rsidR="00326014">
        <w:t>частн</w:t>
      </w:r>
      <w:r w:rsidR="0095405F">
        <w:t xml:space="preserve">ики, которым было отказано в допуске к дальнейшему участию в закупке, в оценке и сопоставлении </w:t>
      </w:r>
      <w:r w:rsidR="00326014">
        <w:t>заявок</w:t>
      </w:r>
      <w:r w:rsidR="0095405F">
        <w:t xml:space="preserve"> не участвуют.</w:t>
      </w:r>
    </w:p>
    <w:p w14:paraId="282FC752" w14:textId="77777777" w:rsidR="00D31E17" w:rsidRDefault="007327A7" w:rsidP="00D31E17">
      <w:pPr>
        <w:numPr>
          <w:ilvl w:val="2"/>
          <w:numId w:val="4"/>
        </w:numPr>
        <w:overflowPunct w:val="0"/>
        <w:autoSpaceDE w:val="0"/>
        <w:autoSpaceDN w:val="0"/>
        <w:adjustRightInd w:val="0"/>
        <w:ind w:left="0" w:firstLine="709"/>
        <w:jc w:val="both"/>
      </w:pPr>
      <w:r>
        <w:t xml:space="preserve">Оценка и сопоставление заявок осуществляется по </w:t>
      </w:r>
      <w:r w:rsidR="00671DE2">
        <w:t>ценовому критерию</w:t>
      </w:r>
      <w:r w:rsidR="00FC23A9">
        <w:t xml:space="preserve"> (с учетом переторжки, если проводилась в порядке, предусмотренном п. </w:t>
      </w:r>
      <w:r w:rsidR="00FC23A9">
        <w:fldChar w:fldCharType="begin"/>
      </w:r>
      <w:r w:rsidR="00FC23A9">
        <w:instrText xml:space="preserve"> REF _Ref56111688 \r \h </w:instrText>
      </w:r>
      <w:r w:rsidR="00FC23A9">
        <w:fldChar w:fldCharType="separate"/>
      </w:r>
      <w:r w:rsidR="00FC23A9">
        <w:t>7.3</w:t>
      </w:r>
      <w:r w:rsidR="00FC23A9">
        <w:fldChar w:fldCharType="end"/>
      </w:r>
      <w:r w:rsidR="00FC23A9">
        <w:t xml:space="preserve"> извещения)</w:t>
      </w:r>
      <w:r>
        <w:t xml:space="preserve">. </w:t>
      </w:r>
      <w:r w:rsidR="00D31E17">
        <w:t xml:space="preserve">Победителем признается участник, который предложил наиболее низкую цену договора. </w:t>
      </w:r>
      <w:r w:rsidR="00172C80">
        <w:t xml:space="preserve">В случае если </w:t>
      </w:r>
      <w:hyperlink w:anchor="_Форма_3_ТЕХНИКО-КОММЕРЧЕСКОЕ" w:history="1">
        <w:r w:rsidR="00172C80" w:rsidRPr="00172C80">
          <w:rPr>
            <w:rStyle w:val="a4"/>
          </w:rPr>
          <w:t>Формой 3 «ТЕХНИКО-КОММЕРЧЕСКОЕ ПРЕДЛОЖЕНИЕ»</w:t>
        </w:r>
      </w:hyperlink>
      <w:r w:rsidR="00172C80">
        <w:t xml:space="preserve"> предусмотрена подача ценового предложения в виде </w:t>
      </w:r>
      <w:r w:rsidR="00671DE2">
        <w:t xml:space="preserve">коэффициента снижения от НМЦ договора/НМЦ ед., то </w:t>
      </w:r>
      <w:r w:rsidR="006D28F9">
        <w:t>п</w:t>
      </w:r>
      <w:r w:rsidR="00671DE2">
        <w:t xml:space="preserve">орядок определения цены договора и цены единицы товара (работы, услуги) с учетом коэффициента снижения </w:t>
      </w:r>
      <w:r w:rsidR="00B6593C">
        <w:t>представлен</w:t>
      </w:r>
      <w:r w:rsidR="00671DE2">
        <w:t xml:space="preserve"> в п. </w:t>
      </w:r>
      <w:r w:rsidR="00671DE2">
        <w:fldChar w:fldCharType="begin"/>
      </w:r>
      <w:r w:rsidR="00671DE2">
        <w:instrText xml:space="preserve"> REF _Ref55322174 \r \h </w:instrText>
      </w:r>
      <w:r w:rsidR="00671DE2">
        <w:fldChar w:fldCharType="separate"/>
      </w:r>
      <w:r w:rsidR="00671DE2">
        <w:t>19</w:t>
      </w:r>
      <w:r w:rsidR="00671DE2">
        <w:fldChar w:fldCharType="end"/>
      </w:r>
      <w:r w:rsidR="00671DE2">
        <w:t xml:space="preserve"> </w:t>
      </w:r>
      <w:r w:rsidR="00671DE2" w:rsidRPr="00A046BD">
        <w:rPr>
          <w:bCs/>
        </w:rPr>
        <w:t>раздела </w:t>
      </w:r>
      <w:hyperlink w:anchor="_РАЗДЕЛ_II._ИНФОРМАЦИОННАЯ_1" w:history="1">
        <w:r w:rsidR="00671DE2" w:rsidRPr="0026736E">
          <w:rPr>
            <w:rStyle w:val="a4"/>
            <w:bCs/>
            <w:lang w:val="en-US"/>
          </w:rPr>
          <w:t>II</w:t>
        </w:r>
        <w:r w:rsidR="00671DE2" w:rsidRPr="0026736E">
          <w:rPr>
            <w:rStyle w:val="a4"/>
            <w:bCs/>
          </w:rPr>
          <w:t xml:space="preserve"> «ИНФОРМАЦИОННАЯ КАРТА»</w:t>
        </w:r>
      </w:hyperlink>
      <w:r w:rsidR="00671DE2" w:rsidRPr="00D65A01">
        <w:rPr>
          <w:bCs/>
        </w:rPr>
        <w:t xml:space="preserve"> </w:t>
      </w:r>
      <w:r w:rsidR="00671DE2">
        <w:rPr>
          <w:bCs/>
        </w:rPr>
        <w:t>извещения.</w:t>
      </w:r>
    </w:p>
    <w:p w14:paraId="4BFE5AC6" w14:textId="77777777" w:rsidR="00D31E17" w:rsidRDefault="00D31E17" w:rsidP="00D31E17">
      <w:pPr>
        <w:numPr>
          <w:ilvl w:val="2"/>
          <w:numId w:val="4"/>
        </w:numPr>
        <w:overflowPunct w:val="0"/>
        <w:autoSpaceDE w:val="0"/>
        <w:autoSpaceDN w:val="0"/>
        <w:adjustRightInd w:val="0"/>
        <w:ind w:left="0" w:firstLine="709"/>
        <w:jc w:val="both"/>
      </w:pPr>
      <w:r w:rsidRPr="00DD3F9C">
        <w:t>Заявке, которая содержит наиболее низкую цену договора, присваивается первый номер. Присвоение после</w:t>
      </w:r>
      <w:r>
        <w:t>дующих номеров осуществляется Закупочной комиссией</w:t>
      </w:r>
      <w:r w:rsidRPr="00DD3F9C">
        <w:t xml:space="preserve"> по мере увеличения цены договора, предложенн</w:t>
      </w:r>
      <w:r w:rsidR="00E85510">
        <w:t>ой</w:t>
      </w:r>
      <w:r w:rsidRPr="00DD3F9C">
        <w:t xml:space="preserve"> в заявк</w:t>
      </w:r>
      <w:r>
        <w:t>ах</w:t>
      </w:r>
      <w:r w:rsidRPr="00DD3F9C">
        <w:t xml:space="preserve"> на участие в закупке, относительно самой низкой цены договора. В случае, если в нескольких заявках на участие в процедуре закупки содержатся одинаковые цены договора, меньший номер присваивается заявке, которая поступила </w:t>
      </w:r>
      <w:r w:rsidR="00671DE2">
        <w:t>ранее других заявок на участие в закупке</w:t>
      </w:r>
      <w:r w:rsidRPr="00DD3F9C">
        <w:t>, содержащих такие же условия.</w:t>
      </w:r>
      <w:r w:rsidRPr="00D31E17">
        <w:t xml:space="preserve"> </w:t>
      </w:r>
      <w:r>
        <w:t>В случае, если в поданную участником заявку были внесены изменения, то датой подачи заявки считается день внесения в нее последних изменений.</w:t>
      </w:r>
    </w:p>
    <w:p w14:paraId="77ED2A6E" w14:textId="77777777" w:rsidR="007A34BA" w:rsidRDefault="007A34BA" w:rsidP="007A34BA">
      <w:pPr>
        <w:numPr>
          <w:ilvl w:val="2"/>
          <w:numId w:val="4"/>
        </w:numPr>
        <w:overflowPunct w:val="0"/>
        <w:autoSpaceDE w:val="0"/>
        <w:autoSpaceDN w:val="0"/>
        <w:adjustRightInd w:val="0"/>
        <w:ind w:left="0" w:firstLine="709"/>
        <w:jc w:val="both"/>
      </w:pPr>
      <w:r>
        <w:t xml:space="preserve">Результаты оценки и сопоставления заявок, подведения итогов закупки оформляются соответствующим протоколом. </w:t>
      </w:r>
    </w:p>
    <w:p w14:paraId="6081A942" w14:textId="77777777" w:rsidR="007A34BA" w:rsidRDefault="007A34BA" w:rsidP="007A34BA">
      <w:pPr>
        <w:numPr>
          <w:ilvl w:val="2"/>
          <w:numId w:val="4"/>
        </w:numPr>
        <w:overflowPunct w:val="0"/>
        <w:autoSpaceDE w:val="0"/>
        <w:autoSpaceDN w:val="0"/>
        <w:adjustRightInd w:val="0"/>
        <w:ind w:left="0" w:firstLine="709"/>
        <w:jc w:val="both"/>
      </w:pPr>
      <w:r>
        <w:t>Заказчик вправе объединить рассмотрение, оценку, сопоставление заявок и подведение итогов закупки. При этом оформляется единый протокол.</w:t>
      </w:r>
    </w:p>
    <w:p w14:paraId="69472702" w14:textId="77777777" w:rsidR="007A34BA" w:rsidRDefault="007A34BA" w:rsidP="007A34BA">
      <w:pPr>
        <w:numPr>
          <w:ilvl w:val="2"/>
          <w:numId w:val="4"/>
        </w:numPr>
        <w:overflowPunct w:val="0"/>
        <w:autoSpaceDE w:val="0"/>
        <w:autoSpaceDN w:val="0"/>
        <w:adjustRightInd w:val="0"/>
        <w:ind w:left="0" w:firstLine="709"/>
        <w:jc w:val="both"/>
      </w:pPr>
      <w:r w:rsidRPr="006F60ED">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14:paraId="69B0765A" w14:textId="77777777" w:rsidR="00617531" w:rsidRPr="000114D8" w:rsidRDefault="00617531"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46" w:name="_Toc54336115"/>
      <w:bookmarkStart w:id="147" w:name="_Ref56111688"/>
      <w:bookmarkStart w:id="148" w:name="_Ref57202383"/>
      <w:bookmarkStart w:id="149" w:name="_Toc63421994"/>
      <w:r>
        <w:rPr>
          <w:b/>
        </w:rPr>
        <w:t>Порядок проведения переторжки</w:t>
      </w:r>
      <w:bookmarkEnd w:id="146"/>
      <w:bookmarkEnd w:id="147"/>
      <w:bookmarkEnd w:id="148"/>
      <w:bookmarkEnd w:id="149"/>
    </w:p>
    <w:p w14:paraId="31B959DA" w14:textId="77777777" w:rsidR="00617531" w:rsidRDefault="007A34BA" w:rsidP="008B1416">
      <w:pPr>
        <w:numPr>
          <w:ilvl w:val="2"/>
          <w:numId w:val="4"/>
        </w:numPr>
        <w:overflowPunct w:val="0"/>
        <w:autoSpaceDE w:val="0"/>
        <w:autoSpaceDN w:val="0"/>
        <w:adjustRightInd w:val="0"/>
        <w:ind w:left="0" w:firstLine="709"/>
        <w:jc w:val="both"/>
      </w:pPr>
      <w:r>
        <w:t xml:space="preserve">До момента определения победителя закупки </w:t>
      </w:r>
      <w:r w:rsidR="00617531">
        <w:t xml:space="preserve">Закупочная комиссия вправе принять решение о проведении переторжки среди </w:t>
      </w:r>
      <w:r w:rsidR="00326014">
        <w:t>участн</w:t>
      </w:r>
      <w:r w:rsidR="00617531">
        <w:t xml:space="preserve">иков, допущенных к участию в закупке. </w:t>
      </w:r>
    </w:p>
    <w:p w14:paraId="2EB8BD0A" w14:textId="77777777" w:rsidR="00617531" w:rsidRDefault="00617531" w:rsidP="008B1416">
      <w:pPr>
        <w:numPr>
          <w:ilvl w:val="2"/>
          <w:numId w:val="4"/>
        </w:numPr>
        <w:overflowPunct w:val="0"/>
        <w:autoSpaceDE w:val="0"/>
        <w:autoSpaceDN w:val="0"/>
        <w:adjustRightInd w:val="0"/>
        <w:ind w:left="0" w:firstLine="709"/>
        <w:jc w:val="both"/>
      </w:pPr>
      <w:r>
        <w:t xml:space="preserve">Переторжка может проводиться в режиме реального времени или в заочной форме. </w:t>
      </w:r>
    </w:p>
    <w:p w14:paraId="0038EEFF" w14:textId="77777777" w:rsidR="00617531" w:rsidRDefault="00617531" w:rsidP="008B1416">
      <w:pPr>
        <w:numPr>
          <w:ilvl w:val="2"/>
          <w:numId w:val="4"/>
        </w:numPr>
        <w:overflowPunct w:val="0"/>
        <w:autoSpaceDE w:val="0"/>
        <w:autoSpaceDN w:val="0"/>
        <w:adjustRightInd w:val="0"/>
        <w:ind w:left="0" w:firstLine="709"/>
        <w:jc w:val="both"/>
      </w:pPr>
      <w:r>
        <w:lastRenderedPageBreak/>
        <w:t>Решение Закупочной комиссии о проведении переторжки оформляется протоколом, в котором указываются параметры, по которым она проводится.</w:t>
      </w:r>
    </w:p>
    <w:p w14:paraId="23354F41" w14:textId="77777777" w:rsidR="00617531" w:rsidRDefault="00617531" w:rsidP="008B1416">
      <w:pPr>
        <w:numPr>
          <w:ilvl w:val="2"/>
          <w:numId w:val="4"/>
        </w:numPr>
        <w:overflowPunct w:val="0"/>
        <w:autoSpaceDE w:val="0"/>
        <w:autoSpaceDN w:val="0"/>
        <w:adjustRightInd w:val="0"/>
        <w:ind w:left="0" w:firstLine="709"/>
        <w:jc w:val="both"/>
      </w:pPr>
      <w:r>
        <w:t xml:space="preserve">Датой начала проведения переторжки является день объявления процедуры переторжки на ЭТП, срок окончания подачи предложений с измененными условиями </w:t>
      </w:r>
      <w:r w:rsidR="00326014">
        <w:t>заявк</w:t>
      </w:r>
      <w:r>
        <w:t>и</w:t>
      </w:r>
      <w:r w:rsidR="00B805C5">
        <w:t xml:space="preserve"> </w:t>
      </w:r>
      <w:r>
        <w:t xml:space="preserve">на участие в закупке </w:t>
      </w:r>
      <w:r w:rsidR="00B805C5">
        <w:t xml:space="preserve">в рамках проведения переторжки в заочной форме </w:t>
      </w:r>
      <w:r>
        <w:t xml:space="preserve">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 </w:t>
      </w:r>
    </w:p>
    <w:p w14:paraId="4F2E474E" w14:textId="77777777" w:rsidR="00617531" w:rsidRDefault="00617531" w:rsidP="008B1416">
      <w:pPr>
        <w:numPr>
          <w:ilvl w:val="2"/>
          <w:numId w:val="4"/>
        </w:numPr>
        <w:overflowPunct w:val="0"/>
        <w:autoSpaceDE w:val="0"/>
        <w:autoSpaceDN w:val="0"/>
        <w:adjustRightInd w:val="0"/>
        <w:ind w:left="0" w:firstLine="709"/>
        <w:jc w:val="both"/>
      </w:pPr>
      <w:r>
        <w:t xml:space="preserve">В переторжке имеют право участвовать все допущенные </w:t>
      </w:r>
      <w:r w:rsidR="00326014">
        <w:t>участн</w:t>
      </w:r>
      <w:r>
        <w:t xml:space="preserve">ики закупки. </w:t>
      </w:r>
      <w:r w:rsidR="0026736E">
        <w:t>У</w:t>
      </w:r>
      <w:r w:rsidR="00326014">
        <w:t>частн</w:t>
      </w:r>
      <w:r>
        <w:t xml:space="preserve">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w:t>
      </w:r>
      <w:r w:rsidR="00326014">
        <w:t>заявк</w:t>
      </w:r>
      <w:r>
        <w:t>е на участие в закупке.</w:t>
      </w:r>
    </w:p>
    <w:p w14:paraId="3D7269A2" w14:textId="77777777" w:rsidR="00617531" w:rsidRDefault="00617531" w:rsidP="008B1416">
      <w:pPr>
        <w:numPr>
          <w:ilvl w:val="2"/>
          <w:numId w:val="4"/>
        </w:numPr>
        <w:overflowPunct w:val="0"/>
        <w:autoSpaceDE w:val="0"/>
        <w:autoSpaceDN w:val="0"/>
        <w:adjustRightInd w:val="0"/>
        <w:ind w:left="0" w:firstLine="709"/>
        <w:jc w:val="both"/>
      </w:pPr>
      <w:r>
        <w:t xml:space="preserve">Предложения </w:t>
      </w:r>
      <w:r w:rsidR="00326014">
        <w:t>участн</w:t>
      </w:r>
      <w:r>
        <w:t xml:space="preserve">ика по ухудшению первоначальных условий (в том числе, увеличению цены, увеличению единичных цен), указанных в </w:t>
      </w:r>
      <w:r w:rsidR="00326014">
        <w:t>заявк</w:t>
      </w:r>
      <w:r>
        <w:t xml:space="preserve">е на участие в закупке, не рассматриваются, такой </w:t>
      </w:r>
      <w:r w:rsidR="00326014">
        <w:t>участн</w:t>
      </w:r>
      <w:r>
        <w:t xml:space="preserve">ик считается не участвовавшим в переторжке и его предложение, указанное в </w:t>
      </w:r>
      <w:r w:rsidR="00326014">
        <w:t>заявк</w:t>
      </w:r>
      <w:r>
        <w:t>е на участие в закупке, остается действующим с ранее объявленными условиями.</w:t>
      </w:r>
    </w:p>
    <w:p w14:paraId="694B2DB6" w14:textId="77777777" w:rsidR="00712A0D" w:rsidRDefault="00021890" w:rsidP="008B1416">
      <w:pPr>
        <w:numPr>
          <w:ilvl w:val="2"/>
          <w:numId w:val="4"/>
        </w:numPr>
        <w:overflowPunct w:val="0"/>
        <w:autoSpaceDE w:val="0"/>
        <w:autoSpaceDN w:val="0"/>
        <w:adjustRightInd w:val="0"/>
        <w:ind w:left="0" w:firstLine="709"/>
        <w:jc w:val="both"/>
      </w:pPr>
      <w:r>
        <w:t>П</w:t>
      </w:r>
      <w:r w:rsidR="00AF604F">
        <w:t>ереторжк</w:t>
      </w:r>
      <w:r>
        <w:t>а</w:t>
      </w:r>
      <w:r w:rsidR="00AF604F">
        <w:t xml:space="preserve"> </w:t>
      </w:r>
      <w:r>
        <w:t>проводится только по ценовым условиям</w:t>
      </w:r>
      <w:r w:rsidR="006D28F9">
        <w:t xml:space="preserve">. </w:t>
      </w:r>
      <w:r>
        <w:t xml:space="preserve"> </w:t>
      </w:r>
      <w:r w:rsidR="00AF604F">
        <w:t xml:space="preserve"> </w:t>
      </w:r>
    </w:p>
    <w:p w14:paraId="0425925C" w14:textId="77777777" w:rsidR="00712A0D" w:rsidRDefault="00617531" w:rsidP="008B1416">
      <w:pPr>
        <w:numPr>
          <w:ilvl w:val="2"/>
          <w:numId w:val="4"/>
        </w:numPr>
        <w:overflowPunct w:val="0"/>
        <w:autoSpaceDE w:val="0"/>
        <w:autoSpaceDN w:val="0"/>
        <w:adjustRightInd w:val="0"/>
        <w:ind w:left="0" w:firstLine="709"/>
        <w:jc w:val="both"/>
      </w:pPr>
      <w:r>
        <w:t xml:space="preserve">При проведении переторжки допущенные </w:t>
      </w:r>
      <w:r w:rsidR="00326014">
        <w:t>участн</w:t>
      </w:r>
      <w:r>
        <w:t xml:space="preserve">ики закупки к установленному Заказчиком сроку представляют в порядке, предусмотренном для подачи </w:t>
      </w:r>
      <w:r w:rsidR="00326014">
        <w:t>заявк</w:t>
      </w:r>
      <w:r>
        <w:t xml:space="preserve">и на участие в закупке на ЭТП, документы, определяющие измененные условия </w:t>
      </w:r>
      <w:r w:rsidR="00326014">
        <w:t>заявк</w:t>
      </w:r>
      <w:r>
        <w:t xml:space="preserve">и на участие в закупке. </w:t>
      </w:r>
      <w:r w:rsidR="0026736E">
        <w:t>У</w:t>
      </w:r>
      <w:r w:rsidR="00326014">
        <w:t>частн</w:t>
      </w:r>
      <w:r>
        <w:t>ик вправе отозвать поданное предложение с новыми условиями в любое время до окончания срока подачи предложений с измененными условиями.</w:t>
      </w:r>
    </w:p>
    <w:p w14:paraId="306C94D6" w14:textId="77777777" w:rsidR="00712A0D" w:rsidRDefault="00617531" w:rsidP="008B1416">
      <w:pPr>
        <w:numPr>
          <w:ilvl w:val="2"/>
          <w:numId w:val="4"/>
        </w:numPr>
        <w:overflowPunct w:val="0"/>
        <w:autoSpaceDE w:val="0"/>
        <w:autoSpaceDN w:val="0"/>
        <w:adjustRightInd w:val="0"/>
        <w:ind w:left="0" w:firstLine="709"/>
        <w:jc w:val="both"/>
      </w:pPr>
      <w:r>
        <w:t>После проведения переторжки победитель определяется в порядке, указанн</w:t>
      </w:r>
      <w:r w:rsidR="007A34BA">
        <w:t xml:space="preserve">ом в п. </w:t>
      </w:r>
      <w:r w:rsidR="007A34BA">
        <w:fldChar w:fldCharType="begin"/>
      </w:r>
      <w:r w:rsidR="007A34BA">
        <w:instrText xml:space="preserve"> REF _Ref56111599 \r \h </w:instrText>
      </w:r>
      <w:r w:rsidR="007A34BA">
        <w:fldChar w:fldCharType="separate"/>
      </w:r>
      <w:r w:rsidR="007A34BA">
        <w:t>7.2</w:t>
      </w:r>
      <w:r w:rsidR="007A34BA">
        <w:fldChar w:fldCharType="end"/>
      </w:r>
      <w:r w:rsidR="007A34BA">
        <w:t xml:space="preserve"> </w:t>
      </w:r>
      <w:r w:rsidR="007A34BA" w:rsidRPr="00D65A01">
        <w:rPr>
          <w:bCs/>
        </w:rPr>
        <w:t>извещения</w:t>
      </w:r>
      <w:r>
        <w:t>.</w:t>
      </w:r>
    </w:p>
    <w:p w14:paraId="50969F2C" w14:textId="77777777" w:rsidR="00712A0D" w:rsidRDefault="00617531" w:rsidP="008B1416">
      <w:pPr>
        <w:numPr>
          <w:ilvl w:val="2"/>
          <w:numId w:val="4"/>
        </w:numPr>
        <w:overflowPunct w:val="0"/>
        <w:autoSpaceDE w:val="0"/>
        <w:autoSpaceDN w:val="0"/>
        <w:adjustRightInd w:val="0"/>
        <w:ind w:left="0" w:firstLine="709"/>
        <w:jc w:val="both"/>
      </w:pPr>
      <w:r>
        <w:t>В случае непредставления откорректированных документов или представления откорректированных в части цены документов, с указанием цены, не соответствующей цене,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3D653520" w14:textId="77777777" w:rsidR="00617531" w:rsidRDefault="00617531" w:rsidP="008B1416">
      <w:pPr>
        <w:numPr>
          <w:ilvl w:val="2"/>
          <w:numId w:val="4"/>
        </w:numPr>
        <w:overflowPunct w:val="0"/>
        <w:autoSpaceDE w:val="0"/>
        <w:autoSpaceDN w:val="0"/>
        <w:adjustRightInd w:val="0"/>
        <w:ind w:left="0" w:firstLine="709"/>
        <w:jc w:val="both"/>
      </w:pPr>
      <w:r>
        <w:t xml:space="preserve">Заказчик при подготовке договора к подписанию применяет измененные условия </w:t>
      </w:r>
      <w:r w:rsidR="00326014">
        <w:t>заявк</w:t>
      </w:r>
      <w:r>
        <w:t xml:space="preserve">и, указанные на ЭТП, в соответствии с предложением данного </w:t>
      </w:r>
      <w:r w:rsidR="00326014">
        <w:t>участн</w:t>
      </w:r>
      <w:r>
        <w:t xml:space="preserve">ика на переторжку. </w:t>
      </w:r>
    </w:p>
    <w:p w14:paraId="6EB3D3CE" w14:textId="77777777" w:rsidR="00B20675" w:rsidRPr="00DC63F1" w:rsidRDefault="00B2067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50" w:name="_Toc54336117"/>
      <w:bookmarkStart w:id="151" w:name="_Toc63421995"/>
      <w:bookmarkEnd w:id="133"/>
      <w:bookmarkEnd w:id="134"/>
      <w:r w:rsidRPr="00DC63F1">
        <w:rPr>
          <w:b/>
        </w:rPr>
        <w:t>Преддоговорные переговоры</w:t>
      </w:r>
      <w:bookmarkEnd w:id="150"/>
      <w:bookmarkEnd w:id="151"/>
    </w:p>
    <w:p w14:paraId="03D1751C" w14:textId="77777777" w:rsidR="00B20675" w:rsidRPr="00B20675" w:rsidRDefault="00B20675" w:rsidP="008B1416">
      <w:pPr>
        <w:numPr>
          <w:ilvl w:val="2"/>
          <w:numId w:val="4"/>
        </w:numPr>
        <w:overflowPunct w:val="0"/>
        <w:autoSpaceDE w:val="0"/>
        <w:autoSpaceDN w:val="0"/>
        <w:adjustRightInd w:val="0"/>
        <w:ind w:left="0" w:firstLine="709"/>
        <w:jc w:val="both"/>
      </w:pPr>
      <w:r w:rsidRPr="00B20675">
        <w:t>П</w:t>
      </w:r>
      <w:r>
        <w:t>о поручению З</w:t>
      </w:r>
      <w:r w:rsidRPr="00B20675">
        <w:t>акупочной комиссии могут проводиться преддоговорные переговоры между Заказчиком и лицом, с которым заключается договор, в отношени</w:t>
      </w:r>
      <w:r>
        <w:t xml:space="preserve">и положений договора и условий </w:t>
      </w:r>
      <w:r w:rsidR="00326014">
        <w:t>заявк</w:t>
      </w:r>
      <w:r w:rsidRPr="00B20675">
        <w:t xml:space="preserve">и лица, </w:t>
      </w:r>
      <w:r>
        <w:t xml:space="preserve">с которым заключается договор. </w:t>
      </w:r>
      <w:r w:rsidRPr="00B20675">
        <w:t xml:space="preserve"> </w:t>
      </w:r>
    </w:p>
    <w:p w14:paraId="15865C9C" w14:textId="77777777" w:rsidR="00B20675" w:rsidRPr="00B20675" w:rsidRDefault="00B20675" w:rsidP="008B1416">
      <w:pPr>
        <w:numPr>
          <w:ilvl w:val="2"/>
          <w:numId w:val="4"/>
        </w:numPr>
        <w:overflowPunct w:val="0"/>
        <w:autoSpaceDE w:val="0"/>
        <w:autoSpaceDN w:val="0"/>
        <w:adjustRightInd w:val="0"/>
        <w:ind w:left="0" w:firstLine="709"/>
        <w:jc w:val="both"/>
      </w:pPr>
      <w:bookmarkStart w:id="152" w:name="_Ref55321214"/>
      <w:r w:rsidRPr="00B20675">
        <w:t xml:space="preserve">Преддоговорные переговоры </w:t>
      </w:r>
      <w:r>
        <w:t>могут проводиться</w:t>
      </w:r>
      <w:r w:rsidRPr="00B20675">
        <w:t>:</w:t>
      </w:r>
      <w:bookmarkEnd w:id="152"/>
    </w:p>
    <w:p w14:paraId="5E9B914E" w14:textId="77777777" w:rsidR="00B20675" w:rsidRPr="00DC63F1" w:rsidRDefault="00B20675" w:rsidP="008B1416">
      <w:pPr>
        <w:pStyle w:val="Times12"/>
        <w:numPr>
          <w:ilvl w:val="0"/>
          <w:numId w:val="12"/>
        </w:numPr>
        <w:ind w:left="0" w:firstLine="709"/>
        <w:rPr>
          <w:szCs w:val="24"/>
        </w:rPr>
      </w:pPr>
      <w:r w:rsidRPr="00DC63F1">
        <w:rPr>
          <w:szCs w:val="24"/>
        </w:rPr>
        <w:t xml:space="preserve">по снижению цены договора (и/или единиц </w:t>
      </w:r>
      <w:r w:rsidR="006C39B0">
        <w:rPr>
          <w:szCs w:val="24"/>
        </w:rPr>
        <w:t>п</w:t>
      </w:r>
      <w:r w:rsidRPr="00DC63F1">
        <w:rPr>
          <w:szCs w:val="24"/>
        </w:rPr>
        <w:t>родукции) без изменения остальных условий договора;</w:t>
      </w:r>
    </w:p>
    <w:p w14:paraId="112245DD" w14:textId="77777777" w:rsidR="00B20675" w:rsidRPr="00DC63F1" w:rsidRDefault="00B20675" w:rsidP="008B1416">
      <w:pPr>
        <w:pStyle w:val="Times12"/>
        <w:numPr>
          <w:ilvl w:val="0"/>
          <w:numId w:val="12"/>
        </w:numPr>
        <w:ind w:left="0" w:firstLine="709"/>
        <w:rPr>
          <w:szCs w:val="24"/>
        </w:rPr>
      </w:pPr>
      <w:r w:rsidRPr="00DC63F1">
        <w:rPr>
          <w:szCs w:val="24"/>
        </w:rPr>
        <w:t xml:space="preserve">по изменению объемов каждой позиции </w:t>
      </w:r>
      <w:r w:rsidR="006C39B0">
        <w:rPr>
          <w:szCs w:val="24"/>
        </w:rPr>
        <w:t>п</w:t>
      </w:r>
      <w:r w:rsidRPr="00DC63F1">
        <w:rPr>
          <w:szCs w:val="24"/>
        </w:rPr>
        <w:t xml:space="preserve">родукции не более чем на 10 (десять) процентов и без увеличения единичных цен </w:t>
      </w:r>
      <w:r w:rsidR="006C39B0">
        <w:rPr>
          <w:szCs w:val="24"/>
        </w:rPr>
        <w:t>п</w:t>
      </w:r>
      <w:r w:rsidRPr="00DC63F1">
        <w:rPr>
          <w:szCs w:val="24"/>
        </w:rPr>
        <w:t xml:space="preserve">родукции с соответствующим изменением стоимости договора (если возможность таких изменений была предусмотрена </w:t>
      </w:r>
      <w:r w:rsidR="00536371">
        <w:rPr>
          <w:bCs w:val="0"/>
        </w:rPr>
        <w:t>извещением</w:t>
      </w:r>
      <w:r w:rsidRPr="00DC63F1">
        <w:rPr>
          <w:szCs w:val="24"/>
        </w:rPr>
        <w:t xml:space="preserve"> о закупке);</w:t>
      </w:r>
    </w:p>
    <w:p w14:paraId="6ADEF1AB" w14:textId="77777777" w:rsidR="00B20675" w:rsidRPr="00DC63F1" w:rsidRDefault="00B20675" w:rsidP="008B1416">
      <w:pPr>
        <w:pStyle w:val="Times12"/>
        <w:numPr>
          <w:ilvl w:val="0"/>
          <w:numId w:val="12"/>
        </w:numPr>
        <w:ind w:left="0" w:firstLine="709"/>
        <w:rPr>
          <w:szCs w:val="24"/>
        </w:rPr>
      </w:pPr>
      <w:r w:rsidRPr="00DC63F1">
        <w:rPr>
          <w:szCs w:val="24"/>
        </w:rPr>
        <w:t>по сокращению сроков исполнения договора (его отдельных этапов) и (или) улучшению условий для Заказчика: отмена аванса, улучшение технических характеристик продукции и т.д.;</w:t>
      </w:r>
    </w:p>
    <w:p w14:paraId="05EA2AC8" w14:textId="77777777" w:rsidR="00B20675" w:rsidRPr="00DC63F1" w:rsidRDefault="00B20675" w:rsidP="008B1416">
      <w:pPr>
        <w:pStyle w:val="Times12"/>
        <w:numPr>
          <w:ilvl w:val="0"/>
          <w:numId w:val="12"/>
        </w:numPr>
        <w:ind w:left="0" w:firstLine="709"/>
        <w:rPr>
          <w:szCs w:val="24"/>
        </w:rPr>
      </w:pPr>
      <w:r w:rsidRPr="00DC63F1">
        <w:rPr>
          <w:szCs w:val="24"/>
        </w:rPr>
        <w:t xml:space="preserve">по уточнению условий договора в лучшую для Заказчика сторону, которые не были зафиксированы в проекте договора, </w:t>
      </w:r>
      <w:r w:rsidR="00536371">
        <w:rPr>
          <w:bCs w:val="0"/>
        </w:rPr>
        <w:t>извещении</w:t>
      </w:r>
      <w:r w:rsidRPr="00DC63F1">
        <w:rPr>
          <w:szCs w:val="24"/>
        </w:rPr>
        <w:t xml:space="preserve"> о закупке и предложении лица, с которым заключается договор;</w:t>
      </w:r>
    </w:p>
    <w:p w14:paraId="0377DF4D" w14:textId="77777777" w:rsidR="00B20675" w:rsidRPr="00DC63F1" w:rsidRDefault="00B20675" w:rsidP="008B1416">
      <w:pPr>
        <w:pStyle w:val="Times12"/>
        <w:numPr>
          <w:ilvl w:val="0"/>
          <w:numId w:val="12"/>
        </w:numPr>
        <w:ind w:left="0" w:firstLine="709"/>
        <w:rPr>
          <w:szCs w:val="24"/>
        </w:rPr>
      </w:pPr>
      <w:r w:rsidRPr="00DC63F1">
        <w:rPr>
          <w:szCs w:val="24"/>
        </w:rPr>
        <w:t>по уточнению сроков исполнения договора (его отдельных этапов), если процедура закупки и подписание договора затягивается не по вине Заказчика, в том числе вследствие рассмотрения жалобы в антимонопольном органе;</w:t>
      </w:r>
    </w:p>
    <w:p w14:paraId="28BE39A2" w14:textId="77777777" w:rsidR="00B20675" w:rsidRPr="00DC63F1" w:rsidRDefault="00B20675" w:rsidP="008B1416">
      <w:pPr>
        <w:pStyle w:val="Times12"/>
        <w:numPr>
          <w:ilvl w:val="0"/>
          <w:numId w:val="12"/>
        </w:numPr>
        <w:ind w:left="0" w:firstLine="709"/>
        <w:rPr>
          <w:szCs w:val="24"/>
        </w:rPr>
      </w:pPr>
      <w:r w:rsidRPr="00DC63F1">
        <w:rPr>
          <w:szCs w:val="24"/>
        </w:rPr>
        <w:t>обусловленные изменениями законодательства или предписаниями органов государственной власти.</w:t>
      </w:r>
    </w:p>
    <w:p w14:paraId="24B5B938" w14:textId="77777777" w:rsidR="006C39B0" w:rsidRDefault="00B20675" w:rsidP="008B1416">
      <w:pPr>
        <w:numPr>
          <w:ilvl w:val="2"/>
          <w:numId w:val="4"/>
        </w:numPr>
        <w:overflowPunct w:val="0"/>
        <w:autoSpaceDE w:val="0"/>
        <w:autoSpaceDN w:val="0"/>
        <w:adjustRightInd w:val="0"/>
        <w:ind w:left="0" w:firstLine="709"/>
        <w:jc w:val="both"/>
      </w:pPr>
      <w:r w:rsidRPr="00143E28">
        <w:t xml:space="preserve"> </w:t>
      </w:r>
      <w:bookmarkStart w:id="153" w:name="_Toc428265384"/>
      <w:bookmarkStart w:id="154" w:name="_Toc437524361"/>
      <w:r w:rsidRPr="00143E28">
        <w:t xml:space="preserve">Запрещаются иные преддоговорные переговоры, направленные на изменение условий заключаемого договора по сравнению с </w:t>
      </w:r>
      <w:r w:rsidR="00143E28">
        <w:t>указанными в п</w:t>
      </w:r>
      <w:r w:rsidR="006C39B0">
        <w:t>.</w:t>
      </w:r>
      <w:r w:rsidR="00143E28">
        <w:t xml:space="preserve"> </w:t>
      </w:r>
      <w:r w:rsidR="006C39B0">
        <w:fldChar w:fldCharType="begin"/>
      </w:r>
      <w:r w:rsidR="006C39B0">
        <w:instrText xml:space="preserve"> REF _Ref55321214 \r \h </w:instrText>
      </w:r>
      <w:r w:rsidR="006C39B0">
        <w:fldChar w:fldCharType="separate"/>
      </w:r>
      <w:r w:rsidR="00FC23A9">
        <w:t>7.4.2</w:t>
      </w:r>
      <w:r w:rsidR="006C39B0">
        <w:fldChar w:fldCharType="end"/>
      </w:r>
      <w:r w:rsidR="006C39B0">
        <w:t xml:space="preserve"> </w:t>
      </w:r>
      <w:r w:rsidRPr="00143E28">
        <w:t>настоящего раздела, в пользу лица, с которым заключается договор.</w:t>
      </w:r>
      <w:bookmarkStart w:id="155" w:name="_Toc428265385"/>
      <w:bookmarkStart w:id="156" w:name="_Toc437524362"/>
      <w:bookmarkEnd w:id="153"/>
      <w:bookmarkEnd w:id="154"/>
    </w:p>
    <w:p w14:paraId="6A8F6A1D" w14:textId="77777777" w:rsidR="00B20675" w:rsidRPr="00143E28" w:rsidRDefault="00B20675" w:rsidP="008B1416">
      <w:pPr>
        <w:numPr>
          <w:ilvl w:val="2"/>
          <w:numId w:val="4"/>
        </w:numPr>
        <w:overflowPunct w:val="0"/>
        <w:autoSpaceDE w:val="0"/>
        <w:autoSpaceDN w:val="0"/>
        <w:adjustRightInd w:val="0"/>
        <w:ind w:left="0" w:firstLine="709"/>
        <w:jc w:val="both"/>
      </w:pPr>
      <w:r w:rsidRPr="00143E28">
        <w:lastRenderedPageBreak/>
        <w:t>По результатам преддоговорных переговоров оформляется протокол преддоговорных переговоров, который подписывается Заказчиком и лицом, с которым заключается договор</w:t>
      </w:r>
      <w:bookmarkEnd w:id="155"/>
      <w:bookmarkEnd w:id="156"/>
      <w:r w:rsidRPr="00143E28">
        <w:t>.</w:t>
      </w:r>
      <w:r w:rsidR="006C39B0" w:rsidRPr="006C39B0">
        <w:t xml:space="preserve"> Протоколы преддоговорных переговоров не подлежат обяза</w:t>
      </w:r>
      <w:r w:rsidR="006C39B0">
        <w:t xml:space="preserve">тельному размещению в ЕИС и на </w:t>
      </w:r>
      <w:r w:rsidR="006C39B0" w:rsidRPr="006C39B0">
        <w:t>сайте Заказчика</w:t>
      </w:r>
      <w:r w:rsidR="006C39B0">
        <w:t>.</w:t>
      </w:r>
    </w:p>
    <w:p w14:paraId="1AE6D366" w14:textId="77777777" w:rsidR="00535221" w:rsidRPr="00872B5C" w:rsidRDefault="00535221" w:rsidP="00C16D5E">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57" w:name="_Toc54336118"/>
      <w:bookmarkStart w:id="158" w:name="_Toc63421996"/>
      <w:bookmarkEnd w:id="131"/>
      <w:r w:rsidRPr="00872B5C">
        <w:rPr>
          <w:b/>
          <w:sz w:val="28"/>
          <w:lang w:eastAsia="x-none"/>
        </w:rPr>
        <w:t>ЗАКЛЮЧЕНИ</w:t>
      </w:r>
      <w:r w:rsidR="00143E28">
        <w:rPr>
          <w:b/>
          <w:sz w:val="28"/>
          <w:lang w:eastAsia="x-none"/>
        </w:rPr>
        <w:t>Е</w:t>
      </w:r>
      <w:r w:rsidRPr="00872B5C">
        <w:rPr>
          <w:b/>
          <w:sz w:val="28"/>
          <w:lang w:eastAsia="x-none"/>
        </w:rPr>
        <w:t xml:space="preserve"> ДОГОВОРА</w:t>
      </w:r>
      <w:bookmarkEnd w:id="157"/>
      <w:bookmarkEnd w:id="158"/>
    </w:p>
    <w:p w14:paraId="2448A302" w14:textId="77777777" w:rsidR="00143E28" w:rsidRPr="00DC63F1" w:rsidRDefault="00143E28"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59" w:name="_Toc54336119"/>
      <w:bookmarkStart w:id="160" w:name="_Toc63421997"/>
      <w:r>
        <w:rPr>
          <w:b/>
        </w:rPr>
        <w:t>Порядок заключения договора</w:t>
      </w:r>
      <w:bookmarkEnd w:id="159"/>
      <w:bookmarkEnd w:id="160"/>
    </w:p>
    <w:p w14:paraId="11A24AFD" w14:textId="77777777" w:rsidR="002F685F" w:rsidRDefault="00143E28" w:rsidP="008B1416">
      <w:pPr>
        <w:numPr>
          <w:ilvl w:val="2"/>
          <w:numId w:val="4"/>
        </w:numPr>
        <w:tabs>
          <w:tab w:val="num" w:pos="1134"/>
        </w:tabs>
        <w:overflowPunct w:val="0"/>
        <w:autoSpaceDE w:val="0"/>
        <w:autoSpaceDN w:val="0"/>
        <w:adjustRightInd w:val="0"/>
        <w:ind w:left="0" w:firstLine="709"/>
        <w:jc w:val="both"/>
      </w:pPr>
      <w:bookmarkStart w:id="161" w:name="_Toc428265376"/>
      <w:bookmarkStart w:id="162" w:name="_Toc437524353"/>
      <w:r w:rsidRPr="00143E28">
        <w:t>Условия заключаемого договора определяются</w:t>
      </w:r>
      <w:bookmarkEnd w:id="161"/>
      <w:bookmarkEnd w:id="162"/>
      <w:r w:rsidR="002F685F">
        <w:t xml:space="preserve"> </w:t>
      </w:r>
      <w:r w:rsidR="002F685F">
        <w:rPr>
          <w:szCs w:val="26"/>
        </w:rPr>
        <w:t>путем включения в</w:t>
      </w:r>
      <w:r w:rsidRPr="002F685F">
        <w:rPr>
          <w:szCs w:val="26"/>
        </w:rPr>
        <w:t xml:space="preserve"> проект договора, </w:t>
      </w:r>
      <w:r w:rsidR="00CE4187">
        <w:rPr>
          <w:szCs w:val="26"/>
        </w:rPr>
        <w:t xml:space="preserve">приведенный в </w:t>
      </w:r>
      <w:r w:rsidR="00CE4187">
        <w:rPr>
          <w:bCs/>
        </w:rPr>
        <w:t>разделе</w:t>
      </w:r>
      <w:r w:rsidR="00CE4187" w:rsidRPr="00A046BD">
        <w:rPr>
          <w:bCs/>
        </w:rPr>
        <w:t> </w:t>
      </w:r>
      <w:hyperlink w:anchor="_РАЗДЕЛ_V._ПРОЕКТ" w:history="1">
        <w:r w:rsidR="00CE4187" w:rsidRPr="00DE4197">
          <w:rPr>
            <w:rStyle w:val="a4"/>
            <w:bCs/>
            <w:lang w:val="en-US"/>
          </w:rPr>
          <w:t>V</w:t>
        </w:r>
        <w:r w:rsidR="00CE4187" w:rsidRPr="00DE4197">
          <w:rPr>
            <w:rStyle w:val="a4"/>
            <w:bCs/>
          </w:rPr>
          <w:t xml:space="preserve"> «ПРОЕКТ ДОГОВОРА»</w:t>
        </w:r>
      </w:hyperlink>
      <w:r w:rsidR="00CE4187" w:rsidRPr="00D65A01">
        <w:rPr>
          <w:bCs/>
        </w:rPr>
        <w:t xml:space="preserve"> </w:t>
      </w:r>
      <w:r w:rsidR="00536371">
        <w:rPr>
          <w:bCs/>
        </w:rPr>
        <w:t>извещения</w:t>
      </w:r>
      <w:r w:rsidRPr="002F685F">
        <w:rPr>
          <w:szCs w:val="26"/>
        </w:rPr>
        <w:t>, условий испол</w:t>
      </w:r>
      <w:r w:rsidR="002F685F">
        <w:rPr>
          <w:szCs w:val="26"/>
        </w:rPr>
        <w:t xml:space="preserve">нения договора, предложенных в </w:t>
      </w:r>
      <w:r w:rsidR="00326014">
        <w:rPr>
          <w:szCs w:val="26"/>
        </w:rPr>
        <w:t>заявк</w:t>
      </w:r>
      <w:r w:rsidRPr="002F685F">
        <w:rPr>
          <w:szCs w:val="26"/>
        </w:rPr>
        <w:t>е на участие в закупке лицом, с которым заключается договор, с учетом преддоговорных переговоров</w:t>
      </w:r>
      <w:r w:rsidR="002F685F">
        <w:rPr>
          <w:szCs w:val="26"/>
        </w:rPr>
        <w:t xml:space="preserve"> (если проводились).</w:t>
      </w:r>
    </w:p>
    <w:p w14:paraId="1A23756C" w14:textId="77777777" w:rsidR="00A31CA1" w:rsidRDefault="002F685F" w:rsidP="008B1416">
      <w:pPr>
        <w:numPr>
          <w:ilvl w:val="2"/>
          <w:numId w:val="4"/>
        </w:numPr>
        <w:tabs>
          <w:tab w:val="num" w:pos="1134"/>
        </w:tabs>
        <w:overflowPunct w:val="0"/>
        <w:autoSpaceDE w:val="0"/>
        <w:autoSpaceDN w:val="0"/>
        <w:adjustRightInd w:val="0"/>
        <w:ind w:left="0" w:firstLine="709"/>
        <w:jc w:val="both"/>
      </w:pPr>
      <w:bookmarkStart w:id="163" w:name="_Ref55321296"/>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63"/>
    </w:p>
    <w:p w14:paraId="5D5C7BD6" w14:textId="77777777" w:rsidR="00A31CA1" w:rsidRDefault="00A31CA1" w:rsidP="008B1416">
      <w:pPr>
        <w:numPr>
          <w:ilvl w:val="2"/>
          <w:numId w:val="4"/>
        </w:numPr>
        <w:tabs>
          <w:tab w:val="num" w:pos="1134"/>
        </w:tabs>
        <w:overflowPunct w:val="0"/>
        <w:autoSpaceDE w:val="0"/>
        <w:autoSpaceDN w:val="0"/>
        <w:adjustRightInd w:val="0"/>
        <w:ind w:left="0" w:firstLine="709"/>
        <w:jc w:val="both"/>
      </w:pPr>
      <w:bookmarkStart w:id="164" w:name="_Ref55321316"/>
      <w:r>
        <w:t xml:space="preserve">Сроки, указанные в п. </w:t>
      </w:r>
      <w:r w:rsidR="00DE4197">
        <w:fldChar w:fldCharType="begin"/>
      </w:r>
      <w:r w:rsidR="00DE4197">
        <w:instrText xml:space="preserve"> REF _Ref55321296 \r \h </w:instrText>
      </w:r>
      <w:r w:rsidR="00DE4197">
        <w:fldChar w:fldCharType="separate"/>
      </w:r>
      <w:r w:rsidR="00A24212">
        <w:t>8.1.2</w:t>
      </w:r>
      <w:r w:rsidR="00DE4197">
        <w:fldChar w:fldCharType="end"/>
      </w:r>
      <w:r w:rsidR="00DE4197">
        <w:t xml:space="preserve"> </w:t>
      </w:r>
      <w:r>
        <w:t>настоящего раздела, могут быть увеличены в следующих случаях:</w:t>
      </w:r>
      <w:bookmarkEnd w:id="164"/>
    </w:p>
    <w:p w14:paraId="4007A525" w14:textId="77777777" w:rsidR="00A31CA1" w:rsidRDefault="00A31CA1" w:rsidP="008B1416">
      <w:pPr>
        <w:numPr>
          <w:ilvl w:val="2"/>
          <w:numId w:val="13"/>
        </w:numPr>
        <w:tabs>
          <w:tab w:val="clear" w:pos="720"/>
          <w:tab w:val="num" w:pos="1134"/>
        </w:tabs>
        <w:overflowPunct w:val="0"/>
        <w:autoSpaceDE w:val="0"/>
        <w:autoSpaceDN w:val="0"/>
        <w:adjustRightInd w:val="0"/>
        <w:ind w:left="0" w:firstLine="709"/>
        <w:jc w:val="both"/>
      </w:pPr>
      <w:r>
        <w:t xml:space="preserve">если в соответствии с законодательством РФ для заключения договора необходимо его одобрение органом управления Заказчика; </w:t>
      </w:r>
    </w:p>
    <w:p w14:paraId="00576592" w14:textId="77777777" w:rsidR="00A31CA1" w:rsidRDefault="00A31CA1" w:rsidP="008B1416">
      <w:pPr>
        <w:numPr>
          <w:ilvl w:val="2"/>
          <w:numId w:val="13"/>
        </w:numPr>
        <w:tabs>
          <w:tab w:val="clear" w:pos="720"/>
          <w:tab w:val="num" w:pos="1134"/>
        </w:tabs>
        <w:overflowPunct w:val="0"/>
        <w:autoSpaceDE w:val="0"/>
        <w:autoSpaceDN w:val="0"/>
        <w:adjustRightInd w:val="0"/>
        <w:ind w:left="0" w:firstLine="709"/>
        <w:jc w:val="both"/>
      </w:pPr>
      <w:r>
        <w:t xml:space="preserve">если действия (бездействие) Заказчика, Закупочной комиссии, </w:t>
      </w:r>
      <w:r w:rsidR="00DE4197">
        <w:t>о</w:t>
      </w:r>
      <w:r>
        <w:t>ператора ЭТП при осуществлении закупки обжалуются в антимонопольном органе либо в судебном порядке.</w:t>
      </w:r>
    </w:p>
    <w:p w14:paraId="33E03F72" w14:textId="77777777" w:rsidR="00A31CA1" w:rsidRDefault="00A31CA1" w:rsidP="008B1416">
      <w:pPr>
        <w:numPr>
          <w:ilvl w:val="2"/>
          <w:numId w:val="4"/>
        </w:numPr>
        <w:tabs>
          <w:tab w:val="num" w:pos="1134"/>
        </w:tabs>
        <w:overflowPunct w:val="0"/>
        <w:autoSpaceDE w:val="0"/>
        <w:autoSpaceDN w:val="0"/>
        <w:adjustRightInd w:val="0"/>
        <w:ind w:left="0" w:firstLine="709"/>
        <w:jc w:val="both"/>
      </w:pPr>
      <w:r>
        <w:t xml:space="preserve">В случае продления срока заключения договора в соответствии с п. </w:t>
      </w:r>
      <w:r w:rsidR="00DE4197">
        <w:fldChar w:fldCharType="begin"/>
      </w:r>
      <w:r w:rsidR="00DE4197">
        <w:instrText xml:space="preserve"> REF _Ref55321316 \r \h </w:instrText>
      </w:r>
      <w:r w:rsidR="00DE4197">
        <w:fldChar w:fldCharType="separate"/>
      </w:r>
      <w:r w:rsidR="00DE4197">
        <w:t>8.1.3</w:t>
      </w:r>
      <w:r w:rsidR="00DE4197">
        <w:fldChar w:fldCharType="end"/>
      </w:r>
      <w:r w:rsidR="00DE4197">
        <w:t xml:space="preserve"> </w:t>
      </w:r>
      <w:r>
        <w:t>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14:paraId="3CEED51A" w14:textId="77777777" w:rsidR="004470FC" w:rsidRPr="004470FC" w:rsidRDefault="004470FC" w:rsidP="008B1416">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14:paraId="317222C2" w14:textId="77777777" w:rsidR="002F685F" w:rsidRDefault="000372ED" w:rsidP="008B1416">
      <w:pPr>
        <w:numPr>
          <w:ilvl w:val="2"/>
          <w:numId w:val="4"/>
        </w:numPr>
        <w:tabs>
          <w:tab w:val="num" w:pos="1134"/>
        </w:tabs>
        <w:overflowPunct w:val="0"/>
        <w:autoSpaceDE w:val="0"/>
        <w:autoSpaceDN w:val="0"/>
        <w:adjustRightInd w:val="0"/>
        <w:ind w:left="0" w:firstLine="709"/>
        <w:jc w:val="both"/>
      </w:pPr>
      <w:bookmarkStart w:id="165" w:name="_Ref55322314"/>
      <w:r>
        <w:t xml:space="preserve">По результатам проведенной процедуры закупки </w:t>
      </w:r>
      <w:r w:rsidR="002F685F">
        <w:t>Заказчик направляет проект договора на подписание лицу,</w:t>
      </w:r>
      <w:r w:rsidR="008C3F90">
        <w:t xml:space="preserve"> с которым заключается договор</w:t>
      </w:r>
      <w:r w:rsidR="002F685F">
        <w:t>.</w:t>
      </w:r>
      <w:bookmarkEnd w:id="165"/>
      <w:r w:rsidR="002B60A6">
        <w:t xml:space="preserve"> </w:t>
      </w:r>
    </w:p>
    <w:p w14:paraId="02AC3DED" w14:textId="77777777" w:rsidR="002B60A6" w:rsidRDefault="002B60A6" w:rsidP="008B1416">
      <w:pPr>
        <w:numPr>
          <w:ilvl w:val="2"/>
          <w:numId w:val="4"/>
        </w:numPr>
        <w:overflowPunct w:val="0"/>
        <w:autoSpaceDE w:val="0"/>
        <w:autoSpaceDN w:val="0"/>
        <w:adjustRightInd w:val="0"/>
        <w:ind w:left="0" w:firstLine="709"/>
        <w:jc w:val="both"/>
      </w:pPr>
      <w:r>
        <w:t xml:space="preserve">Лицо, с которым заключается договор, </w:t>
      </w:r>
      <w:r w:rsidR="00584F2A">
        <w:t xml:space="preserve">в течение 3 </w:t>
      </w:r>
      <w:r w:rsidR="00CE4187">
        <w:t xml:space="preserve">(трех) </w:t>
      </w:r>
      <w:r w:rsidR="00584F2A">
        <w:t>рабочих дней</w:t>
      </w:r>
      <w:r w:rsidR="007E1877">
        <w:t xml:space="preserve"> после получения от Заказчика проекта договора</w:t>
      </w:r>
      <w:r w:rsidR="00584F2A">
        <w:t xml:space="preserve"> </w:t>
      </w:r>
      <w:r>
        <w:t xml:space="preserve">направляет Заказчику </w:t>
      </w:r>
      <w:r w:rsidRPr="00DC63F1">
        <w:t xml:space="preserve">подписанный </w:t>
      </w:r>
      <w:r w:rsidR="007E1877">
        <w:t xml:space="preserve">со своей стороны </w:t>
      </w:r>
      <w:r w:rsidRPr="00DC63F1">
        <w:t>и за</w:t>
      </w:r>
      <w:r>
        <w:t>веренный печатью (</w:t>
      </w:r>
      <w:r w:rsidR="000372ED">
        <w:t>при наличии печати в случае</w:t>
      </w:r>
      <w:r>
        <w:t xml:space="preserve"> </w:t>
      </w:r>
      <w:r w:rsidR="000372ED">
        <w:t>заключения договора в бумажной форме</w:t>
      </w:r>
      <w:r>
        <w:t>) договор.</w:t>
      </w:r>
    </w:p>
    <w:p w14:paraId="24D07196" w14:textId="77777777" w:rsidR="002F685F" w:rsidRDefault="002F685F" w:rsidP="008B1416">
      <w:pPr>
        <w:numPr>
          <w:ilvl w:val="2"/>
          <w:numId w:val="4"/>
        </w:numPr>
        <w:overflowPunct w:val="0"/>
        <w:autoSpaceDE w:val="0"/>
        <w:autoSpaceDN w:val="0"/>
        <w:adjustRightInd w:val="0"/>
        <w:ind w:left="0" w:firstLine="709"/>
        <w:jc w:val="both"/>
      </w:pPr>
      <w:bookmarkStart w:id="166" w:name="_Ref55290554"/>
      <w:r>
        <w:t>Лицо, с которым заключается договор, обязан</w:t>
      </w:r>
      <w:r w:rsidR="002B60A6">
        <w:t>о</w:t>
      </w:r>
      <w:r>
        <w:t xml:space="preserve"> предоставить вместе с </w:t>
      </w:r>
      <w:r w:rsidR="007E1877">
        <w:t>подписанным со своей стороны договором</w:t>
      </w:r>
      <w:r>
        <w:t xml:space="preserve"> следующие документы:</w:t>
      </w:r>
      <w:bookmarkEnd w:id="166"/>
    </w:p>
    <w:p w14:paraId="6BA23BB8" w14:textId="77777777" w:rsidR="00777A9A" w:rsidRDefault="00414CA8" w:rsidP="008B1416">
      <w:pPr>
        <w:pStyle w:val="a5"/>
        <w:numPr>
          <w:ilvl w:val="0"/>
          <w:numId w:val="18"/>
        </w:numPr>
        <w:ind w:left="0" w:firstLine="709"/>
        <w:jc w:val="both"/>
      </w:pPr>
      <w:r>
        <w:t>Решени</w:t>
      </w:r>
      <w:r w:rsidR="00CE6464">
        <w:t>я</w:t>
      </w:r>
      <w:r>
        <w:t xml:space="preserve"> об одобрении сделок, планируемых к заключению по результатам закупки, если такое одобрение требуется в соо</w:t>
      </w:r>
      <w:r w:rsidR="00634D8B">
        <w:t xml:space="preserve">тветствии с законодательством </w:t>
      </w:r>
      <w:r w:rsidR="00E26CE0">
        <w:t>РФ</w:t>
      </w:r>
      <w:r>
        <w:t xml:space="preserve"> или учредительными документами участника (об одобрении крупной сделки, сделки, в совершении которой имеется заинтересованность). Если такое одобрение не требуется, то в</w:t>
      </w:r>
      <w:r w:rsidR="00CE6464">
        <w:t xml:space="preserve"> </w:t>
      </w:r>
      <w:hyperlink w:anchor="форма1" w:history="1">
        <w:r w:rsidR="00E87527" w:rsidRPr="00E87527">
          <w:rPr>
            <w:rStyle w:val="a4"/>
          </w:rPr>
          <w:t>Форме 1 «Заявка на участие в закупке»</w:t>
        </w:r>
      </w:hyperlink>
      <w:r w:rsidR="00E87527">
        <w:rPr>
          <w:color w:val="000000"/>
        </w:rPr>
        <w:t xml:space="preserve"> </w:t>
      </w:r>
      <w:r>
        <w:t xml:space="preserve">должно быть указано, что такое одобрение не требуется. </w:t>
      </w:r>
      <w:bookmarkStart w:id="167" w:name="_Ref55291404"/>
    </w:p>
    <w:p w14:paraId="49D9E37A" w14:textId="77777777" w:rsidR="00040E60" w:rsidRDefault="00777A9A" w:rsidP="008B1416">
      <w:pPr>
        <w:pStyle w:val="a5"/>
        <w:numPr>
          <w:ilvl w:val="0"/>
          <w:numId w:val="18"/>
        </w:numPr>
        <w:ind w:left="0" w:firstLine="709"/>
        <w:jc w:val="both"/>
      </w:pPr>
      <w:r>
        <w:t>О</w:t>
      </w:r>
      <w:r w:rsidR="001C5822" w:rsidRPr="00040E60">
        <w:t xml:space="preserve">беспечение исполнения договора в размере и </w:t>
      </w:r>
      <w:r w:rsidR="000372ED" w:rsidRPr="00040E60">
        <w:t xml:space="preserve">по </w:t>
      </w:r>
      <w:r w:rsidR="001C5822" w:rsidRPr="00040E60">
        <w:t xml:space="preserve">форме, предусмотренными </w:t>
      </w:r>
      <w:r w:rsidR="00CE4187" w:rsidRPr="00040E60">
        <w:t xml:space="preserve">п. </w:t>
      </w:r>
      <w:r w:rsidR="00DE4197">
        <w:fldChar w:fldCharType="begin"/>
      </w:r>
      <w:r w:rsidR="00DE4197">
        <w:instrText xml:space="preserve"> REF _Ref55321385 \r \h </w:instrText>
      </w:r>
      <w:r w:rsidR="00DE4197">
        <w:fldChar w:fldCharType="separate"/>
      </w:r>
      <w:r w:rsidR="00EF22AF">
        <w:t>8</w:t>
      </w:r>
      <w:r w:rsidR="00DE4197">
        <w:fldChar w:fldCharType="end"/>
      </w:r>
      <w:r w:rsidR="00CE4187" w:rsidRPr="00040E60">
        <w:t xml:space="preserve"> раздела </w:t>
      </w:r>
      <w:hyperlink w:anchor="_РАЗДЕЛ_II._ИНФОРМАЦИОННАЯ_1" w:history="1">
        <w:r w:rsidR="00CE4187" w:rsidRPr="00DE4197">
          <w:rPr>
            <w:rStyle w:val="a4"/>
          </w:rPr>
          <w:t>II «ИНФОРМАЦИОННАЯ КАРТА»</w:t>
        </w:r>
      </w:hyperlink>
      <w:r w:rsidR="00CE4187" w:rsidRPr="00040E60">
        <w:t xml:space="preserve"> </w:t>
      </w:r>
      <w:r w:rsidR="00536371">
        <w:rPr>
          <w:bCs/>
        </w:rPr>
        <w:t>извещения</w:t>
      </w:r>
      <w:r>
        <w:t xml:space="preserve">, в </w:t>
      </w:r>
      <w:r w:rsidR="00DE4197">
        <w:t>случае если</w:t>
      </w:r>
      <w:r w:rsidR="00DE4197" w:rsidRPr="00DE4197">
        <w:t xml:space="preserve"> </w:t>
      </w:r>
      <w:r w:rsidR="00DE4197" w:rsidRPr="00040E60">
        <w:t xml:space="preserve">п. </w:t>
      </w:r>
      <w:r w:rsidR="00DE4197">
        <w:fldChar w:fldCharType="begin"/>
      </w:r>
      <w:r w:rsidR="00DE4197">
        <w:instrText xml:space="preserve"> REF _Ref55321385 \r \h </w:instrText>
      </w:r>
      <w:r w:rsidR="00DE4197">
        <w:fldChar w:fldCharType="separate"/>
      </w:r>
      <w:r w:rsidR="00EF22AF">
        <w:t>8</w:t>
      </w:r>
      <w:r w:rsidR="00DE4197">
        <w:fldChar w:fldCharType="end"/>
      </w:r>
      <w:r w:rsidR="00DE4197" w:rsidRPr="00040E60">
        <w:t xml:space="preserve"> раздела </w:t>
      </w:r>
      <w:hyperlink w:anchor="_РАЗДЕЛ_II._ИНФОРМАЦИОННАЯ_1" w:history="1">
        <w:r w:rsidR="00DE4197" w:rsidRPr="00DE4197">
          <w:rPr>
            <w:rStyle w:val="a4"/>
          </w:rPr>
          <w:t>II «ИНФОРМАЦИОННАЯ КАРТА»</w:t>
        </w:r>
      </w:hyperlink>
      <w:r w:rsidR="00536371">
        <w:t xml:space="preserve"> </w:t>
      </w:r>
      <w:r w:rsidR="00536371">
        <w:rPr>
          <w:bCs/>
        </w:rPr>
        <w:t>извещения</w:t>
      </w:r>
      <w:r w:rsidRPr="00040E60">
        <w:t xml:space="preserve"> установлено требование о предоставлении </w:t>
      </w:r>
      <w:r>
        <w:t>обеспечения исполнения договора.</w:t>
      </w:r>
      <w:r w:rsidR="001C5822" w:rsidRPr="00040E60">
        <w:t xml:space="preserve"> В случае если </w:t>
      </w:r>
      <w:r w:rsidR="00DE4197" w:rsidRPr="00040E60">
        <w:t xml:space="preserve">п. </w:t>
      </w:r>
      <w:r w:rsidR="00DE4197">
        <w:fldChar w:fldCharType="begin"/>
      </w:r>
      <w:r w:rsidR="00DE4197">
        <w:instrText xml:space="preserve"> REF _Ref55321385 \r \h </w:instrText>
      </w:r>
      <w:r w:rsidR="00DE4197">
        <w:fldChar w:fldCharType="separate"/>
      </w:r>
      <w:r w:rsidR="00EF22AF">
        <w:t>8</w:t>
      </w:r>
      <w:r w:rsidR="00DE4197">
        <w:fldChar w:fldCharType="end"/>
      </w:r>
      <w:r w:rsidR="00DE4197" w:rsidRPr="00040E60">
        <w:t xml:space="preserve"> раздела </w:t>
      </w:r>
      <w:hyperlink w:anchor="_РАЗДЕЛ_II._ИНФОРМАЦИОННАЯ_1" w:history="1">
        <w:r w:rsidR="00DE4197" w:rsidRPr="00DE4197">
          <w:rPr>
            <w:rStyle w:val="a4"/>
          </w:rPr>
          <w:t>II «ИНФОРМАЦИОННАЯ КАРТА»</w:t>
        </w:r>
      </w:hyperlink>
      <w:r w:rsidR="00CE4187" w:rsidRPr="00040E60">
        <w:t xml:space="preserve"> </w:t>
      </w:r>
      <w:r w:rsidR="00536371">
        <w:rPr>
          <w:bCs/>
        </w:rPr>
        <w:t>извещения</w:t>
      </w:r>
      <w:r w:rsidR="00CE4187" w:rsidRPr="00040E60">
        <w:t xml:space="preserve"> </w:t>
      </w:r>
      <w:r w:rsidR="001C5822" w:rsidRPr="00040E60">
        <w:t>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67"/>
    </w:p>
    <w:p w14:paraId="46F88CDF" w14:textId="77777777" w:rsidR="00840F60" w:rsidRDefault="00D62C33" w:rsidP="008B1416">
      <w:pPr>
        <w:numPr>
          <w:ilvl w:val="2"/>
          <w:numId w:val="4"/>
        </w:numPr>
        <w:overflowPunct w:val="0"/>
        <w:autoSpaceDE w:val="0"/>
        <w:autoSpaceDN w:val="0"/>
        <w:adjustRightInd w:val="0"/>
        <w:ind w:left="0" w:firstLine="709"/>
        <w:jc w:val="both"/>
      </w:pPr>
      <w:r>
        <w:t>В исключительных случаях, когда условия проекта договора, направленного Заказчиком, содержат несоответствия условиям настояще</w:t>
      </w:r>
      <w:r w:rsidR="00536371">
        <w:t>го</w:t>
      </w:r>
      <w:r>
        <w:t xml:space="preserve"> </w:t>
      </w:r>
      <w:r w:rsidR="00536371">
        <w:rPr>
          <w:bCs/>
        </w:rPr>
        <w:t>извещения</w:t>
      </w:r>
      <w:r>
        <w:t xml:space="preserve"> или </w:t>
      </w:r>
      <w:r w:rsidR="00326014">
        <w:t>заявк</w:t>
      </w:r>
      <w:r>
        <w:t xml:space="preserve">и </w:t>
      </w:r>
      <w:r w:rsidR="00326014">
        <w:t>участн</w:t>
      </w:r>
      <w:r w:rsidR="00840F60">
        <w:t>ика</w:t>
      </w:r>
      <w:r>
        <w:t>,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w:t>
      </w:r>
      <w:r w:rsidR="00840F60">
        <w:t xml:space="preserve"> </w:t>
      </w:r>
      <w:r w:rsidR="00326014">
        <w:t>участн</w:t>
      </w:r>
      <w:r w:rsidR="00840F60">
        <w:t xml:space="preserve">ик </w:t>
      </w:r>
      <w:r>
        <w:t xml:space="preserve">вправе отсрочить подписания договора </w:t>
      </w:r>
      <w:r w:rsidR="00840F60">
        <w:t>и направить Заказчику</w:t>
      </w:r>
      <w:r>
        <w:t xml:space="preserve"> протокол разногласий, а также проект договора в формате документа Microsoft Word с внесёнными </w:t>
      </w:r>
      <w:r>
        <w:lastRenderedPageBreak/>
        <w:t xml:space="preserve">корректировками (в режиме «Исправления» либо ином режиме, позволяющем увидеть внесённые изменения). Протокол разногласий может быть направлен </w:t>
      </w:r>
      <w:r w:rsidR="00326014">
        <w:t>участн</w:t>
      </w:r>
      <w:r w:rsidR="00840F60">
        <w:t>иком</w:t>
      </w:r>
      <w:r>
        <w:t xml:space="preserve"> только в случа</w:t>
      </w:r>
      <w:r w:rsidR="00840F60">
        <w:t>ях</w:t>
      </w:r>
      <w:r>
        <w:t>, указанн</w:t>
      </w:r>
      <w:r w:rsidR="00840F60">
        <w:t>ых</w:t>
      </w:r>
      <w:r>
        <w:t xml:space="preserve"> в настоящем пункте.</w:t>
      </w:r>
      <w:r w:rsidR="00840F60">
        <w:t xml:space="preserve"> </w:t>
      </w:r>
      <w:r>
        <w:t xml:space="preserve">При этом </w:t>
      </w:r>
      <w:r w:rsidR="00326014">
        <w:t>участн</w:t>
      </w:r>
      <w:r w:rsidR="00840F60">
        <w:t>ик</w:t>
      </w:r>
      <w:r>
        <w:t xml:space="preserve"> указывает в протоколе разногласий замечания к положениям проекта </w:t>
      </w:r>
      <w:r w:rsidR="00840F60">
        <w:t>д</w:t>
      </w:r>
      <w:r>
        <w:t xml:space="preserve">оговора, не соответствующим </w:t>
      </w:r>
      <w:r w:rsidR="00840F60">
        <w:t>настояще</w:t>
      </w:r>
      <w:r w:rsidR="00536371">
        <w:t>му</w:t>
      </w:r>
      <w:r w:rsidR="00840F60">
        <w:t xml:space="preserve"> </w:t>
      </w:r>
      <w:r w:rsidR="00536371">
        <w:rPr>
          <w:bCs/>
        </w:rPr>
        <w:t>извещению</w:t>
      </w:r>
      <w:r>
        <w:t xml:space="preserve">, условиям </w:t>
      </w:r>
      <w:r w:rsidR="00326014">
        <w:t>заявк</w:t>
      </w:r>
      <w:r>
        <w:t>и с указанием соответствующих положений (пунктов) данных документов.</w:t>
      </w:r>
    </w:p>
    <w:p w14:paraId="484120C7" w14:textId="77777777" w:rsidR="005E2EBE" w:rsidRDefault="00D62C33" w:rsidP="008B1416">
      <w:pPr>
        <w:numPr>
          <w:ilvl w:val="2"/>
          <w:numId w:val="4"/>
        </w:numPr>
        <w:tabs>
          <w:tab w:val="num" w:pos="851"/>
        </w:tabs>
        <w:overflowPunct w:val="0"/>
        <w:autoSpaceDE w:val="0"/>
        <w:autoSpaceDN w:val="0"/>
        <w:adjustRightInd w:val="0"/>
        <w:ind w:left="0" w:firstLine="709"/>
        <w:jc w:val="both"/>
      </w:pPr>
      <w:r>
        <w:t xml:space="preserve">В течение </w:t>
      </w:r>
      <w:r w:rsidR="000372ED">
        <w:t>3 (</w:t>
      </w:r>
      <w:r>
        <w:t>трех</w:t>
      </w:r>
      <w:r w:rsidR="000372ED">
        <w:t>)</w:t>
      </w:r>
      <w:r>
        <w:t xml:space="preserve"> рабочих дней с даты </w:t>
      </w:r>
      <w:r w:rsidR="00840F60">
        <w:t xml:space="preserve">направления </w:t>
      </w:r>
      <w:r w:rsidR="00326014">
        <w:t>участн</w:t>
      </w:r>
      <w:r w:rsidR="00840F60">
        <w:t>иком</w:t>
      </w:r>
      <w:r>
        <w:t xml:space="preserve"> протокола разногласий</w:t>
      </w:r>
      <w:r w:rsidR="00840F60">
        <w:t>,</w:t>
      </w:r>
      <w:r>
        <w:t xml:space="preserve"> Заказчик рассматривает протокол разногласий </w:t>
      </w:r>
      <w:r w:rsidR="00840F60">
        <w:t>и направляет</w:t>
      </w:r>
      <w:r>
        <w:t xml:space="preserve"> </w:t>
      </w:r>
      <w:r w:rsidR="00DE4197">
        <w:t>участнику</w:t>
      </w:r>
      <w:r w:rsidR="00840F60">
        <w:t xml:space="preserve"> </w:t>
      </w:r>
      <w:r w:rsidR="000372ED">
        <w:t>скорректированный с учетом замечаний</w:t>
      </w:r>
      <w:r w:rsidR="00400A21">
        <w:t xml:space="preserve"> </w:t>
      </w:r>
      <w:r w:rsidR="00326014">
        <w:t>участн</w:t>
      </w:r>
      <w:r w:rsidR="00400A21">
        <w:t>ика</w:t>
      </w:r>
      <w:r>
        <w:t xml:space="preserve"> проект </w:t>
      </w:r>
      <w:r w:rsidR="00840F60">
        <w:t>д</w:t>
      </w:r>
      <w:r>
        <w:t xml:space="preserve">оговора либо повторно </w:t>
      </w:r>
      <w:r w:rsidR="00840F60">
        <w:t>направляет</w:t>
      </w:r>
      <w:r>
        <w:t xml:space="preserve"> проект </w:t>
      </w:r>
      <w:r w:rsidR="00840F60">
        <w:t>д</w:t>
      </w:r>
      <w:r>
        <w:t xml:space="preserve">оговора </w:t>
      </w:r>
      <w:r w:rsidR="00840F60">
        <w:t xml:space="preserve">без изменений </w:t>
      </w:r>
      <w:r>
        <w:t xml:space="preserve">с указанием в отдельном документе причин отказа учесть полностью или частично замечания </w:t>
      </w:r>
      <w:r w:rsidR="00326014">
        <w:t>участн</w:t>
      </w:r>
      <w:r w:rsidR="00840F60">
        <w:t>ика</w:t>
      </w:r>
      <w:r>
        <w:t xml:space="preserve">. </w:t>
      </w:r>
    </w:p>
    <w:p w14:paraId="05933D00" w14:textId="77777777" w:rsidR="005E2EBE" w:rsidRDefault="00D62C33" w:rsidP="008B1416">
      <w:pPr>
        <w:numPr>
          <w:ilvl w:val="2"/>
          <w:numId w:val="4"/>
        </w:numPr>
        <w:tabs>
          <w:tab w:val="num" w:pos="851"/>
        </w:tabs>
        <w:overflowPunct w:val="0"/>
        <w:autoSpaceDE w:val="0"/>
        <w:autoSpaceDN w:val="0"/>
        <w:adjustRightInd w:val="0"/>
        <w:ind w:left="0" w:firstLine="709"/>
        <w:jc w:val="both"/>
      </w:pPr>
      <w:r>
        <w:t xml:space="preserve">В течение </w:t>
      </w:r>
      <w:r w:rsidR="000372ED">
        <w:t>3 (</w:t>
      </w:r>
      <w:r>
        <w:t>трех</w:t>
      </w:r>
      <w:r w:rsidR="000372ED">
        <w:t>)</w:t>
      </w:r>
      <w:r>
        <w:t xml:space="preserve"> рабочих дней с даты </w:t>
      </w:r>
      <w:r w:rsidR="005E2EBE">
        <w:t xml:space="preserve">получения от Заказчика </w:t>
      </w:r>
      <w:r w:rsidR="00400A21">
        <w:t>скорректированного</w:t>
      </w:r>
      <w:r w:rsidR="005E2EBE">
        <w:t xml:space="preserve"> проекта договора или документа, содержащего причины отказа учесть полностью или частично</w:t>
      </w:r>
      <w:r w:rsidR="005E2EBE" w:rsidRPr="005E2EBE">
        <w:t xml:space="preserve"> </w:t>
      </w:r>
      <w:r w:rsidR="005E2EBE">
        <w:t xml:space="preserve">содержащиеся в протоколе разногласий замечания </w:t>
      </w:r>
      <w:r w:rsidR="00326014">
        <w:t>участн</w:t>
      </w:r>
      <w:r w:rsidR="005E2EBE">
        <w:t xml:space="preserve">ика, </w:t>
      </w:r>
      <w:r w:rsidR="00326014">
        <w:t>участн</w:t>
      </w:r>
      <w:r w:rsidR="005E2EBE">
        <w:t xml:space="preserve">ик подписывает проект договора, прикладывает документы, предусмотренные п. </w:t>
      </w:r>
      <w:r w:rsidR="00DE4197">
        <w:fldChar w:fldCharType="begin"/>
      </w:r>
      <w:r w:rsidR="00DE4197">
        <w:instrText xml:space="preserve"> REF _Ref55290554 \r \h </w:instrText>
      </w:r>
      <w:r w:rsidR="00DE4197">
        <w:fldChar w:fldCharType="separate"/>
      </w:r>
      <w:r w:rsidR="00DE4197">
        <w:t>8.1.8</w:t>
      </w:r>
      <w:r w:rsidR="00DE4197">
        <w:fldChar w:fldCharType="end"/>
      </w:r>
      <w:r w:rsidR="00DE4197">
        <w:t xml:space="preserve"> </w:t>
      </w:r>
      <w:r w:rsidR="005E2EBE">
        <w:t>настоящего раздела, и направляет на подписание Заказчику.</w:t>
      </w:r>
    </w:p>
    <w:p w14:paraId="7C97E025" w14:textId="77777777" w:rsidR="00D62C33" w:rsidRDefault="00D62C33" w:rsidP="008B1416">
      <w:pPr>
        <w:numPr>
          <w:ilvl w:val="2"/>
          <w:numId w:val="4"/>
        </w:numPr>
        <w:tabs>
          <w:tab w:val="num" w:pos="851"/>
        </w:tabs>
        <w:overflowPunct w:val="0"/>
        <w:autoSpaceDE w:val="0"/>
        <w:autoSpaceDN w:val="0"/>
        <w:adjustRightInd w:val="0"/>
        <w:ind w:left="0" w:firstLine="709"/>
        <w:jc w:val="both"/>
      </w:pPr>
      <w:r>
        <w:t xml:space="preserve">В течение </w:t>
      </w:r>
      <w:r w:rsidR="00400A21">
        <w:t>3 (</w:t>
      </w:r>
      <w:r w:rsidR="005E2EBE">
        <w:t>трех</w:t>
      </w:r>
      <w:r w:rsidR="00400A21">
        <w:t>)</w:t>
      </w:r>
      <w:r>
        <w:t xml:space="preserve"> рабочих дней с даты </w:t>
      </w:r>
      <w:r w:rsidR="005E2EBE">
        <w:t xml:space="preserve">получения от </w:t>
      </w:r>
      <w:r w:rsidR="00326014">
        <w:t>участн</w:t>
      </w:r>
      <w:r w:rsidR="005E2EBE">
        <w:t xml:space="preserve">ика подписанного проекта договора и документов, предусмотренных </w:t>
      </w:r>
      <w:r w:rsidR="00DE4197">
        <w:t xml:space="preserve">п. </w:t>
      </w:r>
      <w:r w:rsidR="00DE4197">
        <w:fldChar w:fldCharType="begin"/>
      </w:r>
      <w:r w:rsidR="00DE4197">
        <w:instrText xml:space="preserve"> REF _Ref55290554 \r \h </w:instrText>
      </w:r>
      <w:r w:rsidR="00DE4197">
        <w:fldChar w:fldCharType="separate"/>
      </w:r>
      <w:r w:rsidR="00C26399">
        <w:t>8.1.8</w:t>
      </w:r>
      <w:r w:rsidR="00DE4197">
        <w:fldChar w:fldCharType="end"/>
      </w:r>
      <w:r w:rsidR="00DE4197">
        <w:t xml:space="preserve"> </w:t>
      </w:r>
      <w:r w:rsidR="00400A21">
        <w:t>настоящего раздела</w:t>
      </w:r>
      <w:r w:rsidR="005E2EBE">
        <w:t>, Заказчик подписывает</w:t>
      </w:r>
      <w:r w:rsidR="008C3F90">
        <w:t xml:space="preserve"> договор и направляет </w:t>
      </w:r>
      <w:r w:rsidR="00326014">
        <w:t>участн</w:t>
      </w:r>
      <w:r w:rsidR="008C3F90">
        <w:t>ику</w:t>
      </w:r>
      <w:r w:rsidR="005E2EBE">
        <w:t xml:space="preserve">. </w:t>
      </w:r>
    </w:p>
    <w:p w14:paraId="697EDFA7" w14:textId="77777777" w:rsidR="008C3F90" w:rsidRPr="006F0DBC" w:rsidRDefault="008C3F90" w:rsidP="008B1416">
      <w:pPr>
        <w:numPr>
          <w:ilvl w:val="2"/>
          <w:numId w:val="4"/>
        </w:numPr>
        <w:tabs>
          <w:tab w:val="num" w:pos="851"/>
        </w:tabs>
        <w:overflowPunct w:val="0"/>
        <w:autoSpaceDE w:val="0"/>
        <w:autoSpaceDN w:val="0"/>
        <w:adjustRightInd w:val="0"/>
        <w:ind w:left="0" w:firstLine="709"/>
        <w:jc w:val="both"/>
      </w:pPr>
      <w:bookmarkStart w:id="168" w:name="_Ref55322328"/>
      <w:r>
        <w:t xml:space="preserve">В случае если </w:t>
      </w:r>
      <w:r w:rsidR="000A5D7E">
        <w:rPr>
          <w:bCs/>
        </w:rPr>
        <w:t xml:space="preserve">п. </w:t>
      </w:r>
      <w:r w:rsidR="00DE4197">
        <w:rPr>
          <w:bCs/>
        </w:rPr>
        <w:fldChar w:fldCharType="begin"/>
      </w:r>
      <w:r w:rsidR="00DE4197">
        <w:rPr>
          <w:bCs/>
        </w:rPr>
        <w:instrText xml:space="preserve"> REF _Ref55321529 \r \h </w:instrText>
      </w:r>
      <w:r w:rsidR="00DE4197">
        <w:rPr>
          <w:bCs/>
        </w:rPr>
      </w:r>
      <w:r w:rsidR="00DE4197">
        <w:rPr>
          <w:bCs/>
        </w:rPr>
        <w:fldChar w:fldCharType="separate"/>
      </w:r>
      <w:r w:rsidR="00EF22AF">
        <w:rPr>
          <w:bCs/>
        </w:rPr>
        <w:t>17</w:t>
      </w:r>
      <w:r w:rsidR="00DE4197">
        <w:rPr>
          <w:bCs/>
        </w:rPr>
        <w:fldChar w:fldCharType="end"/>
      </w:r>
      <w:r w:rsidR="000A5D7E" w:rsidRPr="00D65A01">
        <w:rPr>
          <w:bCs/>
        </w:rPr>
        <w:t xml:space="preserve"> </w:t>
      </w:r>
      <w:r w:rsidR="000A5D7E" w:rsidRPr="00A046BD">
        <w:rPr>
          <w:bCs/>
        </w:rPr>
        <w:t>раздела </w:t>
      </w:r>
      <w:hyperlink w:anchor="_РАЗДЕЛ_II._ИНФОРМАЦИОННАЯ_1" w:history="1">
        <w:r w:rsidR="000A5D7E" w:rsidRPr="00DE4197">
          <w:rPr>
            <w:rStyle w:val="a4"/>
            <w:bCs/>
            <w:lang w:val="en-US"/>
          </w:rPr>
          <w:t>II</w:t>
        </w:r>
        <w:r w:rsidR="000A5D7E" w:rsidRPr="00DE4197">
          <w:rPr>
            <w:rStyle w:val="a4"/>
            <w:bCs/>
          </w:rPr>
          <w:t xml:space="preserve"> «ИНФОРМАЦИОННАЯ КАРТА»</w:t>
        </w:r>
      </w:hyperlink>
      <w:r w:rsidR="000A5D7E" w:rsidRPr="00D65A01">
        <w:rPr>
          <w:bCs/>
        </w:rPr>
        <w:t xml:space="preserve"> </w:t>
      </w:r>
      <w:r w:rsidR="00536371">
        <w:rPr>
          <w:bCs/>
        </w:rPr>
        <w:t>извещения</w:t>
      </w:r>
      <w:r w:rsidR="000A5D7E">
        <w:t xml:space="preserve"> </w:t>
      </w:r>
      <w:r>
        <w:t xml:space="preserve">предусмотрено заключение договора в электронной форме </w:t>
      </w:r>
      <w:r w:rsidR="00DA1CCD">
        <w:t>на</w:t>
      </w:r>
      <w:r>
        <w:t xml:space="preserve"> ЭТП, то направление проекта договора, протокола разногласий и иных документов, предусмотренных настоящим разделом, осуществляется </w:t>
      </w:r>
      <w:r w:rsidR="00400A21">
        <w:t>посредством функционала ЭТП</w:t>
      </w:r>
      <w:r w:rsidR="000A5D7E">
        <w:t xml:space="preserve"> в соответствии с р</w:t>
      </w:r>
      <w:r w:rsidR="00DA1CCD">
        <w:t>егламентом ЭТП</w:t>
      </w:r>
      <w:r>
        <w:t>.</w:t>
      </w:r>
      <w:r w:rsidR="00400A21">
        <w:t xml:space="preserve"> Договор подписывается </w:t>
      </w:r>
      <w:r w:rsidR="00400A21" w:rsidRPr="00A046BD">
        <w:t>ЭП уполномоченного лица</w:t>
      </w:r>
      <w:r w:rsidR="00400A21">
        <w:t xml:space="preserve"> </w:t>
      </w:r>
      <w:r w:rsidR="00326014">
        <w:t>участн</w:t>
      </w:r>
      <w:r w:rsidR="00400A21">
        <w:t>ика и Заказчика.</w:t>
      </w:r>
      <w:bookmarkEnd w:id="168"/>
      <w:r w:rsidR="00400A21">
        <w:t xml:space="preserve"> </w:t>
      </w:r>
    </w:p>
    <w:p w14:paraId="4356FF61" w14:textId="77777777" w:rsidR="006F0DBC" w:rsidRPr="00475B1F" w:rsidRDefault="006F0DBC"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69" w:name="_Toc54336121"/>
      <w:bookmarkStart w:id="170" w:name="_Toc63421998"/>
      <w:r w:rsidRPr="00475B1F">
        <w:rPr>
          <w:b/>
        </w:rPr>
        <w:t xml:space="preserve">Порядок заключения договора </w:t>
      </w:r>
      <w:r w:rsidR="00475B1F">
        <w:rPr>
          <w:b/>
        </w:rPr>
        <w:t xml:space="preserve">с </w:t>
      </w:r>
      <w:r w:rsidR="00326014">
        <w:rPr>
          <w:b/>
        </w:rPr>
        <w:t>участн</w:t>
      </w:r>
      <w:r w:rsidR="00475B1F">
        <w:rPr>
          <w:b/>
        </w:rPr>
        <w:t>иком, занявшим следующее место, если победитель закупки признан уклонившимся от заключения договора</w:t>
      </w:r>
      <w:bookmarkEnd w:id="169"/>
      <w:bookmarkEnd w:id="170"/>
    </w:p>
    <w:p w14:paraId="7B9013C9" w14:textId="77777777" w:rsidR="00584F2A" w:rsidRPr="00584F2A" w:rsidRDefault="00584F2A" w:rsidP="008B1416">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sidR="002F1895">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 xml:space="preserve">аправить проект договор на подписание </w:t>
      </w:r>
      <w:r w:rsidR="00326014">
        <w:rPr>
          <w:spacing w:val="-6"/>
        </w:rPr>
        <w:t>участн</w:t>
      </w:r>
      <w:r w:rsidRPr="00584F2A">
        <w:rPr>
          <w:spacing w:val="-6"/>
        </w:rPr>
        <w:t>ику, занявшему следующее место</w:t>
      </w:r>
      <w:r>
        <w:rPr>
          <w:spacing w:val="-6"/>
        </w:rPr>
        <w:t xml:space="preserve">. </w:t>
      </w:r>
      <w:r w:rsidR="007E1877">
        <w:rPr>
          <w:spacing w:val="-6"/>
        </w:rPr>
        <w:t xml:space="preserve">Такой </w:t>
      </w:r>
      <w:r w:rsidR="00326014">
        <w:rPr>
          <w:spacing w:val="-6"/>
        </w:rPr>
        <w:t>участн</w:t>
      </w:r>
      <w:r w:rsidR="007E1877">
        <w:rPr>
          <w:spacing w:val="-6"/>
        </w:rPr>
        <w:t>ик признается победителем закупки, п</w:t>
      </w:r>
      <w:r>
        <w:rPr>
          <w:spacing w:val="-6"/>
        </w:rPr>
        <w:t>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sidR="00D872F3">
        <w:rPr>
          <w:szCs w:val="26"/>
        </w:rPr>
        <w:t xml:space="preserve">приведенный в </w:t>
      </w:r>
      <w:r w:rsidR="00D872F3">
        <w:rPr>
          <w:bCs/>
        </w:rPr>
        <w:t>разделе</w:t>
      </w:r>
      <w:r w:rsidR="00D872F3" w:rsidRPr="00A046BD">
        <w:rPr>
          <w:bCs/>
        </w:rPr>
        <w:t> </w:t>
      </w:r>
      <w:hyperlink w:anchor="_РАЗДЕЛ_V._ПРОЕКТ" w:history="1">
        <w:r w:rsidR="00D872F3" w:rsidRPr="00A712D4">
          <w:rPr>
            <w:rStyle w:val="a4"/>
            <w:bCs/>
            <w:lang w:val="en-US"/>
          </w:rPr>
          <w:t>V</w:t>
        </w:r>
        <w:r w:rsidR="00D872F3" w:rsidRPr="00A712D4">
          <w:rPr>
            <w:rStyle w:val="a4"/>
            <w:bCs/>
          </w:rPr>
          <w:t xml:space="preserve"> «ПРОЕКТ ДОГОВОРА»</w:t>
        </w:r>
      </w:hyperlink>
      <w:r w:rsidR="00D872F3" w:rsidRPr="00D65A01">
        <w:rPr>
          <w:bCs/>
        </w:rPr>
        <w:t xml:space="preserve"> </w:t>
      </w:r>
      <w:r w:rsidR="00073AE5">
        <w:rPr>
          <w:bCs/>
        </w:rPr>
        <w:t>извещения</w:t>
      </w:r>
      <w:r w:rsidRPr="00584F2A">
        <w:rPr>
          <w:szCs w:val="26"/>
        </w:rPr>
        <w:t xml:space="preserve">, условий исполнения договора, предложенных в </w:t>
      </w:r>
      <w:r w:rsidR="00326014">
        <w:rPr>
          <w:szCs w:val="26"/>
        </w:rPr>
        <w:t>заявк</w:t>
      </w:r>
      <w:r w:rsidRPr="00584F2A">
        <w:rPr>
          <w:szCs w:val="26"/>
        </w:rPr>
        <w:t>е на участие в закупке</w:t>
      </w:r>
      <w:r>
        <w:rPr>
          <w:szCs w:val="26"/>
        </w:rPr>
        <w:t xml:space="preserve"> таким </w:t>
      </w:r>
      <w:r w:rsidR="00326014">
        <w:rPr>
          <w:szCs w:val="26"/>
        </w:rPr>
        <w:t>участн</w:t>
      </w:r>
      <w:r>
        <w:rPr>
          <w:szCs w:val="26"/>
        </w:rPr>
        <w:t xml:space="preserve">иком </w:t>
      </w:r>
      <w:r w:rsidRPr="00584F2A">
        <w:rPr>
          <w:szCs w:val="26"/>
        </w:rPr>
        <w:t>с учетом преддоговорных переговоров (если проводились).</w:t>
      </w:r>
    </w:p>
    <w:p w14:paraId="61540745" w14:textId="77777777" w:rsidR="00584F2A" w:rsidRDefault="007E1877" w:rsidP="008B1416">
      <w:pPr>
        <w:numPr>
          <w:ilvl w:val="2"/>
          <w:numId w:val="4"/>
        </w:numPr>
        <w:tabs>
          <w:tab w:val="num" w:pos="851"/>
        </w:tabs>
        <w:overflowPunct w:val="0"/>
        <w:autoSpaceDE w:val="0"/>
        <w:autoSpaceDN w:val="0"/>
        <w:adjustRightInd w:val="0"/>
        <w:ind w:left="0" w:firstLine="709"/>
        <w:jc w:val="both"/>
        <w:rPr>
          <w:spacing w:val="-6"/>
        </w:rPr>
      </w:pPr>
      <w:r>
        <w:rPr>
          <w:spacing w:val="-6"/>
        </w:rPr>
        <w:t xml:space="preserve">Дальнейший порядок заключения договора аналогичен порядку, предусмотренному п. </w:t>
      </w:r>
      <w:r w:rsidR="00A712D4">
        <w:rPr>
          <w:spacing w:val="-6"/>
        </w:rPr>
        <w:fldChar w:fldCharType="begin"/>
      </w:r>
      <w:r w:rsidR="00A712D4">
        <w:rPr>
          <w:spacing w:val="-6"/>
        </w:rPr>
        <w:instrText xml:space="preserve"> REF _Ref55322314 \r \h </w:instrText>
      </w:r>
      <w:r w:rsidR="00A712D4">
        <w:rPr>
          <w:spacing w:val="-6"/>
        </w:rPr>
      </w:r>
      <w:r w:rsidR="00A712D4">
        <w:rPr>
          <w:spacing w:val="-6"/>
        </w:rPr>
        <w:fldChar w:fldCharType="separate"/>
      </w:r>
      <w:r w:rsidR="00C26399">
        <w:rPr>
          <w:spacing w:val="-6"/>
        </w:rPr>
        <w:t>8.1.6</w:t>
      </w:r>
      <w:r w:rsidR="00A712D4">
        <w:rPr>
          <w:spacing w:val="-6"/>
        </w:rPr>
        <w:fldChar w:fldCharType="end"/>
      </w:r>
      <w:r w:rsidR="00A712D4">
        <w:rPr>
          <w:spacing w:val="-6"/>
        </w:rPr>
        <w:t xml:space="preserve"> </w:t>
      </w:r>
      <w:r>
        <w:rPr>
          <w:spacing w:val="-6"/>
        </w:rPr>
        <w:t xml:space="preserve">– п. </w:t>
      </w:r>
      <w:r w:rsidR="00A712D4">
        <w:rPr>
          <w:spacing w:val="-6"/>
        </w:rPr>
        <w:fldChar w:fldCharType="begin"/>
      </w:r>
      <w:r w:rsidR="00A712D4">
        <w:rPr>
          <w:spacing w:val="-6"/>
        </w:rPr>
        <w:instrText xml:space="preserve"> REF _Ref55322328 \r \h </w:instrText>
      </w:r>
      <w:r w:rsidR="00A712D4">
        <w:rPr>
          <w:spacing w:val="-6"/>
        </w:rPr>
      </w:r>
      <w:r w:rsidR="00A712D4">
        <w:rPr>
          <w:spacing w:val="-6"/>
        </w:rPr>
        <w:fldChar w:fldCharType="separate"/>
      </w:r>
      <w:r w:rsidR="00C26399">
        <w:rPr>
          <w:spacing w:val="-6"/>
        </w:rPr>
        <w:t>8.1.13</w:t>
      </w:r>
      <w:r w:rsidR="00A712D4">
        <w:rPr>
          <w:spacing w:val="-6"/>
        </w:rPr>
        <w:fldChar w:fldCharType="end"/>
      </w:r>
      <w:r w:rsidR="00A712D4">
        <w:rPr>
          <w:spacing w:val="-6"/>
        </w:rPr>
        <w:t xml:space="preserve"> </w:t>
      </w:r>
      <w:r>
        <w:rPr>
          <w:spacing w:val="-6"/>
        </w:rPr>
        <w:t>настояще</w:t>
      </w:r>
      <w:r w:rsidR="00073AE5">
        <w:rPr>
          <w:spacing w:val="-6"/>
        </w:rPr>
        <w:t xml:space="preserve">го </w:t>
      </w:r>
      <w:r w:rsidR="00073AE5">
        <w:rPr>
          <w:bCs/>
        </w:rPr>
        <w:t>извещения</w:t>
      </w:r>
      <w:r>
        <w:rPr>
          <w:spacing w:val="-6"/>
        </w:rPr>
        <w:t>.</w:t>
      </w:r>
    </w:p>
    <w:p w14:paraId="6FA7C8A4" w14:textId="77777777" w:rsidR="00584F2A" w:rsidRPr="00584F2A" w:rsidRDefault="007E1877" w:rsidP="008B1416">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w:t>
      </w:r>
      <w:r w:rsidR="00326014">
        <w:rPr>
          <w:spacing w:val="-6"/>
        </w:rPr>
        <w:t>участн</w:t>
      </w:r>
      <w:r>
        <w:rPr>
          <w:spacing w:val="-6"/>
        </w:rPr>
        <w:t xml:space="preserve">ика от заключения договора приведены в п. </w:t>
      </w:r>
      <w:r w:rsidR="00A712D4">
        <w:rPr>
          <w:spacing w:val="-6"/>
        </w:rPr>
        <w:fldChar w:fldCharType="begin"/>
      </w:r>
      <w:r w:rsidR="00A712D4">
        <w:rPr>
          <w:spacing w:val="-6"/>
        </w:rPr>
        <w:instrText xml:space="preserve"> REF _Ref55322343 \r \h </w:instrText>
      </w:r>
      <w:r w:rsidR="00A712D4">
        <w:rPr>
          <w:spacing w:val="-6"/>
        </w:rPr>
      </w:r>
      <w:r w:rsidR="00A712D4">
        <w:rPr>
          <w:spacing w:val="-6"/>
        </w:rPr>
        <w:fldChar w:fldCharType="separate"/>
      </w:r>
      <w:r w:rsidR="00C26399">
        <w:rPr>
          <w:spacing w:val="-6"/>
        </w:rPr>
        <w:t>8.5</w:t>
      </w:r>
      <w:r w:rsidR="00A712D4">
        <w:rPr>
          <w:spacing w:val="-6"/>
        </w:rPr>
        <w:fldChar w:fldCharType="end"/>
      </w:r>
      <w:r w:rsidR="00A712D4">
        <w:rPr>
          <w:spacing w:val="-6"/>
        </w:rPr>
        <w:t xml:space="preserve"> </w:t>
      </w:r>
      <w:r>
        <w:rPr>
          <w:spacing w:val="-6"/>
        </w:rPr>
        <w:t>настояще</w:t>
      </w:r>
      <w:r w:rsidR="00073AE5">
        <w:rPr>
          <w:spacing w:val="-6"/>
        </w:rPr>
        <w:t>го</w:t>
      </w:r>
      <w:r>
        <w:rPr>
          <w:spacing w:val="-6"/>
        </w:rPr>
        <w:t xml:space="preserve"> </w:t>
      </w:r>
      <w:r w:rsidR="00073AE5">
        <w:rPr>
          <w:bCs/>
        </w:rPr>
        <w:t>извещения</w:t>
      </w:r>
      <w:r>
        <w:rPr>
          <w:spacing w:val="-6"/>
        </w:rPr>
        <w:t xml:space="preserve">. </w:t>
      </w:r>
    </w:p>
    <w:p w14:paraId="12C92EF9" w14:textId="77777777" w:rsidR="00745655" w:rsidRPr="00745655" w:rsidRDefault="0074565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71" w:name="_Toc521347994"/>
      <w:bookmarkStart w:id="172" w:name="_Toc8834934"/>
      <w:bookmarkStart w:id="173" w:name="_Toc54336122"/>
      <w:bookmarkStart w:id="174" w:name="_Toc63421999"/>
      <w:r w:rsidRPr="00745655">
        <w:rPr>
          <w:b/>
        </w:rPr>
        <w:t>Антидемпинговые меры</w:t>
      </w:r>
      <w:bookmarkEnd w:id="171"/>
      <w:bookmarkEnd w:id="172"/>
      <w:bookmarkEnd w:id="173"/>
      <w:bookmarkEnd w:id="174"/>
      <w:r w:rsidRPr="00745655">
        <w:rPr>
          <w:b/>
        </w:rPr>
        <w:t xml:space="preserve"> </w:t>
      </w:r>
    </w:p>
    <w:p w14:paraId="4B1BAF71" w14:textId="77777777" w:rsidR="00745655" w:rsidRPr="00745655" w:rsidRDefault="00745655" w:rsidP="008B1416">
      <w:pPr>
        <w:numPr>
          <w:ilvl w:val="2"/>
          <w:numId w:val="4"/>
        </w:numPr>
        <w:tabs>
          <w:tab w:val="num" w:pos="960"/>
        </w:tabs>
        <w:overflowPunct w:val="0"/>
        <w:autoSpaceDE w:val="0"/>
        <w:autoSpaceDN w:val="0"/>
        <w:adjustRightInd w:val="0"/>
        <w:ind w:left="0" w:firstLine="709"/>
        <w:jc w:val="both"/>
      </w:pPr>
      <w:bookmarkStart w:id="175" w:name="_Ref57202241"/>
      <w:r w:rsidRPr="00D42E21">
        <w:rPr>
          <w:color w:val="000000"/>
        </w:rPr>
        <w:t>В случае если</w:t>
      </w:r>
      <w:r>
        <w:rPr>
          <w:color w:val="000000"/>
        </w:rPr>
        <w:t xml:space="preserve"> цена договора/цена за единицу продукции, предложенная </w:t>
      </w:r>
      <w:r w:rsidR="00326014">
        <w:rPr>
          <w:color w:val="000000"/>
        </w:rPr>
        <w:t>участн</w:t>
      </w:r>
      <w:r>
        <w:rPr>
          <w:color w:val="000000"/>
        </w:rPr>
        <w:t>иком</w:t>
      </w:r>
      <w:r w:rsidR="00B6277F">
        <w:rPr>
          <w:color w:val="000000"/>
        </w:rPr>
        <w:t>,</w:t>
      </w:r>
      <w:r w:rsidRPr="00D42E21">
        <w:rPr>
          <w:color w:val="000000"/>
        </w:rPr>
        <w:t xml:space="preserve"> </w:t>
      </w:r>
      <w:r>
        <w:rPr>
          <w:color w:val="000000"/>
        </w:rPr>
        <w:t xml:space="preserve">ниже </w:t>
      </w:r>
      <w:r w:rsidR="00A712D4">
        <w:rPr>
          <w:color w:val="000000"/>
        </w:rPr>
        <w:t xml:space="preserve">НМЦ </w:t>
      </w:r>
      <w:r w:rsidRPr="00D42E21">
        <w:rPr>
          <w:color w:val="000000"/>
        </w:rPr>
        <w:t>договора</w:t>
      </w:r>
      <w:r>
        <w:rPr>
          <w:color w:val="000000"/>
        </w:rPr>
        <w:t>/</w:t>
      </w:r>
      <w:proofErr w:type="spellStart"/>
      <w:r w:rsidR="00A712D4">
        <w:rPr>
          <w:color w:val="000000"/>
        </w:rPr>
        <w:t>НМЦед</w:t>
      </w:r>
      <w:proofErr w:type="spellEnd"/>
      <w:r w:rsidR="00A712D4">
        <w:rPr>
          <w:color w:val="000000"/>
        </w:rPr>
        <w:t>.</w:t>
      </w:r>
      <w:r w:rsidR="00EC4F74">
        <w:rPr>
          <w:color w:val="000000"/>
        </w:rPr>
        <w:t xml:space="preserve"> </w:t>
      </w:r>
      <w:r w:rsidR="00DE47C1">
        <w:rPr>
          <w:color w:val="000000"/>
        </w:rPr>
        <w:t xml:space="preserve">более чем на 25% </w:t>
      </w:r>
      <w:r>
        <w:rPr>
          <w:color w:val="000000"/>
        </w:rPr>
        <w:t>(далее – демпинговая цена)</w:t>
      </w:r>
      <w:r w:rsidRPr="00D42E21">
        <w:rPr>
          <w:color w:val="000000"/>
        </w:rPr>
        <w:t xml:space="preserve">, то </w:t>
      </w:r>
      <w:r w:rsidR="00326014">
        <w:rPr>
          <w:color w:val="000000"/>
        </w:rPr>
        <w:t>участн</w:t>
      </w:r>
      <w:r>
        <w:rPr>
          <w:color w:val="000000"/>
        </w:rPr>
        <w:t>ик должен:</w:t>
      </w:r>
      <w:bookmarkEnd w:id="175"/>
    </w:p>
    <w:p w14:paraId="0026699B" w14:textId="77777777" w:rsidR="00745655" w:rsidRPr="0078337A" w:rsidRDefault="00745655" w:rsidP="008B1416">
      <w:pPr>
        <w:pStyle w:val="a5"/>
        <w:numPr>
          <w:ilvl w:val="0"/>
          <w:numId w:val="14"/>
        </w:numPr>
        <w:tabs>
          <w:tab w:val="left" w:pos="1134"/>
        </w:tabs>
        <w:overflowPunct w:val="0"/>
        <w:autoSpaceDE w:val="0"/>
        <w:autoSpaceDN w:val="0"/>
        <w:adjustRightInd w:val="0"/>
        <w:ind w:left="0" w:firstLine="709"/>
        <w:jc w:val="both"/>
        <w:rPr>
          <w:spacing w:val="-6"/>
        </w:rPr>
      </w:pPr>
      <w:r w:rsidRPr="0078337A">
        <w:rPr>
          <w:color w:val="000000"/>
        </w:rPr>
        <w:t>предоставить обеспечение исполнения договора (в случае если настоящ</w:t>
      </w:r>
      <w:r w:rsidR="00073AE5">
        <w:rPr>
          <w:color w:val="000000"/>
        </w:rPr>
        <w:t>им</w:t>
      </w:r>
      <w:r w:rsidRPr="0078337A">
        <w:rPr>
          <w:color w:val="000000"/>
        </w:rPr>
        <w:t xml:space="preserve"> </w:t>
      </w:r>
      <w:r w:rsidR="00073AE5">
        <w:rPr>
          <w:bCs/>
        </w:rPr>
        <w:t>извещением</w:t>
      </w:r>
      <w:r w:rsidRPr="0078337A">
        <w:rPr>
          <w:color w:val="000000"/>
        </w:rPr>
        <w:t xml:space="preserve"> установлено требование о предоставлении обеспечения исполнения договор</w:t>
      </w:r>
      <w:r w:rsidR="00DE47C1">
        <w:rPr>
          <w:color w:val="000000"/>
        </w:rPr>
        <w:t>а</w:t>
      </w:r>
      <w:r w:rsidRPr="0078337A">
        <w:rPr>
          <w:color w:val="000000"/>
        </w:rPr>
        <w:t>) в размере, превышающе</w:t>
      </w:r>
      <w:r w:rsidR="00B6277F">
        <w:rPr>
          <w:color w:val="000000"/>
        </w:rPr>
        <w:t>м</w:t>
      </w:r>
      <w:r w:rsidRPr="0078337A">
        <w:rPr>
          <w:color w:val="000000"/>
        </w:rPr>
        <w:t xml:space="preserve"> полтора раза размер обеспечения договора, указанный в </w:t>
      </w:r>
      <w:r w:rsidR="009B03B1">
        <w:rPr>
          <w:bCs/>
        </w:rPr>
        <w:t xml:space="preserve">п. </w:t>
      </w:r>
      <w:r w:rsidR="00DE47C1">
        <w:rPr>
          <w:bCs/>
        </w:rPr>
        <w:fldChar w:fldCharType="begin"/>
      </w:r>
      <w:r w:rsidR="00DE47C1">
        <w:rPr>
          <w:bCs/>
        </w:rPr>
        <w:instrText xml:space="preserve"> REF _Ref55321385 \r \h </w:instrText>
      </w:r>
      <w:r w:rsidR="00DE47C1">
        <w:rPr>
          <w:bCs/>
        </w:rPr>
      </w:r>
      <w:r w:rsidR="00DE47C1">
        <w:rPr>
          <w:bCs/>
        </w:rPr>
        <w:fldChar w:fldCharType="separate"/>
      </w:r>
      <w:r w:rsidR="00EF22AF">
        <w:rPr>
          <w:bCs/>
        </w:rPr>
        <w:t>8</w:t>
      </w:r>
      <w:r w:rsidR="00DE47C1">
        <w:rPr>
          <w:bCs/>
        </w:rPr>
        <w:fldChar w:fldCharType="end"/>
      </w:r>
      <w:r w:rsidR="009B03B1" w:rsidRPr="00D65A01">
        <w:rPr>
          <w:bCs/>
        </w:rPr>
        <w:t xml:space="preserve"> </w:t>
      </w:r>
      <w:r w:rsidR="009B03B1" w:rsidRPr="00A046BD">
        <w:rPr>
          <w:bCs/>
        </w:rPr>
        <w:t>раздела </w:t>
      </w:r>
      <w:hyperlink w:anchor="_РАЗДЕЛ_II._ИНФОРМАЦИОННАЯ_1" w:history="1">
        <w:r w:rsidR="009B03B1" w:rsidRPr="00DE47C1">
          <w:rPr>
            <w:rStyle w:val="a4"/>
            <w:bCs/>
            <w:lang w:val="en-US"/>
          </w:rPr>
          <w:t>II</w:t>
        </w:r>
        <w:r w:rsidR="009B03B1" w:rsidRPr="00DE47C1">
          <w:rPr>
            <w:rStyle w:val="a4"/>
            <w:bCs/>
          </w:rPr>
          <w:t xml:space="preserve"> «ИНФОРМАЦИОННАЯ КАРТА»</w:t>
        </w:r>
      </w:hyperlink>
      <w:r w:rsidR="009B03B1" w:rsidRPr="00D65A01">
        <w:rPr>
          <w:bCs/>
        </w:rPr>
        <w:t xml:space="preserve"> </w:t>
      </w:r>
      <w:r w:rsidR="00073AE5">
        <w:rPr>
          <w:bCs/>
        </w:rPr>
        <w:t>извещения</w:t>
      </w:r>
      <w:r w:rsidRPr="0078337A">
        <w:rPr>
          <w:color w:val="000000"/>
        </w:rPr>
        <w:t xml:space="preserve">. </w:t>
      </w:r>
      <w:r w:rsidR="009B03B1">
        <w:t>У</w:t>
      </w:r>
      <w:r w:rsidR="00326014">
        <w:t>частн</w:t>
      </w:r>
      <w:r>
        <w:t xml:space="preserve">ик </w:t>
      </w:r>
      <w:r w:rsidRPr="0078337A">
        <w:rPr>
          <w:spacing w:val="-6"/>
        </w:rPr>
        <w:t xml:space="preserve">закупки, не выполнивший данного требования, признается уклонившимся от заключения договора. </w:t>
      </w:r>
    </w:p>
    <w:p w14:paraId="5CAE13D5" w14:textId="77777777" w:rsidR="00745655" w:rsidRPr="0078337A" w:rsidRDefault="00745655" w:rsidP="008B1416">
      <w:pPr>
        <w:pStyle w:val="a5"/>
        <w:numPr>
          <w:ilvl w:val="0"/>
          <w:numId w:val="14"/>
        </w:numPr>
        <w:tabs>
          <w:tab w:val="left" w:pos="1134"/>
        </w:tabs>
        <w:overflowPunct w:val="0"/>
        <w:autoSpaceDE w:val="0"/>
        <w:autoSpaceDN w:val="0"/>
        <w:adjustRightInd w:val="0"/>
        <w:ind w:left="0" w:firstLine="709"/>
        <w:jc w:val="both"/>
      </w:pPr>
      <w:r w:rsidRPr="0078337A">
        <w:rPr>
          <w:spacing w:val="-6"/>
        </w:rPr>
        <w:t xml:space="preserve">предоставить в составе </w:t>
      </w:r>
      <w:r w:rsidR="00326014">
        <w:rPr>
          <w:spacing w:val="-6"/>
        </w:rPr>
        <w:t>заявк</w:t>
      </w:r>
      <w:r w:rsidRPr="0078337A">
        <w:rPr>
          <w:spacing w:val="-6"/>
        </w:rPr>
        <w:t>и на участие в закупке</w:t>
      </w:r>
      <w:r>
        <w:t xml:space="preserve"> </w:t>
      </w:r>
      <w:r w:rsidRPr="0078337A">
        <w:rPr>
          <w:spacing w:val="-6"/>
        </w:rPr>
        <w:t xml:space="preserve">обоснование предлагаемой цены договора/единицы продукции, которое может включать в себя гарантийное письмо от производителя с указанием цены и количества предполагаемого к поставке товара, иные документы и расчёты, подтверждающие возможность </w:t>
      </w:r>
      <w:r w:rsidR="00326014">
        <w:rPr>
          <w:spacing w:val="-6"/>
        </w:rPr>
        <w:t>участн</w:t>
      </w:r>
      <w:r w:rsidRPr="0078337A">
        <w:rPr>
          <w:spacing w:val="-6"/>
        </w:rPr>
        <w:t xml:space="preserve">ика закупки осуществить поставку </w:t>
      </w:r>
      <w:r w:rsidR="00DE47C1">
        <w:rPr>
          <w:spacing w:val="-6"/>
        </w:rPr>
        <w:t>п</w:t>
      </w:r>
      <w:r w:rsidRPr="0078337A">
        <w:rPr>
          <w:spacing w:val="-6"/>
        </w:rPr>
        <w:t>родук</w:t>
      </w:r>
      <w:r w:rsidR="0078337A" w:rsidRPr="0078337A">
        <w:rPr>
          <w:spacing w:val="-6"/>
        </w:rPr>
        <w:t>ции</w:t>
      </w:r>
      <w:r w:rsidRPr="0078337A">
        <w:rPr>
          <w:spacing w:val="-6"/>
        </w:rPr>
        <w:t xml:space="preserve"> по предлагаемой цене. В случае невыполнени</w:t>
      </w:r>
      <w:r w:rsidR="0078337A" w:rsidRPr="0078337A">
        <w:rPr>
          <w:spacing w:val="-6"/>
        </w:rPr>
        <w:t xml:space="preserve">я таким </w:t>
      </w:r>
      <w:r w:rsidR="00326014">
        <w:rPr>
          <w:spacing w:val="-6"/>
        </w:rPr>
        <w:t>участн</w:t>
      </w:r>
      <w:r w:rsidRPr="0078337A">
        <w:rPr>
          <w:spacing w:val="-6"/>
        </w:rPr>
        <w:t>иком да</w:t>
      </w:r>
      <w:r w:rsidR="0078337A" w:rsidRPr="0078337A">
        <w:rPr>
          <w:spacing w:val="-6"/>
        </w:rPr>
        <w:t>нного требования или признания З</w:t>
      </w:r>
      <w:r w:rsidRPr="0078337A">
        <w:rPr>
          <w:spacing w:val="-6"/>
        </w:rPr>
        <w:t>акупочной комиссией предложенной цены договора</w:t>
      </w:r>
      <w:r w:rsidR="0078337A" w:rsidRPr="0078337A">
        <w:rPr>
          <w:spacing w:val="-6"/>
        </w:rPr>
        <w:t>/цены единицы продукции</w:t>
      </w:r>
      <w:r w:rsidRPr="0078337A">
        <w:rPr>
          <w:spacing w:val="-6"/>
        </w:rPr>
        <w:t xml:space="preserve"> необоснованной</w:t>
      </w:r>
      <w:r w:rsidR="0078337A" w:rsidRPr="0078337A">
        <w:rPr>
          <w:spacing w:val="-6"/>
        </w:rPr>
        <w:t xml:space="preserve">, </w:t>
      </w:r>
      <w:r w:rsidR="00326014">
        <w:rPr>
          <w:spacing w:val="-6"/>
        </w:rPr>
        <w:t>заявк</w:t>
      </w:r>
      <w:r w:rsidR="0078337A" w:rsidRPr="0078337A">
        <w:rPr>
          <w:spacing w:val="-6"/>
        </w:rPr>
        <w:t xml:space="preserve">а на участие в закупке такого </w:t>
      </w:r>
      <w:r w:rsidR="00326014">
        <w:rPr>
          <w:spacing w:val="-6"/>
        </w:rPr>
        <w:t>участн</w:t>
      </w:r>
      <w:r w:rsidRPr="0078337A">
        <w:rPr>
          <w:spacing w:val="-6"/>
        </w:rPr>
        <w:t xml:space="preserve">ика отклоняется. </w:t>
      </w:r>
    </w:p>
    <w:p w14:paraId="1D3BB8E2" w14:textId="77777777" w:rsidR="007D5D91" w:rsidRDefault="007D5D91"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76" w:name="_Toc54336123"/>
      <w:bookmarkStart w:id="177" w:name="_Ref57202250"/>
      <w:bookmarkStart w:id="178" w:name="_Toc63422000"/>
      <w:r>
        <w:rPr>
          <w:b/>
        </w:rPr>
        <w:lastRenderedPageBreak/>
        <w:t>Обеспечение исполнения договора</w:t>
      </w:r>
      <w:bookmarkEnd w:id="176"/>
      <w:bookmarkEnd w:id="177"/>
      <w:bookmarkEnd w:id="178"/>
    </w:p>
    <w:p w14:paraId="17308A8C" w14:textId="77777777" w:rsidR="007D5D91" w:rsidRDefault="007D5D91" w:rsidP="008B1416">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sidR="009B03B1">
        <w:rPr>
          <w:bCs/>
        </w:rPr>
        <w:t xml:space="preserve">п. </w:t>
      </w:r>
      <w:r w:rsidR="006D28F1">
        <w:rPr>
          <w:bCs/>
        </w:rPr>
        <w:fldChar w:fldCharType="begin"/>
      </w:r>
      <w:r w:rsidR="006D28F1">
        <w:rPr>
          <w:bCs/>
        </w:rPr>
        <w:instrText xml:space="preserve"> REF _Ref55321385 \r \h </w:instrText>
      </w:r>
      <w:r w:rsidR="006D28F1">
        <w:rPr>
          <w:bCs/>
        </w:rPr>
      </w:r>
      <w:r w:rsidR="006D28F1">
        <w:rPr>
          <w:bCs/>
        </w:rPr>
        <w:fldChar w:fldCharType="separate"/>
      </w:r>
      <w:r w:rsidR="0029071F">
        <w:rPr>
          <w:bCs/>
        </w:rPr>
        <w:t>8</w:t>
      </w:r>
      <w:r w:rsidR="006D28F1">
        <w:rPr>
          <w:bCs/>
        </w:rPr>
        <w:fldChar w:fldCharType="end"/>
      </w:r>
      <w:r w:rsidR="009B03B1" w:rsidRPr="00D65A01">
        <w:rPr>
          <w:bCs/>
        </w:rPr>
        <w:t xml:space="preserve"> </w:t>
      </w:r>
      <w:r w:rsidR="009B03B1" w:rsidRPr="00A046BD">
        <w:rPr>
          <w:bCs/>
        </w:rPr>
        <w:t>раздела </w:t>
      </w:r>
      <w:hyperlink w:anchor="_РАЗДЕЛ_II._ИНФОРМАЦИОННАЯ_1" w:history="1">
        <w:r w:rsidR="009B03B1" w:rsidRPr="006D28F1">
          <w:rPr>
            <w:rStyle w:val="a4"/>
            <w:bCs/>
            <w:lang w:val="en-US"/>
          </w:rPr>
          <w:t>II</w:t>
        </w:r>
        <w:r w:rsidR="009B03B1" w:rsidRPr="006D28F1">
          <w:rPr>
            <w:rStyle w:val="a4"/>
            <w:bCs/>
          </w:rPr>
          <w:t xml:space="preserve"> «ИНФОРМАЦИОННАЯ КАРТА»</w:t>
        </w:r>
      </w:hyperlink>
      <w:r w:rsidR="009B03B1" w:rsidRPr="00D65A01">
        <w:rPr>
          <w:bCs/>
        </w:rPr>
        <w:t xml:space="preserve"> </w:t>
      </w:r>
      <w:r w:rsidR="00073AE5">
        <w:rPr>
          <w:bCs/>
        </w:rPr>
        <w:t>извещения</w:t>
      </w:r>
      <w:r w:rsidR="009B03B1">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sidR="00326014">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sidR="009B03B1">
        <w:rPr>
          <w:bCs/>
        </w:rPr>
        <w:t xml:space="preserve">п. </w:t>
      </w:r>
      <w:r w:rsidR="006D28F1">
        <w:rPr>
          <w:bCs/>
        </w:rPr>
        <w:fldChar w:fldCharType="begin"/>
      </w:r>
      <w:r w:rsidR="006D28F1">
        <w:rPr>
          <w:bCs/>
        </w:rPr>
        <w:instrText xml:space="preserve"> REF _Ref55321385 \r \h </w:instrText>
      </w:r>
      <w:r w:rsidR="006D28F1">
        <w:rPr>
          <w:bCs/>
        </w:rPr>
      </w:r>
      <w:r w:rsidR="006D28F1">
        <w:rPr>
          <w:bCs/>
        </w:rPr>
        <w:fldChar w:fldCharType="separate"/>
      </w:r>
      <w:r w:rsidR="0029071F">
        <w:rPr>
          <w:bCs/>
        </w:rPr>
        <w:t>8</w:t>
      </w:r>
      <w:r w:rsidR="006D28F1">
        <w:rPr>
          <w:bCs/>
        </w:rPr>
        <w:fldChar w:fldCharType="end"/>
      </w:r>
      <w:r w:rsidR="009B03B1" w:rsidRPr="00D65A01">
        <w:rPr>
          <w:bCs/>
        </w:rPr>
        <w:t xml:space="preserve"> </w:t>
      </w:r>
      <w:r w:rsidR="009B03B1" w:rsidRPr="00A046BD">
        <w:rPr>
          <w:bCs/>
        </w:rPr>
        <w:t>раздела </w:t>
      </w:r>
      <w:hyperlink w:anchor="_РАЗДЕЛ_II._ИНФОРМАЦИОННАЯ_1" w:history="1">
        <w:r w:rsidR="009B03B1" w:rsidRPr="006D28F1">
          <w:rPr>
            <w:rStyle w:val="a4"/>
            <w:bCs/>
            <w:lang w:val="en-US"/>
          </w:rPr>
          <w:t>II</w:t>
        </w:r>
        <w:r w:rsidR="009B03B1" w:rsidRPr="006D28F1">
          <w:rPr>
            <w:rStyle w:val="a4"/>
            <w:bCs/>
          </w:rPr>
          <w:t xml:space="preserve"> «ИНФОРМАЦИОННАЯ КАРТА»</w:t>
        </w:r>
      </w:hyperlink>
      <w:r w:rsidR="009B03B1" w:rsidRPr="00D65A01">
        <w:rPr>
          <w:bCs/>
        </w:rPr>
        <w:t xml:space="preserve"> </w:t>
      </w:r>
      <w:r w:rsidR="00073AE5">
        <w:rPr>
          <w:bCs/>
        </w:rPr>
        <w:t>извещения</w:t>
      </w:r>
      <w:r w:rsidRPr="002909C0">
        <w:rPr>
          <w:bCs/>
        </w:rPr>
        <w:t>.</w:t>
      </w:r>
    </w:p>
    <w:p w14:paraId="3C3FEB89" w14:textId="77777777" w:rsidR="00B6277F" w:rsidRPr="00F41A83" w:rsidRDefault="007D5D91" w:rsidP="008B1416">
      <w:pPr>
        <w:numPr>
          <w:ilvl w:val="2"/>
          <w:numId w:val="4"/>
        </w:numPr>
        <w:tabs>
          <w:tab w:val="num" w:pos="960"/>
        </w:tabs>
        <w:overflowPunct w:val="0"/>
        <w:autoSpaceDE w:val="0"/>
        <w:autoSpaceDN w:val="0"/>
        <w:adjustRightInd w:val="0"/>
        <w:ind w:left="0" w:firstLine="709"/>
        <w:jc w:val="both"/>
        <w:rPr>
          <w:bCs/>
        </w:rPr>
      </w:pPr>
      <w:bookmarkStart w:id="179" w:name="_Ref55322692"/>
      <w:r w:rsidRPr="00872B5C">
        <w:t xml:space="preserve">Обеспечение </w:t>
      </w:r>
      <w:r>
        <w:t>исполнения договора</w:t>
      </w:r>
      <w:r w:rsidRPr="00872B5C">
        <w:t xml:space="preserve"> должно быть предоставлено </w:t>
      </w:r>
      <w:r w:rsidR="00326014">
        <w:t>участн</w:t>
      </w:r>
      <w:r w:rsidRPr="00872B5C">
        <w:t xml:space="preserve">иком </w:t>
      </w:r>
      <w:r>
        <w:t xml:space="preserve">до </w:t>
      </w:r>
      <w:r w:rsidR="006D28F1">
        <w:t>подписания</w:t>
      </w:r>
      <w:r>
        <w:t xml:space="preserve"> договора </w:t>
      </w:r>
      <w:r w:rsidR="001808A0">
        <w:t xml:space="preserve">в соответствии с </w:t>
      </w:r>
      <w:r w:rsidR="001808A0" w:rsidRPr="003E76AA">
        <w:t xml:space="preserve">п. </w:t>
      </w:r>
      <w:r w:rsidR="001808A0">
        <w:fldChar w:fldCharType="begin"/>
      </w:r>
      <w:r w:rsidR="001808A0">
        <w:instrText xml:space="preserve"> REF _Ref55290554 \r \h </w:instrText>
      </w:r>
      <w:r w:rsidR="001808A0">
        <w:fldChar w:fldCharType="separate"/>
      </w:r>
      <w:r w:rsidR="001808A0">
        <w:t>8.1.8</w:t>
      </w:r>
      <w:r w:rsidR="001808A0">
        <w:fldChar w:fldCharType="end"/>
      </w:r>
      <w:r w:rsidR="001808A0" w:rsidRPr="003E76AA">
        <w:t xml:space="preserve"> раздела </w:t>
      </w:r>
      <w:hyperlink w:anchor="_РАЗДЕЛ_I._ОБЩАЯ" w:history="1">
        <w:r w:rsidR="001808A0" w:rsidRPr="003E76AA">
          <w:rPr>
            <w:rStyle w:val="a4"/>
          </w:rPr>
          <w:t>I «ОБЩАЯ ЧАСТЬ»</w:t>
        </w:r>
      </w:hyperlink>
      <w:r w:rsidR="001808A0" w:rsidRPr="003E76AA">
        <w:t xml:space="preserve"> документации</w:t>
      </w:r>
      <w:r w:rsidR="001808A0" w:rsidRPr="00872B5C">
        <w:t xml:space="preserve"> </w:t>
      </w:r>
      <w:r w:rsidR="00B6277F">
        <w:t xml:space="preserve">по форме, </w:t>
      </w:r>
      <w:r w:rsidR="00B6277F" w:rsidRPr="002909C0">
        <w:rPr>
          <w:bCs/>
        </w:rPr>
        <w:t>установленн</w:t>
      </w:r>
      <w:r w:rsidR="00B6277F">
        <w:rPr>
          <w:bCs/>
        </w:rPr>
        <w:t>ой</w:t>
      </w:r>
      <w:r w:rsidR="00B6277F" w:rsidRPr="002909C0">
        <w:rPr>
          <w:bCs/>
        </w:rPr>
        <w:t xml:space="preserve"> </w:t>
      </w:r>
      <w:r w:rsidR="006D28F1" w:rsidRPr="002909C0">
        <w:rPr>
          <w:bCs/>
        </w:rPr>
        <w:t>в </w:t>
      </w:r>
      <w:r w:rsidR="006D28F1">
        <w:rPr>
          <w:bCs/>
        </w:rPr>
        <w:t xml:space="preserve">п. </w:t>
      </w:r>
      <w:r w:rsidR="006D28F1">
        <w:rPr>
          <w:bCs/>
        </w:rPr>
        <w:fldChar w:fldCharType="begin"/>
      </w:r>
      <w:r w:rsidR="006D28F1">
        <w:rPr>
          <w:bCs/>
        </w:rPr>
        <w:instrText xml:space="preserve"> REF _Ref55321385 \r \h </w:instrText>
      </w:r>
      <w:r w:rsidR="006D28F1">
        <w:rPr>
          <w:bCs/>
        </w:rPr>
      </w:r>
      <w:r w:rsidR="006D28F1">
        <w:rPr>
          <w:bCs/>
        </w:rPr>
        <w:fldChar w:fldCharType="separate"/>
      </w:r>
      <w:r w:rsidR="0029071F">
        <w:rPr>
          <w:bCs/>
        </w:rPr>
        <w:t>8</w:t>
      </w:r>
      <w:r w:rsidR="006D28F1">
        <w:rPr>
          <w:bCs/>
        </w:rPr>
        <w:fldChar w:fldCharType="end"/>
      </w:r>
      <w:r w:rsidR="006D28F1" w:rsidRPr="00D65A01">
        <w:rPr>
          <w:bCs/>
        </w:rPr>
        <w:t xml:space="preserve"> </w:t>
      </w:r>
      <w:r w:rsidR="006D28F1" w:rsidRPr="00A046BD">
        <w:rPr>
          <w:bCs/>
        </w:rPr>
        <w:t>раздела </w:t>
      </w:r>
      <w:hyperlink w:anchor="_РАЗДЕЛ_II._ИНФОРМАЦИОННАЯ_1" w:history="1">
        <w:r w:rsidR="006D28F1" w:rsidRPr="006D28F1">
          <w:rPr>
            <w:rStyle w:val="a4"/>
            <w:bCs/>
            <w:lang w:val="en-US"/>
          </w:rPr>
          <w:t>II</w:t>
        </w:r>
        <w:r w:rsidR="006D28F1" w:rsidRPr="006D28F1">
          <w:rPr>
            <w:rStyle w:val="a4"/>
            <w:bCs/>
          </w:rPr>
          <w:t xml:space="preserve"> «ИНФОРМАЦИОННАЯ КАРТА»</w:t>
        </w:r>
      </w:hyperlink>
      <w:r w:rsidR="006D28F1">
        <w:rPr>
          <w:bCs/>
        </w:rPr>
        <w:t xml:space="preserve"> </w:t>
      </w:r>
      <w:r w:rsidR="00073AE5">
        <w:rPr>
          <w:bCs/>
        </w:rPr>
        <w:t>извещения</w:t>
      </w:r>
      <w:r w:rsidR="00B6277F" w:rsidRPr="00872B5C">
        <w:t>.</w:t>
      </w:r>
      <w:bookmarkEnd w:id="179"/>
      <w:r w:rsidR="00B6277F" w:rsidRPr="00872B5C">
        <w:t xml:space="preserve"> </w:t>
      </w:r>
    </w:p>
    <w:p w14:paraId="7B3BB5F7" w14:textId="77777777" w:rsidR="002B5BB2" w:rsidRDefault="006D28F1" w:rsidP="008B1416">
      <w:pPr>
        <w:numPr>
          <w:ilvl w:val="2"/>
          <w:numId w:val="4"/>
        </w:numPr>
        <w:tabs>
          <w:tab w:val="num" w:pos="960"/>
        </w:tabs>
        <w:overflowPunct w:val="0"/>
        <w:autoSpaceDE w:val="0"/>
        <w:autoSpaceDN w:val="0"/>
        <w:adjustRightInd w:val="0"/>
        <w:ind w:left="0" w:firstLine="709"/>
        <w:jc w:val="both"/>
        <w:rPr>
          <w:bCs/>
        </w:rPr>
      </w:pPr>
      <w:bookmarkStart w:id="180" w:name="_Ref55322706"/>
      <w:r>
        <w:rPr>
          <w:spacing w:val="-6"/>
        </w:rPr>
        <w:t>В случае если</w:t>
      </w:r>
      <w:r w:rsidRPr="002909C0">
        <w:rPr>
          <w:bCs/>
        </w:rPr>
        <w:t> </w:t>
      </w:r>
      <w:r>
        <w:rPr>
          <w:bCs/>
        </w:rPr>
        <w:t xml:space="preserve">п. </w:t>
      </w:r>
      <w:r>
        <w:rPr>
          <w:bCs/>
        </w:rPr>
        <w:fldChar w:fldCharType="begin"/>
      </w:r>
      <w:r>
        <w:rPr>
          <w:bCs/>
        </w:rPr>
        <w:instrText xml:space="preserve"> REF _Ref55321385 \r \h </w:instrText>
      </w:r>
      <w:r>
        <w:rPr>
          <w:bCs/>
        </w:rPr>
      </w:r>
      <w:r>
        <w:rPr>
          <w:bCs/>
        </w:rPr>
        <w:fldChar w:fldCharType="separate"/>
      </w:r>
      <w:r w:rsidR="0029071F">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bCs/>
            <w:lang w:val="en-US"/>
          </w:rPr>
          <w:t>II</w:t>
        </w:r>
        <w:r w:rsidRPr="006D28F1">
          <w:rPr>
            <w:rStyle w:val="a4"/>
            <w:bCs/>
          </w:rPr>
          <w:t xml:space="preserve"> «ИНФОРМАЦИОННАЯ КАРТА»</w:t>
        </w:r>
      </w:hyperlink>
      <w:r>
        <w:rPr>
          <w:bCs/>
        </w:rPr>
        <w:t xml:space="preserve"> </w:t>
      </w:r>
      <w:r w:rsidR="00073AE5">
        <w:rPr>
          <w:bCs/>
        </w:rPr>
        <w:t>извещения</w:t>
      </w:r>
      <w:r w:rsidR="000113E7">
        <w:t xml:space="preserve"> </w:t>
      </w:r>
      <w:r w:rsidR="001808A0" w:rsidRPr="007D5D91">
        <w:rPr>
          <w:spacing w:val="-6"/>
        </w:rPr>
        <w:t xml:space="preserve">предусмотрено требование о предоставлении обеспечения </w:t>
      </w:r>
      <w:r w:rsidR="001808A0">
        <w:rPr>
          <w:spacing w:val="-6"/>
        </w:rPr>
        <w:t xml:space="preserve">исполнения </w:t>
      </w:r>
      <w:r w:rsidR="001808A0" w:rsidRPr="007D5D91">
        <w:rPr>
          <w:spacing w:val="-6"/>
        </w:rPr>
        <w:t>заказа</w:t>
      </w:r>
      <w:r w:rsidR="001808A0">
        <w:rPr>
          <w:spacing w:val="-6"/>
        </w:rPr>
        <w:t>/заявки (далее - заказа)</w:t>
      </w:r>
      <w:r w:rsidR="001808A0" w:rsidRPr="007D5D91">
        <w:rPr>
          <w:spacing w:val="-6"/>
        </w:rPr>
        <w:t xml:space="preserve"> на поставку товаров, выполнение работ, оказание услуг</w:t>
      </w:r>
      <w:r w:rsidR="001808A0">
        <w:rPr>
          <w:spacing w:val="-6"/>
        </w:rPr>
        <w:t xml:space="preserve"> по договору, заключаемому по результатам закупки</w:t>
      </w:r>
      <w:r w:rsidR="001808A0" w:rsidRPr="007D5D91">
        <w:rPr>
          <w:spacing w:val="-6"/>
        </w:rPr>
        <w:t xml:space="preserve">, такое обеспечение предоставляется </w:t>
      </w:r>
      <w:r w:rsidR="001808A0">
        <w:rPr>
          <w:spacing w:val="-6"/>
        </w:rPr>
        <w:t>в рамках подписания</w:t>
      </w:r>
      <w:r w:rsidR="001808A0" w:rsidRPr="007D5D91">
        <w:rPr>
          <w:spacing w:val="-6"/>
        </w:rPr>
        <w:t xml:space="preserve"> соответствующего заказа в порядке</w:t>
      </w:r>
      <w:r w:rsidR="001808A0">
        <w:rPr>
          <w:spacing w:val="-6"/>
        </w:rPr>
        <w:t>, размере</w:t>
      </w:r>
      <w:r w:rsidR="001808A0" w:rsidRPr="007D5D91">
        <w:rPr>
          <w:spacing w:val="-6"/>
        </w:rPr>
        <w:t xml:space="preserve"> и в сроки, предусмотренные </w:t>
      </w:r>
      <w:r w:rsidR="001808A0">
        <w:rPr>
          <w:spacing w:val="-6"/>
        </w:rPr>
        <w:t xml:space="preserve">таким </w:t>
      </w:r>
      <w:r w:rsidR="001808A0" w:rsidRPr="007D5D91">
        <w:rPr>
          <w:spacing w:val="-6"/>
        </w:rPr>
        <w:t>договором</w:t>
      </w:r>
      <w:r w:rsidR="007D5D91" w:rsidRPr="007D5D91">
        <w:rPr>
          <w:spacing w:val="-6"/>
        </w:rPr>
        <w:t>.</w:t>
      </w:r>
      <w:bookmarkEnd w:id="180"/>
    </w:p>
    <w:p w14:paraId="3CC0C4B5" w14:textId="77777777" w:rsidR="002B5BB2" w:rsidRDefault="00B6277F" w:rsidP="008B1416">
      <w:pPr>
        <w:numPr>
          <w:ilvl w:val="2"/>
          <w:numId w:val="4"/>
        </w:numPr>
        <w:tabs>
          <w:tab w:val="num" w:pos="960"/>
        </w:tabs>
        <w:overflowPunct w:val="0"/>
        <w:autoSpaceDE w:val="0"/>
        <w:autoSpaceDN w:val="0"/>
        <w:adjustRightInd w:val="0"/>
        <w:ind w:left="0" w:firstLine="709"/>
        <w:jc w:val="both"/>
        <w:rPr>
          <w:bCs/>
        </w:rPr>
      </w:pPr>
      <w:r>
        <w:t>В случае предоставления</w:t>
      </w:r>
      <w:r w:rsidR="002B5BB2">
        <w:t xml:space="preserve"> обеспечения исполнения договора путем перечисления денежных средств</w:t>
      </w:r>
      <w:r>
        <w:t>,</w:t>
      </w:r>
      <w:r w:rsidR="002B5BB2">
        <w:t xml:space="preserve"> </w:t>
      </w:r>
      <w:r w:rsidR="00326014">
        <w:t>участн</w:t>
      </w:r>
      <w:r w:rsidR="002B5BB2">
        <w:t>ик перечисляет денежные средств</w:t>
      </w:r>
      <w:r w:rsidR="000113E7">
        <w:t xml:space="preserve">а по реквизитам, указанным </w:t>
      </w:r>
      <w:r w:rsidR="006D28F1" w:rsidRPr="002909C0">
        <w:rPr>
          <w:bCs/>
        </w:rPr>
        <w:t>в </w:t>
      </w:r>
      <w:r w:rsidR="006D28F1">
        <w:rPr>
          <w:bCs/>
        </w:rPr>
        <w:t xml:space="preserve">п. </w:t>
      </w:r>
      <w:r w:rsidR="006D28F1">
        <w:rPr>
          <w:bCs/>
        </w:rPr>
        <w:fldChar w:fldCharType="begin"/>
      </w:r>
      <w:r w:rsidR="006D28F1">
        <w:rPr>
          <w:bCs/>
        </w:rPr>
        <w:instrText xml:space="preserve"> REF _Ref55321385 \r \h </w:instrText>
      </w:r>
      <w:r w:rsidR="006D28F1">
        <w:rPr>
          <w:bCs/>
        </w:rPr>
      </w:r>
      <w:r w:rsidR="006D28F1">
        <w:rPr>
          <w:bCs/>
        </w:rPr>
        <w:fldChar w:fldCharType="separate"/>
      </w:r>
      <w:r w:rsidR="0029071F">
        <w:rPr>
          <w:bCs/>
        </w:rPr>
        <w:t>8</w:t>
      </w:r>
      <w:r w:rsidR="006D28F1">
        <w:rPr>
          <w:bCs/>
        </w:rPr>
        <w:fldChar w:fldCharType="end"/>
      </w:r>
      <w:r w:rsidR="006D28F1" w:rsidRPr="00D65A01">
        <w:rPr>
          <w:bCs/>
        </w:rPr>
        <w:t xml:space="preserve"> </w:t>
      </w:r>
      <w:r w:rsidR="006D28F1" w:rsidRPr="00A046BD">
        <w:rPr>
          <w:bCs/>
        </w:rPr>
        <w:t>раздела </w:t>
      </w:r>
      <w:hyperlink w:anchor="_РАЗДЕЛ_II._ИНФОРМАЦИОННАЯ_1" w:history="1">
        <w:r w:rsidR="006D28F1" w:rsidRPr="006D28F1">
          <w:rPr>
            <w:rStyle w:val="a4"/>
            <w:bCs/>
            <w:lang w:val="en-US"/>
          </w:rPr>
          <w:t>II</w:t>
        </w:r>
        <w:r w:rsidR="006D28F1" w:rsidRPr="006D28F1">
          <w:rPr>
            <w:rStyle w:val="a4"/>
            <w:bCs/>
          </w:rPr>
          <w:t xml:space="preserve"> «ИНФОРМАЦИОННАЯ КАРТА»</w:t>
        </w:r>
      </w:hyperlink>
      <w:r w:rsidR="000113E7" w:rsidRPr="00D65A01">
        <w:rPr>
          <w:bCs/>
        </w:rPr>
        <w:t xml:space="preserve"> </w:t>
      </w:r>
      <w:r w:rsidR="00073AE5">
        <w:rPr>
          <w:bCs/>
        </w:rPr>
        <w:t>извещения</w:t>
      </w:r>
      <w:r w:rsidR="002B5BB2">
        <w:t>. Факт внесения денежных средств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 которое должно быть приложено к договору.</w:t>
      </w:r>
    </w:p>
    <w:p w14:paraId="4A4736E2" w14:textId="77777777" w:rsidR="0078337A" w:rsidRPr="002B5BB2" w:rsidRDefault="002B5BB2" w:rsidP="008B1416">
      <w:pPr>
        <w:numPr>
          <w:ilvl w:val="2"/>
          <w:numId w:val="4"/>
        </w:numPr>
        <w:tabs>
          <w:tab w:val="num" w:pos="960"/>
        </w:tabs>
        <w:overflowPunct w:val="0"/>
        <w:autoSpaceDE w:val="0"/>
        <w:autoSpaceDN w:val="0"/>
        <w:adjustRightInd w:val="0"/>
        <w:ind w:left="0" w:firstLine="709"/>
        <w:jc w:val="both"/>
        <w:rPr>
          <w:bCs/>
        </w:rPr>
      </w:pPr>
      <w:r>
        <w:t xml:space="preserve">В случае если </w:t>
      </w:r>
      <w:r w:rsidR="00326014">
        <w:t>участн</w:t>
      </w:r>
      <w:r>
        <w:t>иком пред</w:t>
      </w:r>
      <w:r w:rsidR="00B6277F">
        <w:t>о</w:t>
      </w:r>
      <w:r>
        <w:t>ставлены документы, подтверждающие внесение денежных средств в качестве обеспечения исполнения договора, но до ис</w:t>
      </w:r>
      <w:r w:rsidR="000113E7">
        <w:t xml:space="preserve">течения срока, указанного в п. </w:t>
      </w:r>
      <w:r w:rsidR="006D28F1">
        <w:fldChar w:fldCharType="begin"/>
      </w:r>
      <w:r w:rsidR="006D28F1">
        <w:instrText xml:space="preserve"> REF _Ref55322692 \r \h </w:instrText>
      </w:r>
      <w:r w:rsidR="006D28F1">
        <w:fldChar w:fldCharType="separate"/>
      </w:r>
      <w:r w:rsidR="0029071F">
        <w:t>8.4.2</w:t>
      </w:r>
      <w:r w:rsidR="006D28F1">
        <w:fldChar w:fldCharType="end"/>
      </w:r>
      <w:r w:rsidR="006D28F1">
        <w:t xml:space="preserve"> </w:t>
      </w:r>
      <w:r w:rsidR="000113E7">
        <w:t xml:space="preserve">– п. </w:t>
      </w:r>
      <w:r w:rsidR="006D28F1">
        <w:fldChar w:fldCharType="begin"/>
      </w:r>
      <w:r w:rsidR="006D28F1">
        <w:instrText xml:space="preserve"> REF _Ref55322706 \r \h </w:instrText>
      </w:r>
      <w:r w:rsidR="006D28F1">
        <w:fldChar w:fldCharType="separate"/>
      </w:r>
      <w:r w:rsidR="0029071F">
        <w:t>8.4.3</w:t>
      </w:r>
      <w:r w:rsidR="006D28F1">
        <w:fldChar w:fldCharType="end"/>
      </w:r>
      <w:r w:rsidR="006D28F1">
        <w:t xml:space="preserve"> </w:t>
      </w:r>
      <w:r>
        <w:t xml:space="preserve">настоящего раздела </w:t>
      </w:r>
      <w:r w:rsidR="002E71D8">
        <w:rPr>
          <w:bCs/>
        </w:rPr>
        <w:t>извещения</w:t>
      </w:r>
      <w:r>
        <w:t>, денежные средства не посту</w:t>
      </w:r>
      <w:r w:rsidR="000113E7">
        <w:t>пили на счет, который указан в</w:t>
      </w:r>
      <w:r w:rsidR="000113E7" w:rsidRPr="000113E7">
        <w:rPr>
          <w:bCs/>
        </w:rPr>
        <w:t xml:space="preserve"> </w:t>
      </w:r>
      <w:r w:rsidR="000113E7">
        <w:rPr>
          <w:bCs/>
        </w:rPr>
        <w:t xml:space="preserve">п. </w:t>
      </w:r>
      <w:r w:rsidR="006D28F1">
        <w:rPr>
          <w:bCs/>
        </w:rPr>
        <w:fldChar w:fldCharType="begin"/>
      </w:r>
      <w:r w:rsidR="006D28F1">
        <w:rPr>
          <w:bCs/>
        </w:rPr>
        <w:instrText xml:space="preserve"> REF _Ref55321385 \r \h </w:instrText>
      </w:r>
      <w:r w:rsidR="006D28F1">
        <w:rPr>
          <w:bCs/>
        </w:rPr>
      </w:r>
      <w:r w:rsidR="006D28F1">
        <w:rPr>
          <w:bCs/>
        </w:rPr>
        <w:fldChar w:fldCharType="separate"/>
      </w:r>
      <w:r w:rsidR="0029071F">
        <w:rPr>
          <w:bCs/>
        </w:rPr>
        <w:t>8</w:t>
      </w:r>
      <w:r w:rsidR="006D28F1">
        <w:rPr>
          <w:bCs/>
        </w:rPr>
        <w:fldChar w:fldCharType="end"/>
      </w:r>
      <w:r w:rsidR="006D28F1" w:rsidRPr="00D65A01">
        <w:rPr>
          <w:bCs/>
        </w:rPr>
        <w:t xml:space="preserve"> </w:t>
      </w:r>
      <w:r w:rsidR="006D28F1" w:rsidRPr="00A046BD">
        <w:rPr>
          <w:bCs/>
        </w:rPr>
        <w:t>раздела </w:t>
      </w:r>
      <w:hyperlink w:anchor="_РАЗДЕЛ_II._ИНФОРМАЦИОННАЯ_1" w:history="1">
        <w:r w:rsidR="006D28F1" w:rsidRPr="006D28F1">
          <w:rPr>
            <w:rStyle w:val="a4"/>
            <w:bCs/>
            <w:lang w:val="en-US"/>
          </w:rPr>
          <w:t>II</w:t>
        </w:r>
        <w:r w:rsidR="006D28F1" w:rsidRPr="006D28F1">
          <w:rPr>
            <w:rStyle w:val="a4"/>
            <w:bCs/>
          </w:rPr>
          <w:t xml:space="preserve"> «ИНФОРМАЦИОННАЯ КАРТА»</w:t>
        </w:r>
      </w:hyperlink>
      <w:r w:rsidR="000113E7" w:rsidRPr="00D65A01">
        <w:rPr>
          <w:bCs/>
        </w:rPr>
        <w:t xml:space="preserve"> </w:t>
      </w:r>
      <w:r w:rsidR="00073AE5">
        <w:rPr>
          <w:bCs/>
        </w:rPr>
        <w:t>извещения</w:t>
      </w:r>
      <w:r>
        <w:t xml:space="preserve">, </w:t>
      </w:r>
      <w:r w:rsidR="00326014">
        <w:t>участн</w:t>
      </w:r>
      <w:r>
        <w:t>ик признается уклонившимся от заключения договора.</w:t>
      </w:r>
      <w:r w:rsidR="0078337A">
        <w:t xml:space="preserve"> </w:t>
      </w:r>
    </w:p>
    <w:p w14:paraId="35B95CC7" w14:textId="23291CEE" w:rsidR="008F70A8" w:rsidRPr="00F41A83" w:rsidRDefault="00B6277F" w:rsidP="008F70A8">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исполнения договора </w:t>
      </w:r>
      <w:r w:rsidR="0078337A">
        <w:t xml:space="preserve">путем </w:t>
      </w:r>
      <w:r>
        <w:t xml:space="preserve">направления </w:t>
      </w:r>
      <w:r w:rsidR="007D5D91" w:rsidRPr="005A554C">
        <w:t xml:space="preserve">банковской гарантии, </w:t>
      </w:r>
      <w:r w:rsidR="008B2AA8">
        <w:t xml:space="preserve">банковская гарантия должна быть выдана </w:t>
      </w:r>
      <w:r w:rsidR="007D5D91" w:rsidRPr="008B2AA8">
        <w:t>любым из банков</w:t>
      </w:r>
      <w:r w:rsidR="008B2AA8">
        <w:t>, перечисленных в списке по ссылке:</w:t>
      </w:r>
      <w:r w:rsidR="008F70A8" w:rsidRPr="00D5737A">
        <w:rPr>
          <w:rStyle w:val="a4"/>
        </w:rPr>
        <w:t xml:space="preserve"> </w:t>
      </w:r>
      <w:hyperlink r:id="rId27" w:history="1">
        <w:r w:rsidR="008F70A8" w:rsidRPr="006D1B9B">
          <w:rPr>
            <w:rStyle w:val="a4"/>
            <w:lang w:val="en-US"/>
          </w:rPr>
          <w:t>https</w:t>
        </w:r>
        <w:r w:rsidR="008F70A8" w:rsidRPr="00955F06">
          <w:rPr>
            <w:rStyle w:val="a4"/>
          </w:rPr>
          <w:t>://</w:t>
        </w:r>
        <w:r w:rsidR="008F70A8" w:rsidRPr="006D1B9B">
          <w:rPr>
            <w:rStyle w:val="a4"/>
            <w:lang w:val="en-US"/>
          </w:rPr>
          <w:t>www</w:t>
        </w:r>
        <w:r w:rsidR="008F70A8" w:rsidRPr="00955F06">
          <w:rPr>
            <w:rStyle w:val="a4"/>
          </w:rPr>
          <w:t>.</w:t>
        </w:r>
        <w:proofErr w:type="spellStart"/>
        <w:r w:rsidR="008F70A8" w:rsidRPr="006D1B9B">
          <w:rPr>
            <w:rStyle w:val="a4"/>
            <w:lang w:val="en-US"/>
          </w:rPr>
          <w:t>iqmen</w:t>
        </w:r>
        <w:proofErr w:type="spellEnd"/>
        <w:r w:rsidR="008F70A8" w:rsidRPr="00955F06">
          <w:rPr>
            <w:rStyle w:val="a4"/>
          </w:rPr>
          <w:t>.</w:t>
        </w:r>
        <w:proofErr w:type="spellStart"/>
        <w:r w:rsidR="008F70A8" w:rsidRPr="006D1B9B">
          <w:rPr>
            <w:rStyle w:val="a4"/>
            <w:lang w:val="en-US"/>
          </w:rPr>
          <w:t>ru</w:t>
        </w:r>
        <w:proofErr w:type="spellEnd"/>
        <w:r w:rsidR="008F70A8" w:rsidRPr="00955F06">
          <w:rPr>
            <w:rStyle w:val="a4"/>
          </w:rPr>
          <w:t>/</w:t>
        </w:r>
        <w:r w:rsidR="008F70A8" w:rsidRPr="006D1B9B">
          <w:rPr>
            <w:rStyle w:val="a4"/>
            <w:lang w:val="en-US"/>
          </w:rPr>
          <w:t>assets</w:t>
        </w:r>
        <w:r w:rsidR="008F70A8" w:rsidRPr="00955F06">
          <w:rPr>
            <w:rStyle w:val="a4"/>
          </w:rPr>
          <w:t>/</w:t>
        </w:r>
        <w:r w:rsidR="008F70A8" w:rsidRPr="006D1B9B">
          <w:rPr>
            <w:rStyle w:val="a4"/>
            <w:lang w:val="en-US"/>
          </w:rPr>
          <w:t>files</w:t>
        </w:r>
        <w:r w:rsidR="008F70A8" w:rsidRPr="00955F06">
          <w:rPr>
            <w:rStyle w:val="a4"/>
          </w:rPr>
          <w:t>/</w:t>
        </w:r>
        <w:proofErr w:type="spellStart"/>
        <w:r w:rsidR="008F70A8" w:rsidRPr="006D1B9B">
          <w:rPr>
            <w:rStyle w:val="a4"/>
            <w:lang w:val="en-US"/>
          </w:rPr>
          <w:t>Zakupki</w:t>
        </w:r>
        <w:proofErr w:type="spellEnd"/>
        <w:r w:rsidR="008F70A8" w:rsidRPr="00955F06">
          <w:rPr>
            <w:rStyle w:val="a4"/>
          </w:rPr>
          <w:t>/</w:t>
        </w:r>
        <w:proofErr w:type="spellStart"/>
        <w:r w:rsidR="008F70A8" w:rsidRPr="006D1B9B">
          <w:rPr>
            <w:rStyle w:val="a4"/>
            <w:lang w:val="en-US"/>
          </w:rPr>
          <w:t>PerechenBankovDogovorov</w:t>
        </w:r>
        <w:proofErr w:type="spellEnd"/>
        <w:r w:rsidR="008F70A8" w:rsidRPr="00955F06">
          <w:rPr>
            <w:rStyle w:val="a4"/>
          </w:rPr>
          <w:t>28102019.</w:t>
        </w:r>
        <w:r w:rsidR="008F70A8" w:rsidRPr="006D1B9B">
          <w:rPr>
            <w:rStyle w:val="a4"/>
            <w:lang w:val="en-US"/>
          </w:rPr>
          <w:t>docx</w:t>
        </w:r>
      </w:hyperlink>
    </w:p>
    <w:p w14:paraId="291161DB" w14:textId="41EC4913" w:rsidR="008B2AA8" w:rsidRDefault="007D5D91" w:rsidP="00D5737A">
      <w:pPr>
        <w:tabs>
          <w:tab w:val="num" w:pos="1004"/>
        </w:tabs>
        <w:overflowPunct w:val="0"/>
        <w:autoSpaceDE w:val="0"/>
        <w:autoSpaceDN w:val="0"/>
        <w:adjustRightInd w:val="0"/>
        <w:ind w:left="709"/>
        <w:jc w:val="both"/>
        <w:rPr>
          <w:rStyle w:val="a4"/>
          <w:color w:val="auto"/>
          <w:u w:val="none"/>
        </w:rPr>
      </w:pPr>
      <w:r w:rsidRPr="008B2AA8">
        <w:rPr>
          <w:rStyle w:val="a4"/>
          <w:rFonts w:eastAsia="Calibri"/>
          <w:bCs/>
          <w:iCs/>
          <w:lang w:eastAsia="en-US"/>
        </w:rPr>
        <w:t>.</w:t>
      </w:r>
    </w:p>
    <w:p w14:paraId="1AE3DBAA" w14:textId="77777777" w:rsidR="007D5D91" w:rsidRPr="005A554C" w:rsidRDefault="007D5D91" w:rsidP="008B1416">
      <w:pPr>
        <w:numPr>
          <w:ilvl w:val="2"/>
          <w:numId w:val="4"/>
        </w:numPr>
        <w:tabs>
          <w:tab w:val="num" w:pos="960"/>
        </w:tabs>
        <w:overflowPunct w:val="0"/>
        <w:autoSpaceDE w:val="0"/>
        <w:autoSpaceDN w:val="0"/>
        <w:adjustRightInd w:val="0"/>
        <w:ind w:left="0" w:firstLine="709"/>
        <w:jc w:val="both"/>
      </w:pPr>
      <w:r w:rsidRPr="005A554C">
        <w:t>Для целей определения терминов в настоящем пункте под следующими терминами понимается:</w:t>
      </w:r>
    </w:p>
    <w:p w14:paraId="326EB8B7" w14:textId="77777777" w:rsidR="007D5D91" w:rsidRPr="005A554C" w:rsidRDefault="007D5D91" w:rsidP="008B2AA8">
      <w:pPr>
        <w:spacing w:line="23" w:lineRule="atLeast"/>
        <w:ind w:firstLine="709"/>
        <w:jc w:val="both"/>
      </w:pPr>
      <w:r w:rsidRPr="005A554C">
        <w:t>Гарант - лицо, выдающее, предоставляющее гарантию;</w:t>
      </w:r>
    </w:p>
    <w:p w14:paraId="5CB1018C" w14:textId="77777777" w:rsidR="007D5D91" w:rsidRPr="005A554C" w:rsidRDefault="007D5D91" w:rsidP="008B2AA8">
      <w:pPr>
        <w:spacing w:line="23" w:lineRule="atLeast"/>
        <w:ind w:firstLine="709"/>
        <w:jc w:val="both"/>
      </w:pPr>
      <w:r w:rsidRPr="005A554C">
        <w:t xml:space="preserve">Принципал – </w:t>
      </w:r>
      <w:r w:rsidR="00326014">
        <w:t>участн</w:t>
      </w:r>
      <w:r w:rsidRPr="005A554C">
        <w:t xml:space="preserve">ик, с которым заключается </w:t>
      </w:r>
      <w:r>
        <w:t>договор</w:t>
      </w:r>
      <w:r w:rsidRPr="005A554C">
        <w:t xml:space="preserve"> (</w:t>
      </w:r>
      <w:r>
        <w:t>договор</w:t>
      </w:r>
      <w:r w:rsidRPr="005A554C">
        <w:t xml:space="preserve">ы) по результатам </w:t>
      </w:r>
      <w:r w:rsidR="00266AA0">
        <w:t>закупки</w:t>
      </w:r>
      <w:r w:rsidRPr="005A554C">
        <w:t>;</w:t>
      </w:r>
    </w:p>
    <w:p w14:paraId="0D953320" w14:textId="77777777" w:rsidR="007D5D91" w:rsidRPr="005A554C" w:rsidRDefault="007D5D91" w:rsidP="008B2AA8">
      <w:pPr>
        <w:spacing w:line="23" w:lineRule="atLeast"/>
        <w:ind w:firstLine="709"/>
        <w:jc w:val="both"/>
        <w:rPr>
          <w:sz w:val="10"/>
          <w:szCs w:val="10"/>
        </w:rPr>
      </w:pPr>
      <w:r w:rsidRPr="005A554C">
        <w:t>Бенефициар – Заказчик.</w:t>
      </w:r>
    </w:p>
    <w:p w14:paraId="2FD70F3E" w14:textId="77777777" w:rsidR="007D5D91" w:rsidRPr="005A554C" w:rsidRDefault="007D5D91" w:rsidP="008B2AA8">
      <w:pPr>
        <w:spacing w:line="23" w:lineRule="atLeast"/>
        <w:ind w:firstLine="709"/>
        <w:jc w:val="both"/>
      </w:pPr>
      <w:r w:rsidRPr="005A554C">
        <w:t xml:space="preserve">В Банковской гарантии должны содержаться условия, позволяющие надлежащим образом определить </w:t>
      </w:r>
      <w:r>
        <w:t>договор</w:t>
      </w:r>
      <w:r w:rsidRPr="005A554C">
        <w:t xml:space="preserve">, обеспеченный </w:t>
      </w:r>
      <w:r w:rsidR="00B6277F">
        <w:t>б</w:t>
      </w:r>
      <w:r w:rsidRPr="005A554C">
        <w:t xml:space="preserve">анковской гарантией, а также следующие условия: </w:t>
      </w:r>
    </w:p>
    <w:p w14:paraId="68709556" w14:textId="77777777" w:rsidR="007D5D91" w:rsidRPr="005A554C" w:rsidRDefault="006D28F1" w:rsidP="008B2AA8">
      <w:pPr>
        <w:spacing w:line="23" w:lineRule="atLeast"/>
        <w:ind w:firstLine="709"/>
        <w:jc w:val="both"/>
      </w:pPr>
      <w:r>
        <w:t>1) У</w:t>
      </w:r>
      <w:r w:rsidR="007D5D91" w:rsidRPr="005A554C">
        <w:t>казание наименования Принципала и Бенефициара по такой банковской гарантии;</w:t>
      </w:r>
    </w:p>
    <w:p w14:paraId="421DFFF3" w14:textId="77777777" w:rsidR="007D5D91" w:rsidRPr="005A554C" w:rsidRDefault="007D5D91" w:rsidP="008B2AA8">
      <w:pPr>
        <w:spacing w:line="23" w:lineRule="atLeast"/>
        <w:ind w:firstLine="709"/>
        <w:jc w:val="both"/>
        <w:rPr>
          <w:iCs/>
        </w:rPr>
      </w:pPr>
      <w:r w:rsidRPr="005A554C">
        <w:t xml:space="preserve">2) </w:t>
      </w:r>
      <w:r w:rsidR="006D28F1">
        <w:t>С</w:t>
      </w:r>
      <w:r w:rsidRPr="005A554C">
        <w:t>умм</w:t>
      </w:r>
      <w:r w:rsidR="006D28F1">
        <w:t>а</w:t>
      </w:r>
      <w:r w:rsidRPr="005A554C">
        <w:t xml:space="preserve"> банковской гарантии, соответствующ</w:t>
      </w:r>
      <w:r w:rsidR="006D28F1">
        <w:t>ая</w:t>
      </w:r>
      <w:r w:rsidRPr="005A554C">
        <w:t xml:space="preserve"> размеру обеспечения исполнения </w:t>
      </w:r>
      <w:r>
        <w:t>договора</w:t>
      </w:r>
      <w:r w:rsidRPr="005A554C">
        <w:t xml:space="preserve">, указанному в </w:t>
      </w:r>
      <w:r w:rsidR="00073AE5">
        <w:t>настоящем извещении</w:t>
      </w:r>
      <w:r w:rsidRPr="005A554C">
        <w:rPr>
          <w:iCs/>
        </w:rPr>
        <w:t>;</w:t>
      </w:r>
    </w:p>
    <w:p w14:paraId="13F0E2D9" w14:textId="77777777" w:rsidR="007D5D91" w:rsidRPr="005A554C" w:rsidRDefault="007D5D91" w:rsidP="008B2AA8">
      <w:pPr>
        <w:spacing w:line="23" w:lineRule="atLeast"/>
        <w:ind w:firstLine="709"/>
        <w:jc w:val="both"/>
      </w:pPr>
      <w:r w:rsidRPr="005A554C">
        <w:t xml:space="preserve">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Бенефициаром по </w:t>
      </w:r>
      <w:r>
        <w:t>договору</w:t>
      </w:r>
      <w:r w:rsidRPr="005A554C">
        <w:t>, заключаемому между Принципалом и Бенефициаром;</w:t>
      </w:r>
    </w:p>
    <w:p w14:paraId="1B3B62F2" w14:textId="77777777" w:rsidR="007D5D91" w:rsidRPr="005A554C" w:rsidRDefault="007D5D91" w:rsidP="008B2AA8">
      <w:pPr>
        <w:spacing w:line="23" w:lineRule="atLeast"/>
        <w:ind w:firstLine="709"/>
        <w:jc w:val="both"/>
      </w:pPr>
      <w:r w:rsidRPr="005A554C">
        <w:t xml:space="preserve">4) </w:t>
      </w:r>
      <w:r w:rsidR="006D28F1">
        <w:t>Б</w:t>
      </w:r>
      <w:r w:rsidRPr="005A554C">
        <w:t>анковская гарантия должна быть безотзывной;</w:t>
      </w:r>
    </w:p>
    <w:p w14:paraId="504F95A9" w14:textId="77777777" w:rsidR="007D5D91" w:rsidRPr="005A554C" w:rsidRDefault="007D5D91" w:rsidP="008B2AA8">
      <w:pPr>
        <w:spacing w:line="23" w:lineRule="atLeast"/>
        <w:ind w:firstLine="709"/>
        <w:jc w:val="both"/>
      </w:pPr>
      <w:r w:rsidRPr="005A554C">
        <w:t xml:space="preserve">5) </w:t>
      </w:r>
      <w:r w:rsidR="006D28F1">
        <w:t>Б</w:t>
      </w:r>
      <w:r w:rsidRPr="005A554C">
        <w:t xml:space="preserve">анковская гарантия должна быть действующей в течение всего срока действия </w:t>
      </w:r>
      <w:r>
        <w:t>Договора</w:t>
      </w:r>
      <w:r w:rsidRPr="005A554C">
        <w:t>, а также в течение 90 календарных дней после истечения срока его действия;</w:t>
      </w:r>
    </w:p>
    <w:p w14:paraId="182D53A2" w14:textId="77777777" w:rsidR="007D5D91" w:rsidRPr="005A554C" w:rsidRDefault="007D5D91" w:rsidP="008B2AA8">
      <w:pPr>
        <w:spacing w:line="23" w:lineRule="atLeast"/>
        <w:ind w:firstLine="709"/>
        <w:jc w:val="both"/>
      </w:pPr>
      <w:r w:rsidRPr="005A554C">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14:paraId="1DEE1C29" w14:textId="77777777" w:rsidR="007D5D91" w:rsidRPr="005A554C" w:rsidRDefault="006D28F1" w:rsidP="008B2AA8">
      <w:pPr>
        <w:spacing w:line="23" w:lineRule="atLeast"/>
        <w:ind w:firstLine="709"/>
        <w:jc w:val="both"/>
      </w:pPr>
      <w:r>
        <w:t>7) У</w:t>
      </w:r>
      <w:r w:rsidR="007D5D91"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14:paraId="52BB0E1C" w14:textId="77777777" w:rsidR="007D5D91" w:rsidRPr="005A554C" w:rsidRDefault="007D5D91" w:rsidP="008B2AA8">
      <w:pPr>
        <w:ind w:firstLine="709"/>
        <w:jc w:val="both"/>
      </w:pPr>
      <w:r w:rsidRPr="005A554C">
        <w:lastRenderedPageBreak/>
        <w:t>8) Требование Бенефициара должно быть исполнено Гара</w:t>
      </w:r>
      <w:r w:rsidR="008B2AA8">
        <w:t>нтом при условии предоставления</w:t>
      </w:r>
      <w:r w:rsidRPr="005A554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14:paraId="6D19315E" w14:textId="77777777" w:rsidR="008B2AA8" w:rsidRDefault="007D5D91" w:rsidP="008B1416">
      <w:pPr>
        <w:numPr>
          <w:ilvl w:val="2"/>
          <w:numId w:val="4"/>
        </w:numPr>
        <w:tabs>
          <w:tab w:val="num" w:pos="960"/>
        </w:tabs>
        <w:overflowPunct w:val="0"/>
        <w:autoSpaceDE w:val="0"/>
        <w:autoSpaceDN w:val="0"/>
        <w:adjustRightInd w:val="0"/>
        <w:ind w:left="0" w:firstLine="709"/>
        <w:jc w:val="both"/>
      </w:pPr>
      <w:r w:rsidRPr="005A554C">
        <w:t xml:space="preserve">Предоставляемая </w:t>
      </w:r>
      <w:r w:rsidR="00B6277F">
        <w:t>б</w:t>
      </w:r>
      <w:r w:rsidRPr="005A554C">
        <w:t xml:space="preserve">анковская гарантия оформляется в </w:t>
      </w:r>
      <w:r w:rsidR="00B6277F">
        <w:t>с</w:t>
      </w:r>
      <w:r w:rsidR="00B6277F" w:rsidRPr="005A554C">
        <w:t xml:space="preserve">оответствии с </w:t>
      </w:r>
      <w:hyperlink w:anchor="_Приложение_№_1_1" w:history="1">
        <w:r w:rsidR="006D28F1" w:rsidRPr="006D28F1">
          <w:rPr>
            <w:rStyle w:val="a4"/>
            <w:bCs/>
          </w:rPr>
          <w:t>П</w:t>
        </w:r>
        <w:r w:rsidR="00B6277F" w:rsidRPr="006D28F1">
          <w:rPr>
            <w:rStyle w:val="a4"/>
            <w:bCs/>
          </w:rPr>
          <w:t>риложением № 2</w:t>
        </w:r>
      </w:hyperlink>
      <w:r w:rsidR="00B6277F" w:rsidRPr="006D28F1">
        <w:rPr>
          <w:rStyle w:val="a4"/>
          <w:bCs/>
        </w:rPr>
        <w:t xml:space="preserve"> </w:t>
      </w:r>
      <w:r w:rsidR="00B6277F" w:rsidRPr="00F41A83">
        <w:t xml:space="preserve">к </w:t>
      </w:r>
      <w:r w:rsidR="00073AE5">
        <w:rPr>
          <w:bCs/>
        </w:rPr>
        <w:t>извещению</w:t>
      </w:r>
      <w:r w:rsidR="00B6277F" w:rsidRPr="00F41A83">
        <w:t>.</w:t>
      </w:r>
      <w:r w:rsidR="00000EFE">
        <w:t xml:space="preserve"> Предоставление банковской гарантии в иной форме не допускается. </w:t>
      </w:r>
    </w:p>
    <w:p w14:paraId="7A87E43F" w14:textId="77777777" w:rsidR="00D42E21" w:rsidRDefault="007D5D91" w:rsidP="008B1416">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14:paraId="4A4C43E4" w14:textId="77777777" w:rsidR="000F2701" w:rsidRDefault="000F2701" w:rsidP="000F2701">
      <w:pPr>
        <w:numPr>
          <w:ilvl w:val="2"/>
          <w:numId w:val="4"/>
        </w:numPr>
        <w:tabs>
          <w:tab w:val="num" w:pos="960"/>
        </w:tabs>
        <w:overflowPunct w:val="0"/>
        <w:autoSpaceDE w:val="0"/>
        <w:autoSpaceDN w:val="0"/>
        <w:adjustRightInd w:val="0"/>
        <w:ind w:left="0" w:firstLine="709"/>
        <w:jc w:val="both"/>
      </w:pPr>
      <w:r>
        <w:t>Порядок и случаи удержания денежных</w:t>
      </w:r>
      <w:r w:rsidRPr="002B3103">
        <w:t xml:space="preserve"> средств, внесенны</w:t>
      </w:r>
      <w:r>
        <w:t xml:space="preserve">х в качестве обеспечения исполнения договора/взыскания </w:t>
      </w:r>
      <w:r w:rsidRPr="00872B5C">
        <w:t>с Гаранта, предоставившего ба</w:t>
      </w:r>
      <w:r>
        <w:t xml:space="preserve">нковскую гарантию, суммы банковской гарантии (частично или полностью), а также порядок возврата денежных средств, внесенных в качестве обеспечения исполнения договора, представлены в </w:t>
      </w:r>
      <w:r w:rsidRPr="00D55626">
        <w:rPr>
          <w:bCs/>
        </w:rPr>
        <w:t xml:space="preserve">разделе </w:t>
      </w:r>
      <w:hyperlink w:anchor="_РАЗДЕЛ_V._ПРОЕКТ" w:history="1">
        <w:r w:rsidRPr="0073425A">
          <w:rPr>
            <w:rStyle w:val="a4"/>
          </w:rPr>
          <w:t>V. «ПРОЕКТ ДОГОВОРА»</w:t>
        </w:r>
      </w:hyperlink>
      <w:r w:rsidRPr="00A046BD">
        <w:t xml:space="preserve"> </w:t>
      </w:r>
      <w:r>
        <w:t>д</w:t>
      </w:r>
      <w:r w:rsidRPr="00A046BD">
        <w:t>окументации</w:t>
      </w:r>
      <w:r>
        <w:t xml:space="preserve">. </w:t>
      </w:r>
    </w:p>
    <w:p w14:paraId="6AD5572B" w14:textId="77777777" w:rsidR="00C26399" w:rsidRPr="00475B1F" w:rsidRDefault="00C26399" w:rsidP="00C26399">
      <w:pPr>
        <w:pStyle w:val="ae"/>
        <w:keepNext/>
        <w:numPr>
          <w:ilvl w:val="1"/>
          <w:numId w:val="4"/>
        </w:numPr>
        <w:tabs>
          <w:tab w:val="num" w:pos="1276"/>
        </w:tabs>
        <w:spacing w:before="120" w:beforeAutospacing="0" w:after="120" w:afterAutospacing="0"/>
        <w:ind w:left="0" w:firstLine="709"/>
        <w:jc w:val="both"/>
        <w:outlineLvl w:val="1"/>
        <w:rPr>
          <w:b/>
        </w:rPr>
      </w:pPr>
      <w:bookmarkStart w:id="181" w:name="_Toc54336120"/>
      <w:bookmarkStart w:id="182" w:name="_Ref55322343"/>
      <w:bookmarkStart w:id="183" w:name="_Toc63422001"/>
      <w:r w:rsidRPr="00475B1F">
        <w:rPr>
          <w:b/>
        </w:rPr>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81"/>
      <w:bookmarkEnd w:id="182"/>
      <w:bookmarkEnd w:id="183"/>
    </w:p>
    <w:p w14:paraId="157E088E" w14:textId="77777777" w:rsidR="00C26399" w:rsidRPr="00475B1F" w:rsidRDefault="00C26399" w:rsidP="00C26399">
      <w:pPr>
        <w:numPr>
          <w:ilvl w:val="2"/>
          <w:numId w:val="4"/>
        </w:numPr>
        <w:tabs>
          <w:tab w:val="num" w:pos="851"/>
        </w:tabs>
        <w:overflowPunct w:val="0"/>
        <w:autoSpaceDE w:val="0"/>
        <w:autoSpaceDN w:val="0"/>
        <w:adjustRightInd w:val="0"/>
        <w:ind w:left="0" w:firstLine="709"/>
        <w:jc w:val="both"/>
        <w:rPr>
          <w:spacing w:val="-6"/>
        </w:rPr>
      </w:pPr>
      <w:r w:rsidRPr="00475B1F">
        <w:rPr>
          <w:spacing w:val="-6"/>
        </w:rPr>
        <w:t>Под уклонением от заключения договора понимаются действия лица, с которым заключается договор:</w:t>
      </w:r>
    </w:p>
    <w:p w14:paraId="1F1AF3D9" w14:textId="77777777" w:rsidR="00C26399" w:rsidRDefault="00C26399" w:rsidP="00C26399">
      <w:pPr>
        <w:ind w:firstLine="709"/>
        <w:jc w:val="both"/>
      </w:pPr>
      <w:r>
        <w:t>1)</w:t>
      </w:r>
      <w:r>
        <w:tab/>
        <w:t>прямой письменный отказ от подписания договора;</w:t>
      </w:r>
    </w:p>
    <w:p w14:paraId="68099183" w14:textId="77777777" w:rsidR="00C26399" w:rsidRDefault="00C26399" w:rsidP="00C26399">
      <w:pPr>
        <w:ind w:firstLine="709"/>
        <w:jc w:val="both"/>
      </w:pPr>
      <w:r>
        <w:t>2)</w:t>
      </w:r>
      <w:r>
        <w:tab/>
      </w:r>
      <w:proofErr w:type="spellStart"/>
      <w:r>
        <w:t>неподписание</w:t>
      </w:r>
      <w:proofErr w:type="spellEnd"/>
      <w:r>
        <w:t xml:space="preserve"> проекта договора в пр</w:t>
      </w:r>
      <w:r w:rsidR="00073AE5">
        <w:t>едусмотренный для этого настоящим</w:t>
      </w:r>
      <w:r>
        <w:t xml:space="preserve"> </w:t>
      </w:r>
      <w:r w:rsidR="00073AE5">
        <w:rPr>
          <w:bCs/>
        </w:rPr>
        <w:t>извещением</w:t>
      </w:r>
      <w:r w:rsidR="00073AE5">
        <w:t xml:space="preserve"> </w:t>
      </w:r>
      <w:r>
        <w:t>срок;</w:t>
      </w:r>
    </w:p>
    <w:p w14:paraId="52204BF2" w14:textId="77777777" w:rsidR="00C26399" w:rsidRDefault="00C26399" w:rsidP="00C26399">
      <w:pPr>
        <w:ind w:firstLine="709"/>
        <w:jc w:val="both"/>
      </w:pPr>
      <w:r>
        <w:t>3)</w:t>
      </w:r>
      <w:r>
        <w:tab/>
        <w:t>предъявление при подписании договора встречных требований по условиям договора, противоречащих ранее установленным в настоящ</w:t>
      </w:r>
      <w:r w:rsidR="00073AE5">
        <w:t xml:space="preserve">ем </w:t>
      </w:r>
      <w:r w:rsidR="00073AE5">
        <w:rPr>
          <w:bCs/>
        </w:rPr>
        <w:t>извещении</w:t>
      </w:r>
      <w:r w:rsidR="00073AE5">
        <w:t xml:space="preserve"> </w:t>
      </w:r>
      <w:r>
        <w:t>и (или) в заявке такого участника и достигнутым в ходе преддоговорных переговоров условиям;</w:t>
      </w:r>
    </w:p>
    <w:p w14:paraId="3C0E5855" w14:textId="77777777" w:rsidR="00C26399" w:rsidRDefault="00C26399" w:rsidP="00C26399">
      <w:pPr>
        <w:ind w:firstLine="709"/>
        <w:jc w:val="both"/>
      </w:pPr>
      <w:r>
        <w:t>4)</w:t>
      </w:r>
      <w:r>
        <w:tab/>
        <w:t>непредставление документов, обязательных к предоставлению до заключения договора и предусмотренных настоящ</w:t>
      </w:r>
      <w:r w:rsidR="00073AE5">
        <w:t xml:space="preserve">им </w:t>
      </w:r>
      <w:r w:rsidR="00073AE5">
        <w:rPr>
          <w:bCs/>
        </w:rPr>
        <w:t>извещением</w:t>
      </w:r>
      <w:r>
        <w:t xml:space="preserve"> и (или) </w:t>
      </w:r>
      <w:r w:rsidR="00073AE5">
        <w:t>заявкой</w:t>
      </w:r>
      <w:r>
        <w:t xml:space="preserve"> такого участника;</w:t>
      </w:r>
    </w:p>
    <w:p w14:paraId="0D5F916B" w14:textId="77777777" w:rsidR="00C26399" w:rsidRPr="00475B1F" w:rsidRDefault="00C26399" w:rsidP="00C26399">
      <w:pPr>
        <w:numPr>
          <w:ilvl w:val="2"/>
          <w:numId w:val="4"/>
        </w:numPr>
        <w:tabs>
          <w:tab w:val="num" w:pos="851"/>
        </w:tabs>
        <w:overflowPunct w:val="0"/>
        <w:autoSpaceDE w:val="0"/>
        <w:autoSpaceDN w:val="0"/>
        <w:adjustRightInd w:val="0"/>
        <w:ind w:left="0" w:firstLine="709"/>
        <w:jc w:val="both"/>
        <w:rPr>
          <w:spacing w:val="-6"/>
        </w:rPr>
      </w:pPr>
      <w:bookmarkStart w:id="184" w:name="_Ref55322259"/>
      <w:r w:rsidRPr="00475B1F">
        <w:rPr>
          <w:spacing w:val="-6"/>
        </w:rPr>
        <w:t>При уклонении лица, с которым заключается договор, от подписания такого договора, Заказчик:</w:t>
      </w:r>
      <w:bookmarkEnd w:id="184"/>
    </w:p>
    <w:p w14:paraId="265A75DD" w14:textId="77777777" w:rsidR="00C26399" w:rsidRDefault="00C26399" w:rsidP="00C26399">
      <w:pPr>
        <w:ind w:firstLine="709"/>
        <w:jc w:val="both"/>
      </w:pPr>
      <w:r>
        <w:t>1)</w:t>
      </w:r>
      <w:r>
        <w:tab/>
        <w:t>удерживает обеспечение заявки такого лица (если требование о предоставлении обеспечения заявки установлено настоящ</w:t>
      </w:r>
      <w:r w:rsidR="002E71D8">
        <w:t>им</w:t>
      </w:r>
      <w:r>
        <w:t xml:space="preserve"> </w:t>
      </w:r>
      <w:r w:rsidR="002E71D8">
        <w:t>извещением</w:t>
      </w:r>
      <w:r>
        <w:t>);</w:t>
      </w:r>
    </w:p>
    <w:p w14:paraId="77685767" w14:textId="77777777" w:rsidR="00C26399" w:rsidRDefault="00C26399" w:rsidP="00C26399">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14:paraId="78EE0C7E" w14:textId="77777777" w:rsidR="00C26399" w:rsidRPr="00C26399" w:rsidRDefault="00C26399" w:rsidP="00C26399">
      <w:pPr>
        <w:numPr>
          <w:ilvl w:val="2"/>
          <w:numId w:val="4"/>
        </w:numPr>
        <w:tabs>
          <w:tab w:val="num" w:pos="851"/>
        </w:tabs>
        <w:overflowPunct w:val="0"/>
        <w:autoSpaceDE w:val="0"/>
        <w:autoSpaceDN w:val="0"/>
        <w:adjustRightInd w:val="0"/>
        <w:ind w:left="0" w:firstLine="709"/>
        <w:jc w:val="both"/>
        <w:rPr>
          <w:spacing w:val="-6"/>
        </w:rPr>
      </w:pPr>
      <w:r w:rsidRPr="00C26399">
        <w:rPr>
          <w:spacing w:val="-6"/>
        </w:rPr>
        <w:t xml:space="preserve">Помимо основания, указанного в </w:t>
      </w:r>
      <w:proofErr w:type="spellStart"/>
      <w:r w:rsidRPr="00C26399">
        <w:rPr>
          <w:spacing w:val="-6"/>
        </w:rPr>
        <w:t>пп</w:t>
      </w:r>
      <w:proofErr w:type="spellEnd"/>
      <w:r w:rsidRPr="00C26399">
        <w:rPr>
          <w:spacing w:val="-6"/>
        </w:rPr>
        <w:t xml:space="preserve">. 2) п. </w:t>
      </w:r>
      <w:r w:rsidRPr="00C26399">
        <w:rPr>
          <w:spacing w:val="-6"/>
        </w:rPr>
        <w:fldChar w:fldCharType="begin"/>
      </w:r>
      <w:r w:rsidRPr="00C26399">
        <w:rPr>
          <w:spacing w:val="-6"/>
        </w:rPr>
        <w:instrText xml:space="preserve"> REF _Ref55322259 \r \h </w:instrText>
      </w:r>
      <w:r>
        <w:rPr>
          <w:spacing w:val="-6"/>
        </w:rPr>
        <w:instrText xml:space="preserve"> \* MERGEFORMAT </w:instrText>
      </w:r>
      <w:r w:rsidRPr="00C26399">
        <w:rPr>
          <w:spacing w:val="-6"/>
        </w:rPr>
      </w:r>
      <w:r w:rsidRPr="00C26399">
        <w:rPr>
          <w:spacing w:val="-6"/>
        </w:rPr>
        <w:fldChar w:fldCharType="separate"/>
      </w:r>
      <w:r w:rsidR="0029071F">
        <w:rPr>
          <w:spacing w:val="-6"/>
        </w:rPr>
        <w:t>8.5.2</w:t>
      </w:r>
      <w:r w:rsidRPr="00C26399">
        <w:rPr>
          <w:spacing w:val="-6"/>
        </w:rPr>
        <w:fldChar w:fldCharType="end"/>
      </w:r>
      <w:r w:rsidRPr="00C26399">
        <w:rPr>
          <w:spacing w:val="-6"/>
        </w:rPr>
        <w:t xml:space="preserve"> настоящего раздела, Заказчик направляет предложение в соответствующий орган о включении сведений о поставщике (подрядчике, исполнителе)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 в случае если договор, заключенный по результатам закупки, расторгнут по решению суда в связи с существенным нарушением таким поставщиком (подрядчиком, исполнителем) условий договора.</w:t>
      </w:r>
    </w:p>
    <w:p w14:paraId="5F622433" w14:textId="77777777" w:rsidR="00B33F08" w:rsidRDefault="00B33F08" w:rsidP="008B1416">
      <w:pPr>
        <w:pStyle w:val="ae"/>
        <w:keepNext/>
        <w:numPr>
          <w:ilvl w:val="1"/>
          <w:numId w:val="4"/>
        </w:numPr>
        <w:tabs>
          <w:tab w:val="num" w:pos="1276"/>
        </w:tabs>
        <w:spacing w:before="120" w:beforeAutospacing="0" w:after="120" w:afterAutospacing="0"/>
        <w:ind w:left="0" w:firstLine="709"/>
        <w:jc w:val="both"/>
        <w:outlineLvl w:val="1"/>
        <w:rPr>
          <w:rFonts w:eastAsia="Calibri"/>
          <w:color w:val="000000"/>
          <w:lang w:eastAsia="en-US"/>
        </w:rPr>
      </w:pPr>
      <w:bookmarkStart w:id="185" w:name="_Toc63422002"/>
      <w:r w:rsidRPr="00B33F08">
        <w:rPr>
          <w:b/>
        </w:rPr>
        <w:t>Каналы связи, по которым можно сообщить о фактах злоупотребления при проведении закупки</w:t>
      </w:r>
      <w:bookmarkEnd w:id="185"/>
    </w:p>
    <w:p w14:paraId="09B1BE0D" w14:textId="77777777" w:rsidR="009C5734" w:rsidRPr="00B33F08" w:rsidRDefault="006F2794" w:rsidP="009C5734">
      <w:pPr>
        <w:numPr>
          <w:ilvl w:val="2"/>
          <w:numId w:val="4"/>
        </w:numPr>
        <w:tabs>
          <w:tab w:val="num" w:pos="960"/>
        </w:tabs>
        <w:overflowPunct w:val="0"/>
        <w:autoSpaceDE w:val="0"/>
        <w:autoSpaceDN w:val="0"/>
        <w:adjustRightInd w:val="0"/>
        <w:ind w:left="0" w:firstLine="709"/>
        <w:jc w:val="both"/>
      </w:pPr>
      <w:r w:rsidRPr="00B33F08">
        <w:t>Участники закупки и иные лица могут направлять сведения о возможных фактах коррупции со стороны сотрудников</w:t>
      </w:r>
      <w:r w:rsidR="00B33F08">
        <w:t xml:space="preserve"> Заказчика</w:t>
      </w:r>
      <w:r w:rsidRPr="00B33F08">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B33F08">
        <w:t>Заказчика</w:t>
      </w:r>
      <w:r w:rsidRPr="00B33F08">
        <w:t xml:space="preserve"> по адресу: </w:t>
      </w:r>
      <w:hyperlink r:id="rId28" w:history="1">
        <w:r w:rsidR="009C5734" w:rsidRPr="002B3AB8">
          <w:rPr>
            <w:rStyle w:val="a4"/>
            <w:lang w:val="en-US"/>
          </w:rPr>
          <w:t>info</w:t>
        </w:r>
        <w:r w:rsidR="009C5734" w:rsidRPr="002B3AB8">
          <w:rPr>
            <w:rStyle w:val="a4"/>
          </w:rPr>
          <w:t>@</w:t>
        </w:r>
        <w:proofErr w:type="spellStart"/>
        <w:r w:rsidR="009C5734" w:rsidRPr="002B3AB8">
          <w:rPr>
            <w:rStyle w:val="a4"/>
            <w:lang w:val="en-US"/>
          </w:rPr>
          <w:t>iqmen</w:t>
        </w:r>
        <w:proofErr w:type="spellEnd"/>
        <w:r w:rsidR="009C5734" w:rsidRPr="002B3AB8">
          <w:rPr>
            <w:rStyle w:val="a4"/>
          </w:rPr>
          <w:t>.</w:t>
        </w:r>
        <w:proofErr w:type="spellStart"/>
        <w:r w:rsidR="009C5734" w:rsidRPr="002B3AB8">
          <w:rPr>
            <w:rStyle w:val="a4"/>
          </w:rPr>
          <w:t>ru</w:t>
        </w:r>
        <w:proofErr w:type="spellEnd"/>
      </w:hyperlink>
      <w:r w:rsidR="009C5734" w:rsidRPr="00B33F08">
        <w:t>.</w:t>
      </w:r>
      <w:r w:rsidR="009C5734">
        <w:t xml:space="preserve"> </w:t>
      </w:r>
    </w:p>
    <w:p w14:paraId="2323CB86" w14:textId="77777777" w:rsidR="00EB7435" w:rsidRPr="00733E33" w:rsidRDefault="00EB7435" w:rsidP="001A2292">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86" w:name="_РАЗДЕЛ_II._ИНФОРМАЦИОННАЯ_1"/>
      <w:bookmarkStart w:id="187" w:name="_Toc54336124"/>
      <w:bookmarkStart w:id="188" w:name="_Toc63422003"/>
      <w:bookmarkEnd w:id="126"/>
      <w:bookmarkEnd w:id="127"/>
      <w:bookmarkEnd w:id="186"/>
      <w:r w:rsidRPr="00733E33">
        <w:rPr>
          <w:rFonts w:ascii="Times New Roman" w:eastAsia="MS Mincho" w:hAnsi="Times New Roman"/>
          <w:color w:val="17365D"/>
          <w:kern w:val="32"/>
          <w:szCs w:val="24"/>
          <w:lang w:val="x-none" w:eastAsia="x-none"/>
        </w:rPr>
        <w:lastRenderedPageBreak/>
        <w:t xml:space="preserve">РАЗДЕЛ II. </w:t>
      </w:r>
      <w:r w:rsidR="003342BF" w:rsidRPr="00733E33">
        <w:rPr>
          <w:rFonts w:ascii="Times New Roman" w:eastAsia="MS Mincho" w:hAnsi="Times New Roman"/>
          <w:color w:val="17365D"/>
          <w:kern w:val="32"/>
          <w:szCs w:val="24"/>
          <w:lang w:eastAsia="x-none"/>
        </w:rPr>
        <w:t>ИНФОРМАЦИОННАЯ КАРТА</w:t>
      </w:r>
      <w:bookmarkEnd w:id="26"/>
      <w:bookmarkEnd w:id="187"/>
      <w:bookmarkEnd w:id="188"/>
    </w:p>
    <w:tbl>
      <w:tblPr>
        <w:tblW w:w="11057" w:type="dxa"/>
        <w:tblInd w:w="-572" w:type="dxa"/>
        <w:tblLook w:val="0000" w:firstRow="0" w:lastRow="0" w:firstColumn="0" w:lastColumn="0" w:noHBand="0" w:noVBand="0"/>
      </w:tblPr>
      <w:tblGrid>
        <w:gridCol w:w="531"/>
        <w:gridCol w:w="2060"/>
        <w:gridCol w:w="1520"/>
        <w:gridCol w:w="6946"/>
      </w:tblGrid>
      <w:tr w:rsidR="00327CC8" w:rsidRPr="00327CC8" w14:paraId="58723798" w14:textId="77777777" w:rsidTr="0068476F">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14:paraId="2F43911F" w14:textId="77777777" w:rsidR="00327CC8" w:rsidRPr="00327CC8" w:rsidRDefault="00327CC8" w:rsidP="00327CC8">
            <w:pPr>
              <w:jc w:val="center"/>
              <w:rPr>
                <w:b/>
                <w:sz w:val="22"/>
                <w:szCs w:val="22"/>
              </w:rPr>
            </w:pPr>
            <w:bookmarkStart w:id="189" w:name="_2.1._Общие_сведения"/>
            <w:bookmarkEnd w:id="189"/>
            <w:r w:rsidRPr="00327CC8">
              <w:rPr>
                <w:b/>
                <w:sz w:val="22"/>
                <w:szCs w:val="22"/>
              </w:rPr>
              <w:t>№</w:t>
            </w:r>
          </w:p>
          <w:p w14:paraId="4E232A01" w14:textId="77777777" w:rsidR="00327CC8" w:rsidRPr="00327CC8" w:rsidRDefault="00327CC8" w:rsidP="00327CC8">
            <w:pPr>
              <w:pStyle w:val="a7"/>
              <w:tabs>
                <w:tab w:val="clear" w:pos="4677"/>
                <w:tab w:val="clear" w:pos="9355"/>
              </w:tabs>
              <w:jc w:val="center"/>
              <w:rPr>
                <w:b/>
                <w:sz w:val="22"/>
                <w:szCs w:val="22"/>
              </w:rPr>
            </w:pPr>
            <w:r w:rsidRPr="00327CC8">
              <w:rPr>
                <w:b/>
                <w:sz w:val="22"/>
                <w:szCs w:val="22"/>
              </w:rPr>
              <w:t>п/п</w:t>
            </w:r>
          </w:p>
        </w:tc>
        <w:tc>
          <w:tcPr>
            <w:tcW w:w="2060" w:type="dxa"/>
            <w:tcBorders>
              <w:top w:val="single" w:sz="4" w:space="0" w:color="auto"/>
              <w:left w:val="single" w:sz="4" w:space="0" w:color="auto"/>
              <w:bottom w:val="single" w:sz="4" w:space="0" w:color="auto"/>
              <w:right w:val="single" w:sz="4" w:space="0" w:color="auto"/>
            </w:tcBorders>
            <w:shd w:val="clear" w:color="auto" w:fill="E6E6E6"/>
            <w:vAlign w:val="center"/>
          </w:tcPr>
          <w:p w14:paraId="360F36BD" w14:textId="77777777" w:rsidR="00327CC8" w:rsidRPr="00327CC8" w:rsidRDefault="00327CC8" w:rsidP="00327CC8">
            <w:pPr>
              <w:jc w:val="center"/>
              <w:rPr>
                <w:b/>
                <w:sz w:val="22"/>
                <w:szCs w:val="22"/>
              </w:rPr>
            </w:pPr>
            <w:r w:rsidRPr="00327CC8">
              <w:rPr>
                <w:b/>
                <w:sz w:val="22"/>
                <w:szCs w:val="22"/>
              </w:rPr>
              <w:t>Наименование п/п</w:t>
            </w:r>
          </w:p>
        </w:tc>
        <w:tc>
          <w:tcPr>
            <w:tcW w:w="1520" w:type="dxa"/>
            <w:tcBorders>
              <w:top w:val="single" w:sz="4" w:space="0" w:color="auto"/>
              <w:left w:val="single" w:sz="4" w:space="0" w:color="auto"/>
              <w:bottom w:val="single" w:sz="4" w:space="0" w:color="auto"/>
              <w:right w:val="single" w:sz="4" w:space="0" w:color="auto"/>
            </w:tcBorders>
            <w:shd w:val="clear" w:color="auto" w:fill="E6E6E6"/>
          </w:tcPr>
          <w:p w14:paraId="00B3CA5A" w14:textId="77777777" w:rsidR="00327CC8" w:rsidRPr="00327CC8" w:rsidRDefault="00327CC8" w:rsidP="00327CC8">
            <w:pPr>
              <w:jc w:val="center"/>
              <w:rPr>
                <w:b/>
                <w:color w:val="000000" w:themeColor="text1"/>
                <w:sz w:val="22"/>
                <w:szCs w:val="22"/>
              </w:rPr>
            </w:pPr>
            <w:r w:rsidRPr="00327CC8">
              <w:rPr>
                <w:b/>
                <w:color w:val="000000" w:themeColor="text1"/>
                <w:sz w:val="22"/>
                <w:szCs w:val="22"/>
              </w:rPr>
              <w:t xml:space="preserve">Раздел </w:t>
            </w:r>
            <w:r w:rsidRPr="00327CC8">
              <w:rPr>
                <w:b/>
                <w:color w:val="000000" w:themeColor="text1"/>
                <w:sz w:val="22"/>
                <w:szCs w:val="22"/>
                <w:lang w:val="en-US"/>
              </w:rPr>
              <w:t>I</w:t>
            </w:r>
            <w:r w:rsidRPr="00327CC8">
              <w:rPr>
                <w:b/>
                <w:color w:val="000000" w:themeColor="text1"/>
                <w:sz w:val="22"/>
                <w:szCs w:val="22"/>
              </w:rPr>
              <w:t>. Общая часть, пункт</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14:paraId="0C66A26F" w14:textId="77777777" w:rsidR="00327CC8" w:rsidRPr="00327CC8" w:rsidRDefault="00327CC8" w:rsidP="00327CC8">
            <w:pPr>
              <w:jc w:val="center"/>
              <w:rPr>
                <w:b/>
                <w:sz w:val="22"/>
                <w:szCs w:val="22"/>
              </w:rPr>
            </w:pPr>
            <w:r w:rsidRPr="00327CC8">
              <w:rPr>
                <w:b/>
                <w:sz w:val="22"/>
                <w:szCs w:val="22"/>
              </w:rPr>
              <w:t>Содержание п/п</w:t>
            </w:r>
          </w:p>
        </w:tc>
      </w:tr>
      <w:tr w:rsidR="00327CC8" w:rsidRPr="00D5737A" w14:paraId="6A98FA83" w14:textId="77777777" w:rsidTr="002B04D8">
        <w:tc>
          <w:tcPr>
            <w:tcW w:w="531" w:type="dxa"/>
            <w:tcBorders>
              <w:top w:val="single" w:sz="4" w:space="0" w:color="auto"/>
              <w:left w:val="single" w:sz="4" w:space="0" w:color="auto"/>
              <w:bottom w:val="single" w:sz="4" w:space="0" w:color="auto"/>
              <w:right w:val="single" w:sz="4" w:space="0" w:color="auto"/>
            </w:tcBorders>
          </w:tcPr>
          <w:p w14:paraId="30CB9B33" w14:textId="77777777" w:rsidR="00327CC8" w:rsidRPr="00327CC8" w:rsidRDefault="00327CC8" w:rsidP="00E54937">
            <w:pPr>
              <w:pStyle w:val="rvps1"/>
              <w:numPr>
                <w:ilvl w:val="0"/>
                <w:numId w:val="1"/>
              </w:numPr>
              <w:tabs>
                <w:tab w:val="left" w:pos="0"/>
              </w:tabs>
              <w:ind w:left="0" w:firstLine="0"/>
              <w:jc w:val="left"/>
              <w:rPr>
                <w:b/>
                <w:sz w:val="22"/>
                <w:szCs w:val="22"/>
              </w:rPr>
            </w:pPr>
            <w:bookmarkStart w:id="190" w:name="_Ref368314103"/>
            <w:permStart w:id="2102481324" w:edGrp="everyone" w:colFirst="0" w:colLast="0"/>
            <w:permStart w:id="971859755" w:edGrp="everyone" w:colFirst="3" w:colLast="3"/>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0E0DAE93" w14:textId="77777777" w:rsidR="00327CC8" w:rsidRPr="00327CC8" w:rsidRDefault="00327CC8" w:rsidP="00E54937">
            <w:pPr>
              <w:pStyle w:val="rvps1"/>
              <w:jc w:val="left"/>
              <w:rPr>
                <w:b/>
                <w:sz w:val="22"/>
                <w:szCs w:val="22"/>
              </w:rPr>
            </w:pPr>
            <w:bookmarkStart w:id="191" w:name="_Ref55316328"/>
            <w:bookmarkEnd w:id="190"/>
            <w:r w:rsidRPr="00327CC8">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91"/>
            <w:r w:rsidRPr="00327CC8">
              <w:rPr>
                <w:b/>
                <w:bCs/>
                <w:sz w:val="22"/>
                <w:szCs w:val="22"/>
              </w:rPr>
              <w:t xml:space="preserve"> </w:t>
            </w:r>
          </w:p>
        </w:tc>
        <w:tc>
          <w:tcPr>
            <w:tcW w:w="1520" w:type="dxa"/>
            <w:tcBorders>
              <w:top w:val="single" w:sz="4" w:space="0" w:color="auto"/>
              <w:left w:val="single" w:sz="4" w:space="0" w:color="auto"/>
              <w:bottom w:val="single" w:sz="4" w:space="0" w:color="auto"/>
              <w:right w:val="single" w:sz="4" w:space="0" w:color="auto"/>
            </w:tcBorders>
          </w:tcPr>
          <w:p w14:paraId="3DEEF5F9" w14:textId="77777777" w:rsidR="00327CC8" w:rsidRPr="00327CC8" w:rsidRDefault="00327CC8" w:rsidP="00E54937">
            <w:pPr>
              <w:pStyle w:val="Default"/>
              <w:jc w:val="both"/>
              <w:rPr>
                <w:b/>
                <w:bCs/>
                <w:color w:val="000000" w:themeColor="text1"/>
                <w:sz w:val="22"/>
                <w:szCs w:val="22"/>
              </w:rPr>
            </w:pPr>
          </w:p>
        </w:tc>
        <w:tc>
          <w:tcPr>
            <w:tcW w:w="6946" w:type="dxa"/>
            <w:tcBorders>
              <w:top w:val="single" w:sz="4" w:space="0" w:color="auto"/>
              <w:left w:val="single" w:sz="4" w:space="0" w:color="auto"/>
              <w:bottom w:val="single" w:sz="4" w:space="0" w:color="auto"/>
              <w:right w:val="single" w:sz="4" w:space="0" w:color="auto"/>
            </w:tcBorders>
          </w:tcPr>
          <w:p w14:paraId="095DA9CE" w14:textId="77777777" w:rsidR="009C5734" w:rsidRPr="00B73AAF" w:rsidRDefault="009C5734" w:rsidP="009C5734">
            <w:pPr>
              <w:pStyle w:val="Default"/>
              <w:jc w:val="both"/>
              <w:rPr>
                <w:bCs/>
                <w:i/>
                <w:color w:val="FF0000"/>
              </w:rPr>
            </w:pPr>
            <w:r>
              <w:rPr>
                <w:bCs/>
              </w:rPr>
              <w:t>А</w:t>
            </w:r>
            <w:r w:rsidRPr="00B73AAF">
              <w:rPr>
                <w:bCs/>
              </w:rPr>
              <w:t>кционерное общество «</w:t>
            </w:r>
            <w:proofErr w:type="spellStart"/>
            <w:r>
              <w:rPr>
                <w:bCs/>
              </w:rPr>
              <w:t>Айкумен</w:t>
            </w:r>
            <w:proofErr w:type="spellEnd"/>
            <w:r>
              <w:rPr>
                <w:bCs/>
              </w:rPr>
              <w:t xml:space="preserve"> – информационные бизнес-системы</w:t>
            </w:r>
            <w:r w:rsidRPr="00B73AAF">
              <w:rPr>
                <w:bCs/>
              </w:rPr>
              <w:t>» (АО «</w:t>
            </w:r>
            <w:proofErr w:type="spellStart"/>
            <w:r>
              <w:rPr>
                <w:bCs/>
              </w:rPr>
              <w:t>Айкумен</w:t>
            </w:r>
            <w:proofErr w:type="spellEnd"/>
            <w:r>
              <w:rPr>
                <w:bCs/>
              </w:rPr>
              <w:t xml:space="preserve"> ИБС</w:t>
            </w:r>
            <w:r w:rsidRPr="00B73AAF">
              <w:rPr>
                <w:bCs/>
              </w:rPr>
              <w:t xml:space="preserve">»), </w:t>
            </w:r>
          </w:p>
          <w:p w14:paraId="6948064C" w14:textId="77777777" w:rsidR="009C5734" w:rsidRPr="00B73AAF" w:rsidRDefault="009C5734" w:rsidP="009C5734">
            <w:pPr>
              <w:pStyle w:val="Default"/>
              <w:jc w:val="both"/>
              <w:rPr>
                <w:bCs/>
              </w:rPr>
            </w:pPr>
            <w:r w:rsidRPr="00B73AAF">
              <w:rPr>
                <w:bCs/>
              </w:rPr>
              <w:t>Место нахождения: 12</w:t>
            </w:r>
            <w:r>
              <w:rPr>
                <w:bCs/>
              </w:rPr>
              <w:t>7018</w:t>
            </w:r>
            <w:r w:rsidRPr="00B73AAF">
              <w:rPr>
                <w:bCs/>
              </w:rPr>
              <w:t xml:space="preserve">, г. </w:t>
            </w:r>
            <w:r>
              <w:rPr>
                <w:bCs/>
              </w:rPr>
              <w:t>Москва</w:t>
            </w:r>
            <w:r w:rsidRPr="00B73AAF">
              <w:rPr>
                <w:bCs/>
              </w:rPr>
              <w:t xml:space="preserve">, ул. </w:t>
            </w:r>
            <w:r>
              <w:rPr>
                <w:bCs/>
              </w:rPr>
              <w:t>Сущевский вал</w:t>
            </w:r>
            <w:r w:rsidRPr="00B73AAF">
              <w:rPr>
                <w:bCs/>
              </w:rPr>
              <w:t xml:space="preserve">, д. </w:t>
            </w:r>
            <w:r>
              <w:rPr>
                <w:bCs/>
              </w:rPr>
              <w:t>26</w:t>
            </w:r>
          </w:p>
          <w:p w14:paraId="0B266FDF" w14:textId="77777777" w:rsidR="009C5734" w:rsidRPr="00B73AAF" w:rsidRDefault="009C5734" w:rsidP="009C5734">
            <w:pPr>
              <w:pStyle w:val="Default"/>
              <w:jc w:val="both"/>
              <w:rPr>
                <w:bCs/>
              </w:rPr>
            </w:pPr>
            <w:r w:rsidRPr="00B73AAF">
              <w:rPr>
                <w:bCs/>
              </w:rPr>
              <w:t>Почтовый адрес: 12</w:t>
            </w:r>
            <w:r>
              <w:rPr>
                <w:bCs/>
              </w:rPr>
              <w:t>7018</w:t>
            </w:r>
            <w:r w:rsidRPr="00B73AAF">
              <w:rPr>
                <w:bCs/>
              </w:rPr>
              <w:t xml:space="preserve">, г. Москва, ул. </w:t>
            </w:r>
            <w:r>
              <w:rPr>
                <w:bCs/>
              </w:rPr>
              <w:t>Сущевский вал</w:t>
            </w:r>
            <w:r w:rsidRPr="00B73AAF">
              <w:rPr>
                <w:bCs/>
              </w:rPr>
              <w:t xml:space="preserve">, д. </w:t>
            </w:r>
            <w:r>
              <w:rPr>
                <w:bCs/>
              </w:rPr>
              <w:t>26</w:t>
            </w:r>
          </w:p>
          <w:p w14:paraId="5C9E84D1" w14:textId="77777777" w:rsidR="009C5734" w:rsidRPr="00B73AAF" w:rsidRDefault="009C5734" w:rsidP="009C5734">
            <w:pPr>
              <w:pStyle w:val="Default"/>
              <w:jc w:val="both"/>
              <w:rPr>
                <w:bCs/>
                <w:sz w:val="10"/>
                <w:szCs w:val="10"/>
              </w:rPr>
            </w:pPr>
          </w:p>
          <w:p w14:paraId="485A38B7" w14:textId="77777777" w:rsidR="009C5734" w:rsidRPr="00B73AAF" w:rsidRDefault="009C5734" w:rsidP="009C5734">
            <w:pPr>
              <w:pStyle w:val="Default"/>
              <w:jc w:val="both"/>
              <w:rPr>
                <w:bCs/>
              </w:rPr>
            </w:pPr>
            <w:r w:rsidRPr="00B73AAF">
              <w:rPr>
                <w:bCs/>
              </w:rPr>
              <w:t xml:space="preserve">Ответственное лицо Заказчика по организационным вопросам проведения </w:t>
            </w:r>
            <w:r>
              <w:t>Запроса</w:t>
            </w:r>
            <w:r w:rsidRPr="00B73AAF">
              <w:t xml:space="preserve"> котировок</w:t>
            </w:r>
            <w:r w:rsidRPr="00B73AAF">
              <w:rPr>
                <w:bCs/>
              </w:rPr>
              <w:t>:</w:t>
            </w:r>
          </w:p>
          <w:p w14:paraId="483EA8CF" w14:textId="77777777" w:rsidR="009C5734" w:rsidRPr="00B73AAF" w:rsidRDefault="009C5734" w:rsidP="009C5734">
            <w:pPr>
              <w:pStyle w:val="Default"/>
              <w:jc w:val="both"/>
              <w:rPr>
                <w:bCs/>
                <w:sz w:val="10"/>
                <w:szCs w:val="10"/>
              </w:rPr>
            </w:pPr>
          </w:p>
          <w:p w14:paraId="26DEEF5B" w14:textId="1FD6F528" w:rsidR="009C5734" w:rsidRPr="008A39A7" w:rsidRDefault="009C5734" w:rsidP="009C5734">
            <w:pPr>
              <w:pStyle w:val="Default"/>
              <w:jc w:val="both"/>
              <w:rPr>
                <w:bCs/>
              </w:rPr>
            </w:pPr>
            <w:proofErr w:type="spellStart"/>
            <w:r>
              <w:rPr>
                <w:bCs/>
              </w:rPr>
              <w:t>Сластихин</w:t>
            </w:r>
            <w:proofErr w:type="spellEnd"/>
            <w:r>
              <w:rPr>
                <w:bCs/>
              </w:rPr>
              <w:t xml:space="preserve"> Олег </w:t>
            </w:r>
          </w:p>
          <w:p w14:paraId="51914DF3" w14:textId="77777777" w:rsidR="009C5734" w:rsidRPr="00BB1BC0" w:rsidRDefault="009C5734" w:rsidP="009C5734">
            <w:pPr>
              <w:pStyle w:val="Default"/>
              <w:rPr>
                <w:bCs/>
                <w:sz w:val="10"/>
                <w:szCs w:val="10"/>
              </w:rPr>
            </w:pPr>
            <w:r w:rsidRPr="00B73AAF">
              <w:rPr>
                <w:bCs/>
              </w:rPr>
              <w:t>тел</w:t>
            </w:r>
            <w:r w:rsidRPr="00BB1BC0">
              <w:rPr>
                <w:bCs/>
              </w:rPr>
              <w:t xml:space="preserve">. + 7 (495) 727-39-35, </w:t>
            </w:r>
            <w:r w:rsidRPr="00B73AAF">
              <w:rPr>
                <w:bCs/>
                <w:lang w:val="en-US"/>
              </w:rPr>
              <w:t>e</w:t>
            </w:r>
            <w:r w:rsidRPr="00BB1BC0">
              <w:rPr>
                <w:bCs/>
              </w:rPr>
              <w:t>-</w:t>
            </w:r>
            <w:r w:rsidRPr="00B73AAF">
              <w:rPr>
                <w:bCs/>
                <w:lang w:val="en-US"/>
              </w:rPr>
              <w:t>mail</w:t>
            </w:r>
            <w:r w:rsidRPr="00BB1BC0">
              <w:rPr>
                <w:bCs/>
              </w:rPr>
              <w:t xml:space="preserve">: </w:t>
            </w:r>
            <w:hyperlink r:id="rId29" w:history="1">
              <w:r w:rsidRPr="00451791">
                <w:rPr>
                  <w:rStyle w:val="a4"/>
                  <w:lang w:val="en-US"/>
                </w:rPr>
                <w:t>ovs</w:t>
              </w:r>
              <w:r w:rsidRPr="00BB1BC0">
                <w:rPr>
                  <w:rStyle w:val="a4"/>
                </w:rPr>
                <w:t>@</w:t>
              </w:r>
              <w:r w:rsidRPr="00451791">
                <w:rPr>
                  <w:rStyle w:val="a4"/>
                  <w:lang w:val="en-US"/>
                </w:rPr>
                <w:t>iqmen</w:t>
              </w:r>
              <w:r w:rsidRPr="00BB1BC0">
                <w:rPr>
                  <w:rStyle w:val="a4"/>
                </w:rPr>
                <w:t>.</w:t>
              </w:r>
              <w:proofErr w:type="spellStart"/>
              <w:r w:rsidRPr="00451791">
                <w:rPr>
                  <w:rStyle w:val="a4"/>
                  <w:lang w:val="en-US"/>
                </w:rPr>
                <w:t>ru</w:t>
              </w:r>
              <w:proofErr w:type="spellEnd"/>
            </w:hyperlink>
            <w:r w:rsidRPr="00BB1BC0">
              <w:rPr>
                <w:bCs/>
              </w:rPr>
              <w:t xml:space="preserve"> </w:t>
            </w:r>
            <w:r w:rsidRPr="00BB1BC0">
              <w:rPr>
                <w:bCs/>
                <w:sz w:val="10"/>
                <w:szCs w:val="10"/>
              </w:rPr>
              <w:t xml:space="preserve"> </w:t>
            </w:r>
          </w:p>
          <w:p w14:paraId="4E683F97" w14:textId="77777777" w:rsidR="009C5734" w:rsidRPr="00BB1BC0" w:rsidRDefault="009C5734" w:rsidP="009C5734">
            <w:pPr>
              <w:pStyle w:val="Default"/>
              <w:rPr>
                <w:bCs/>
              </w:rPr>
            </w:pPr>
          </w:p>
          <w:p w14:paraId="105C554E" w14:textId="77777777" w:rsidR="009C5734" w:rsidRPr="00B73AAF" w:rsidRDefault="009C5734" w:rsidP="009C5734">
            <w:pPr>
              <w:pStyle w:val="Default"/>
              <w:jc w:val="both"/>
              <w:rPr>
                <w:bCs/>
              </w:rPr>
            </w:pPr>
            <w:r w:rsidRPr="00B73AAF">
              <w:rPr>
                <w:bCs/>
              </w:rPr>
              <w:t xml:space="preserve">Ответственное лицо Заказчика по техническим вопросам проведения </w:t>
            </w:r>
            <w:r w:rsidRPr="000C10E6">
              <w:rPr>
                <w:bCs/>
              </w:rPr>
              <w:t>Открытого запроса котировок</w:t>
            </w:r>
            <w:r w:rsidRPr="00B73AAF">
              <w:rPr>
                <w:bCs/>
              </w:rPr>
              <w:t>:</w:t>
            </w:r>
          </w:p>
          <w:p w14:paraId="414155D2" w14:textId="0DA60212" w:rsidR="009C5734" w:rsidRPr="000C10E6" w:rsidRDefault="00F67800" w:rsidP="009C5734">
            <w:pPr>
              <w:pStyle w:val="Default"/>
              <w:rPr>
                <w:bCs/>
              </w:rPr>
            </w:pPr>
            <w:r>
              <w:rPr>
                <w:bCs/>
              </w:rPr>
              <w:t>Илюхин Анто</w:t>
            </w:r>
            <w:r w:rsidR="00593A4D">
              <w:rPr>
                <w:bCs/>
              </w:rPr>
              <w:t>н</w:t>
            </w:r>
          </w:p>
          <w:p w14:paraId="0D28A044" w14:textId="7E3D2BB6" w:rsidR="00327CC8" w:rsidRPr="00BB1BC0" w:rsidRDefault="009C5734" w:rsidP="009C5734">
            <w:pPr>
              <w:pStyle w:val="Default"/>
              <w:rPr>
                <w:sz w:val="22"/>
                <w:szCs w:val="22"/>
              </w:rPr>
            </w:pPr>
            <w:r w:rsidRPr="00B73AAF">
              <w:rPr>
                <w:bCs/>
              </w:rPr>
              <w:t>тел</w:t>
            </w:r>
            <w:r w:rsidRPr="00BB1BC0">
              <w:rPr>
                <w:bCs/>
              </w:rPr>
              <w:t xml:space="preserve">. + 7 (495) 727-39-35, </w:t>
            </w:r>
            <w:r w:rsidRPr="00F67800">
              <w:rPr>
                <w:bCs/>
                <w:lang w:val="en-US"/>
              </w:rPr>
              <w:t>e</w:t>
            </w:r>
            <w:r w:rsidRPr="00BB1BC0">
              <w:rPr>
                <w:bCs/>
              </w:rPr>
              <w:t>-</w:t>
            </w:r>
            <w:r w:rsidRPr="00F67800">
              <w:rPr>
                <w:bCs/>
                <w:lang w:val="en-US"/>
              </w:rPr>
              <w:t>mail</w:t>
            </w:r>
            <w:r w:rsidRPr="00BB1BC0">
              <w:rPr>
                <w:bCs/>
              </w:rPr>
              <w:t>:</w:t>
            </w:r>
            <w:r w:rsidRPr="00BB1BC0">
              <w:rPr>
                <w:rFonts w:eastAsia="Times New Roman"/>
                <w:color w:val="777777"/>
                <w:lang w:eastAsia="ru-RU"/>
              </w:rPr>
              <w:t xml:space="preserve"> </w:t>
            </w:r>
            <w:hyperlink r:id="rId30" w:history="1">
              <w:r w:rsidR="00F67800" w:rsidRPr="00F67800">
                <w:rPr>
                  <w:rStyle w:val="a4"/>
                  <w:lang w:val="en-US"/>
                </w:rPr>
                <w:t>ilykhin</w:t>
              </w:r>
              <w:r w:rsidR="00F67800" w:rsidRPr="00BB1BC0">
                <w:rPr>
                  <w:rStyle w:val="a4"/>
                </w:rPr>
                <w:t>@</w:t>
              </w:r>
              <w:r w:rsidR="00F67800" w:rsidRPr="00F67800">
                <w:rPr>
                  <w:rStyle w:val="a4"/>
                  <w:lang w:val="en-US"/>
                </w:rPr>
                <w:t>iqmen</w:t>
              </w:r>
              <w:r w:rsidR="00F67800" w:rsidRPr="00BB1BC0">
                <w:rPr>
                  <w:rStyle w:val="a4"/>
                </w:rPr>
                <w:t>.</w:t>
              </w:r>
              <w:proofErr w:type="spellStart"/>
              <w:r w:rsidR="00F67800" w:rsidRPr="00F67800">
                <w:rPr>
                  <w:rStyle w:val="a4"/>
                  <w:lang w:val="en-US"/>
                </w:rPr>
                <w:t>ru</w:t>
              </w:r>
              <w:proofErr w:type="spellEnd"/>
            </w:hyperlink>
            <w:r w:rsidR="00F67800" w:rsidRPr="00BB1BC0">
              <w:t xml:space="preserve"> </w:t>
            </w:r>
          </w:p>
        </w:tc>
      </w:tr>
      <w:tr w:rsidR="00327CC8" w:rsidRPr="00327CC8" w14:paraId="75D5C487" w14:textId="77777777" w:rsidTr="002B04D8">
        <w:trPr>
          <w:trHeight w:val="852"/>
        </w:trPr>
        <w:tc>
          <w:tcPr>
            <w:tcW w:w="531" w:type="dxa"/>
            <w:tcBorders>
              <w:top w:val="single" w:sz="4" w:space="0" w:color="auto"/>
              <w:left w:val="single" w:sz="4" w:space="0" w:color="auto"/>
              <w:right w:val="single" w:sz="4" w:space="0" w:color="auto"/>
            </w:tcBorders>
          </w:tcPr>
          <w:p w14:paraId="09CF5B12" w14:textId="77777777" w:rsidR="00327CC8" w:rsidRPr="00BB1BC0" w:rsidRDefault="00327CC8" w:rsidP="00E54937">
            <w:pPr>
              <w:pStyle w:val="a7"/>
              <w:numPr>
                <w:ilvl w:val="0"/>
                <w:numId w:val="1"/>
              </w:numPr>
              <w:tabs>
                <w:tab w:val="clear" w:pos="4677"/>
                <w:tab w:val="clear" w:pos="9355"/>
                <w:tab w:val="left" w:pos="0"/>
              </w:tabs>
              <w:ind w:left="0" w:firstLine="0"/>
              <w:rPr>
                <w:b/>
                <w:sz w:val="22"/>
                <w:szCs w:val="22"/>
              </w:rPr>
            </w:pPr>
            <w:bookmarkStart w:id="192" w:name="_Ref378108959"/>
            <w:permStart w:id="1399720448" w:edGrp="everyone" w:colFirst="0" w:colLast="0"/>
            <w:permStart w:id="855856975" w:edGrp="everyone" w:colFirst="3" w:colLast="3"/>
            <w:permEnd w:id="2102481324"/>
            <w:permEnd w:id="971859755"/>
          </w:p>
        </w:tc>
        <w:bookmarkEnd w:id="192"/>
        <w:tc>
          <w:tcPr>
            <w:tcW w:w="2060" w:type="dxa"/>
            <w:tcBorders>
              <w:top w:val="single" w:sz="4" w:space="0" w:color="auto"/>
              <w:left w:val="single" w:sz="4" w:space="0" w:color="auto"/>
              <w:right w:val="single" w:sz="4" w:space="0" w:color="auto"/>
            </w:tcBorders>
            <w:shd w:val="clear" w:color="auto" w:fill="auto"/>
          </w:tcPr>
          <w:p w14:paraId="72E56F18" w14:textId="77777777" w:rsidR="00327CC8" w:rsidRPr="00327CC8" w:rsidRDefault="00327CC8" w:rsidP="00E54937">
            <w:pPr>
              <w:rPr>
                <w:b/>
                <w:sz w:val="22"/>
                <w:szCs w:val="22"/>
              </w:rPr>
            </w:pPr>
            <w:r w:rsidRPr="00327CC8">
              <w:rPr>
                <w:b/>
                <w:sz w:val="22"/>
                <w:szCs w:val="22"/>
              </w:rPr>
              <w:t>ЭТП</w:t>
            </w:r>
          </w:p>
        </w:tc>
        <w:tc>
          <w:tcPr>
            <w:tcW w:w="1520" w:type="dxa"/>
            <w:tcBorders>
              <w:top w:val="single" w:sz="4" w:space="0" w:color="auto"/>
              <w:left w:val="single" w:sz="4" w:space="0" w:color="auto"/>
              <w:right w:val="single" w:sz="4" w:space="0" w:color="auto"/>
            </w:tcBorders>
          </w:tcPr>
          <w:p w14:paraId="66E3D657" w14:textId="77777777" w:rsidR="00327CC8" w:rsidRPr="00327CC8" w:rsidRDefault="00327CC8" w:rsidP="00E54937">
            <w:pPr>
              <w:jc w:val="both"/>
              <w:rPr>
                <w:b/>
                <w:color w:val="000000" w:themeColor="text1"/>
                <w:sz w:val="22"/>
                <w:szCs w:val="22"/>
              </w:rPr>
            </w:pPr>
          </w:p>
        </w:tc>
        <w:tc>
          <w:tcPr>
            <w:tcW w:w="6946" w:type="dxa"/>
            <w:tcBorders>
              <w:top w:val="single" w:sz="4" w:space="0" w:color="auto"/>
              <w:left w:val="single" w:sz="4" w:space="0" w:color="auto"/>
              <w:right w:val="single" w:sz="4" w:space="0" w:color="auto"/>
            </w:tcBorders>
          </w:tcPr>
          <w:p w14:paraId="4DA2B3BA" w14:textId="71726B7F" w:rsidR="00327CC8" w:rsidRPr="00327CC8" w:rsidRDefault="009C5734" w:rsidP="009C5734">
            <w:pPr>
              <w:rPr>
                <w:sz w:val="22"/>
                <w:szCs w:val="22"/>
              </w:rPr>
            </w:pPr>
            <w:r w:rsidRPr="00B73AAF">
              <w:t>Открытый запрос котировок проводится в соответствии с правилами и с использованием функционала</w:t>
            </w:r>
            <w:r>
              <w:rPr>
                <w:bCs/>
              </w:rPr>
              <w:t xml:space="preserve"> </w:t>
            </w:r>
            <w:r w:rsidRPr="005055F2">
              <w:rPr>
                <w:bCs/>
              </w:rPr>
              <w:t>Единой Электронной торговой площадки АО «Единая Электронная Торговая площадка - АЭТП</w:t>
            </w:r>
            <w:r w:rsidRPr="005055F2">
              <w:t>»,</w:t>
            </w:r>
            <w:r w:rsidRPr="00B73AAF">
              <w:t xml:space="preserve"> находящейся по адресу </w:t>
            </w:r>
            <w:hyperlink r:id="rId31" w:history="1">
              <w:r w:rsidRPr="005055F2">
                <w:rPr>
                  <w:rFonts w:eastAsia="Calibri"/>
                  <w:iCs/>
                  <w:color w:val="0000FF"/>
                  <w:u w:val="single"/>
                  <w:lang w:eastAsia="en-US"/>
                </w:rPr>
                <w:t>www.roseltorg.ru</w:t>
              </w:r>
            </w:hyperlink>
          </w:p>
        </w:tc>
      </w:tr>
      <w:tr w:rsidR="00327CC8" w:rsidRPr="00327CC8" w14:paraId="74AB425C" w14:textId="77777777" w:rsidTr="0068476F">
        <w:tc>
          <w:tcPr>
            <w:tcW w:w="531" w:type="dxa"/>
            <w:tcBorders>
              <w:top w:val="single" w:sz="4" w:space="0" w:color="auto"/>
              <w:left w:val="single" w:sz="4" w:space="0" w:color="auto"/>
              <w:bottom w:val="single" w:sz="4" w:space="0" w:color="auto"/>
              <w:right w:val="single" w:sz="4" w:space="0" w:color="auto"/>
            </w:tcBorders>
          </w:tcPr>
          <w:p w14:paraId="24E166B5"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193" w:name="_Ref55316542"/>
            <w:permStart w:id="1185231049" w:edGrp="everyone" w:colFirst="0" w:colLast="0"/>
            <w:permStart w:id="876501342" w:edGrp="everyone" w:colFirst="3" w:colLast="3"/>
            <w:permEnd w:id="1399720448"/>
            <w:permEnd w:id="855856975"/>
          </w:p>
        </w:tc>
        <w:bookmarkEnd w:id="193"/>
        <w:tc>
          <w:tcPr>
            <w:tcW w:w="2060" w:type="dxa"/>
            <w:tcBorders>
              <w:top w:val="single" w:sz="4" w:space="0" w:color="auto"/>
              <w:left w:val="single" w:sz="4" w:space="0" w:color="auto"/>
              <w:bottom w:val="single" w:sz="4" w:space="0" w:color="auto"/>
              <w:right w:val="single" w:sz="4" w:space="0" w:color="auto"/>
            </w:tcBorders>
            <w:shd w:val="clear" w:color="auto" w:fill="auto"/>
          </w:tcPr>
          <w:p w14:paraId="762DE460" w14:textId="77777777" w:rsidR="00327CC8" w:rsidRPr="00327CC8" w:rsidRDefault="00327CC8" w:rsidP="00E54937">
            <w:pPr>
              <w:rPr>
                <w:b/>
                <w:sz w:val="22"/>
                <w:szCs w:val="22"/>
              </w:rPr>
            </w:pPr>
            <w:r w:rsidRPr="00327CC8">
              <w:rPr>
                <w:b/>
                <w:sz w:val="22"/>
                <w:szCs w:val="22"/>
              </w:rPr>
              <w:t>Количество лотов</w:t>
            </w:r>
          </w:p>
        </w:tc>
        <w:tc>
          <w:tcPr>
            <w:tcW w:w="1520" w:type="dxa"/>
            <w:tcBorders>
              <w:top w:val="single" w:sz="4" w:space="0" w:color="auto"/>
              <w:left w:val="single" w:sz="4" w:space="0" w:color="auto"/>
              <w:bottom w:val="single" w:sz="4" w:space="0" w:color="auto"/>
              <w:right w:val="single" w:sz="4" w:space="0" w:color="auto"/>
            </w:tcBorders>
          </w:tcPr>
          <w:p w14:paraId="599F20AC" w14:textId="77777777" w:rsidR="00327CC8" w:rsidRPr="00327CC8" w:rsidRDefault="00FC23F5" w:rsidP="00327CC8">
            <w:pPr>
              <w:jc w:val="center"/>
              <w:rPr>
                <w:b/>
                <w:color w:val="000000" w:themeColor="text1"/>
                <w:sz w:val="22"/>
                <w:szCs w:val="22"/>
              </w:rPr>
            </w:pPr>
            <w:r>
              <w:rPr>
                <w:b/>
                <w:color w:val="000000" w:themeColor="text1"/>
                <w:sz w:val="22"/>
                <w:szCs w:val="22"/>
              </w:rPr>
              <w:fldChar w:fldCharType="begin"/>
            </w:r>
            <w:r>
              <w:rPr>
                <w:b/>
                <w:color w:val="000000" w:themeColor="text1"/>
                <w:sz w:val="22"/>
                <w:szCs w:val="22"/>
              </w:rPr>
              <w:instrText xml:space="preserve"> REF _Ref57202175 \r \h </w:instrText>
            </w:r>
            <w:r>
              <w:rPr>
                <w:b/>
                <w:color w:val="000000" w:themeColor="text1"/>
                <w:sz w:val="22"/>
                <w:szCs w:val="22"/>
              </w:rPr>
            </w:r>
            <w:r>
              <w:rPr>
                <w:b/>
                <w:color w:val="000000" w:themeColor="text1"/>
                <w:sz w:val="22"/>
                <w:szCs w:val="22"/>
              </w:rPr>
              <w:fldChar w:fldCharType="separate"/>
            </w:r>
            <w:r>
              <w:rPr>
                <w:b/>
                <w:color w:val="000000" w:themeColor="text1"/>
                <w:sz w:val="22"/>
                <w:szCs w:val="22"/>
              </w:rPr>
              <w:t>2.1.1</w:t>
            </w:r>
            <w:r>
              <w:rPr>
                <w:b/>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6F2EE244" w14:textId="4D668D67" w:rsidR="00327CC8" w:rsidRPr="00327CC8" w:rsidRDefault="009C5734" w:rsidP="00E54937">
            <w:pPr>
              <w:jc w:val="both"/>
              <w:rPr>
                <w:sz w:val="22"/>
                <w:szCs w:val="22"/>
              </w:rPr>
            </w:pPr>
            <w:r>
              <w:rPr>
                <w:sz w:val="22"/>
                <w:szCs w:val="22"/>
              </w:rPr>
              <w:t>1</w:t>
            </w:r>
            <w:r w:rsidRPr="00327CC8">
              <w:rPr>
                <w:sz w:val="22"/>
                <w:szCs w:val="22"/>
              </w:rPr>
              <w:t xml:space="preserve"> (</w:t>
            </w:r>
            <w:r>
              <w:rPr>
                <w:sz w:val="22"/>
                <w:szCs w:val="22"/>
              </w:rPr>
              <w:t>один</w:t>
            </w:r>
            <w:r w:rsidRPr="00327CC8">
              <w:rPr>
                <w:sz w:val="22"/>
                <w:szCs w:val="22"/>
              </w:rPr>
              <w:t>) лот</w:t>
            </w:r>
          </w:p>
        </w:tc>
      </w:tr>
      <w:tr w:rsidR="00327CC8" w:rsidRPr="00327CC8" w14:paraId="414D27DA" w14:textId="77777777" w:rsidTr="0068476F">
        <w:tc>
          <w:tcPr>
            <w:tcW w:w="531" w:type="dxa"/>
            <w:tcBorders>
              <w:top w:val="single" w:sz="4" w:space="0" w:color="auto"/>
              <w:left w:val="single" w:sz="4" w:space="0" w:color="auto"/>
              <w:bottom w:val="single" w:sz="4" w:space="0" w:color="auto"/>
              <w:right w:val="single" w:sz="4" w:space="0" w:color="auto"/>
            </w:tcBorders>
          </w:tcPr>
          <w:p w14:paraId="691DC6C5"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194" w:name="_Ref55316833"/>
            <w:permStart w:id="1606839468" w:edGrp="everyone" w:colFirst="0" w:colLast="0"/>
            <w:permStart w:id="448690077" w:edGrp="everyone" w:colFirst="3" w:colLast="3"/>
            <w:permEnd w:id="1185231049"/>
            <w:permEnd w:id="876501342"/>
          </w:p>
        </w:tc>
        <w:bookmarkEnd w:id="194"/>
        <w:tc>
          <w:tcPr>
            <w:tcW w:w="2060" w:type="dxa"/>
            <w:tcBorders>
              <w:top w:val="single" w:sz="4" w:space="0" w:color="auto"/>
              <w:left w:val="single" w:sz="4" w:space="0" w:color="auto"/>
              <w:bottom w:val="single" w:sz="4" w:space="0" w:color="auto"/>
              <w:right w:val="single" w:sz="4" w:space="0" w:color="auto"/>
            </w:tcBorders>
            <w:shd w:val="clear" w:color="auto" w:fill="auto"/>
          </w:tcPr>
          <w:p w14:paraId="365F5D71" w14:textId="77777777" w:rsidR="00327CC8" w:rsidRPr="00327CC8" w:rsidRDefault="00327CC8" w:rsidP="00E54937">
            <w:pPr>
              <w:rPr>
                <w:b/>
                <w:sz w:val="22"/>
                <w:szCs w:val="22"/>
              </w:rPr>
            </w:pPr>
            <w:r w:rsidRPr="00327CC8">
              <w:rPr>
                <w:b/>
                <w:sz w:val="22"/>
                <w:szCs w:val="22"/>
              </w:rPr>
              <w:t>Количество участников, которые могут быть признаны победителями закупки</w:t>
            </w:r>
          </w:p>
        </w:tc>
        <w:tc>
          <w:tcPr>
            <w:tcW w:w="1520" w:type="dxa"/>
            <w:tcBorders>
              <w:top w:val="single" w:sz="4" w:space="0" w:color="auto"/>
              <w:left w:val="single" w:sz="4" w:space="0" w:color="auto"/>
              <w:bottom w:val="single" w:sz="4" w:space="0" w:color="auto"/>
              <w:right w:val="single" w:sz="4" w:space="0" w:color="auto"/>
            </w:tcBorders>
          </w:tcPr>
          <w:p w14:paraId="039084C8" w14:textId="77777777" w:rsidR="00327CC8" w:rsidRPr="00327CC8" w:rsidRDefault="00FC23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_Ref57202180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2.1.5</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5A42A021" w14:textId="77777777" w:rsidR="00327CC8" w:rsidRPr="00327CC8" w:rsidRDefault="00327CC8" w:rsidP="00E54937">
            <w:pPr>
              <w:pStyle w:val="Default"/>
              <w:jc w:val="both"/>
              <w:rPr>
                <w:b/>
                <w:iCs/>
                <w:sz w:val="22"/>
                <w:szCs w:val="22"/>
              </w:rPr>
            </w:pPr>
            <w:r w:rsidRPr="00327CC8">
              <w:rPr>
                <w:b/>
                <w:iCs/>
                <w:sz w:val="22"/>
                <w:szCs w:val="22"/>
              </w:rPr>
              <w:t>Лот № 1</w:t>
            </w:r>
          </w:p>
          <w:p w14:paraId="02273EC9" w14:textId="1F96671B" w:rsidR="00327CC8" w:rsidRPr="00327CC8" w:rsidRDefault="00327CC8" w:rsidP="009C5734">
            <w:pPr>
              <w:jc w:val="both"/>
              <w:rPr>
                <w:iCs/>
                <w:sz w:val="22"/>
                <w:szCs w:val="22"/>
              </w:rPr>
            </w:pPr>
            <w:r w:rsidRPr="00327CC8">
              <w:rPr>
                <w:sz w:val="22"/>
                <w:szCs w:val="22"/>
              </w:rPr>
              <w:t>1 (один) победитель</w:t>
            </w:r>
            <w:r w:rsidR="009C5734">
              <w:rPr>
                <w:sz w:val="22"/>
                <w:szCs w:val="22"/>
              </w:rPr>
              <w:t>.</w:t>
            </w:r>
          </w:p>
          <w:p w14:paraId="36A05E44" w14:textId="77777777" w:rsidR="00327CC8" w:rsidRPr="00327CC8" w:rsidRDefault="00327CC8" w:rsidP="00E54937">
            <w:pPr>
              <w:jc w:val="both"/>
              <w:rPr>
                <w:sz w:val="22"/>
                <w:szCs w:val="22"/>
              </w:rPr>
            </w:pPr>
          </w:p>
        </w:tc>
      </w:tr>
      <w:tr w:rsidR="00327CC8" w:rsidRPr="00327CC8" w14:paraId="68085C85" w14:textId="77777777" w:rsidTr="0068476F">
        <w:tc>
          <w:tcPr>
            <w:tcW w:w="531" w:type="dxa"/>
            <w:tcBorders>
              <w:top w:val="single" w:sz="4" w:space="0" w:color="auto"/>
              <w:left w:val="single" w:sz="4" w:space="0" w:color="auto"/>
              <w:bottom w:val="single" w:sz="4" w:space="0" w:color="auto"/>
              <w:right w:val="single" w:sz="4" w:space="0" w:color="auto"/>
            </w:tcBorders>
          </w:tcPr>
          <w:p w14:paraId="47FEBC2C"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195" w:name="_Ref55316657"/>
            <w:permStart w:id="1084959968" w:edGrp="everyone" w:colFirst="0" w:colLast="0"/>
            <w:permStart w:id="2022713756" w:edGrp="everyone" w:colFirst="3" w:colLast="3"/>
            <w:permEnd w:id="1606839468"/>
            <w:permEnd w:id="448690077"/>
          </w:p>
        </w:tc>
        <w:bookmarkEnd w:id="195"/>
        <w:tc>
          <w:tcPr>
            <w:tcW w:w="2060" w:type="dxa"/>
            <w:tcBorders>
              <w:top w:val="single" w:sz="4" w:space="0" w:color="auto"/>
              <w:left w:val="single" w:sz="4" w:space="0" w:color="auto"/>
              <w:bottom w:val="single" w:sz="4" w:space="0" w:color="auto"/>
              <w:right w:val="single" w:sz="4" w:space="0" w:color="auto"/>
            </w:tcBorders>
            <w:shd w:val="clear" w:color="auto" w:fill="auto"/>
          </w:tcPr>
          <w:p w14:paraId="1285C5FE" w14:textId="77777777" w:rsidR="00327CC8" w:rsidRPr="00327CC8" w:rsidRDefault="00327CC8" w:rsidP="00E54937">
            <w:pPr>
              <w:rPr>
                <w:b/>
                <w:sz w:val="22"/>
                <w:szCs w:val="22"/>
              </w:rPr>
            </w:pPr>
            <w:r w:rsidRPr="00327CC8">
              <w:rPr>
                <w:b/>
                <w:sz w:val="22"/>
                <w:szCs w:val="22"/>
              </w:rPr>
              <w:t>Наименование предмета закупки</w:t>
            </w:r>
          </w:p>
          <w:p w14:paraId="31096B3B" w14:textId="77777777" w:rsidR="00327CC8" w:rsidRPr="00327CC8" w:rsidRDefault="00327CC8" w:rsidP="00E54937">
            <w:pPr>
              <w:rPr>
                <w:b/>
                <w:sz w:val="22"/>
                <w:szCs w:val="22"/>
              </w:rPr>
            </w:pPr>
          </w:p>
        </w:tc>
        <w:tc>
          <w:tcPr>
            <w:tcW w:w="1520" w:type="dxa"/>
            <w:tcBorders>
              <w:top w:val="single" w:sz="4" w:space="0" w:color="auto"/>
              <w:left w:val="single" w:sz="4" w:space="0" w:color="auto"/>
              <w:bottom w:val="single" w:sz="4" w:space="0" w:color="auto"/>
              <w:right w:val="single" w:sz="4" w:space="0" w:color="auto"/>
            </w:tcBorders>
          </w:tcPr>
          <w:p w14:paraId="516374A0" w14:textId="77777777" w:rsidR="00327CC8" w:rsidRPr="00327CC8" w:rsidRDefault="00FC23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_Ref57202175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2.1.1</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50A874FC" w14:textId="00082E5E" w:rsidR="009C5734" w:rsidRPr="009C5734" w:rsidRDefault="009C5734" w:rsidP="009C5734">
            <w:pPr>
              <w:pStyle w:val="Default"/>
              <w:jc w:val="both"/>
              <w:rPr>
                <w:b/>
                <w:iCs/>
                <w:sz w:val="22"/>
                <w:szCs w:val="22"/>
              </w:rPr>
            </w:pPr>
            <w:r w:rsidRPr="00327CC8">
              <w:rPr>
                <w:b/>
                <w:iCs/>
                <w:sz w:val="22"/>
                <w:szCs w:val="22"/>
              </w:rPr>
              <w:t>Лот № 1</w:t>
            </w:r>
            <w:r>
              <w:rPr>
                <w:b/>
                <w:iCs/>
                <w:sz w:val="22"/>
                <w:szCs w:val="22"/>
              </w:rPr>
              <w:t xml:space="preserve"> </w:t>
            </w:r>
            <w:r w:rsidRPr="00B73AAF">
              <w:rPr>
                <w:iCs/>
              </w:rPr>
              <w:t>Право на заключение следующего договора:</w:t>
            </w:r>
          </w:p>
          <w:p w14:paraId="68B6A02C" w14:textId="77777777" w:rsidR="00F67800" w:rsidRPr="00F67800" w:rsidRDefault="00F67800" w:rsidP="00F67800">
            <w:pPr>
              <w:tabs>
                <w:tab w:val="left" w:pos="1134"/>
                <w:tab w:val="left" w:pos="1526"/>
              </w:tabs>
              <w:jc w:val="both"/>
              <w:rPr>
                <w:rFonts w:eastAsia="Calibri"/>
                <w:iCs/>
                <w:color w:val="000000"/>
                <w:lang w:eastAsia="en-US"/>
              </w:rPr>
            </w:pPr>
            <w:r w:rsidRPr="00F67800">
              <w:rPr>
                <w:rFonts w:eastAsia="Calibri"/>
                <w:iCs/>
                <w:color w:val="000000"/>
                <w:lang w:eastAsia="en-US"/>
              </w:rPr>
              <w:t xml:space="preserve">на оказание услуг по предоставлению права (продление простой (неисключительной) лицензии на программное обеспечение Почтовый сервер Ice </w:t>
            </w:r>
            <w:proofErr w:type="spellStart"/>
            <w:r w:rsidRPr="00F67800">
              <w:rPr>
                <w:rFonts w:eastAsia="Calibri"/>
                <w:iCs/>
                <w:color w:val="000000"/>
                <w:lang w:eastAsia="en-US"/>
              </w:rPr>
              <w:t>Warp</w:t>
            </w:r>
            <w:proofErr w:type="spellEnd"/>
          </w:p>
          <w:p w14:paraId="573A0616" w14:textId="77777777" w:rsidR="00327CC8" w:rsidRPr="00327CC8" w:rsidRDefault="00327CC8" w:rsidP="00E54937">
            <w:pPr>
              <w:jc w:val="both"/>
              <w:rPr>
                <w:sz w:val="22"/>
                <w:szCs w:val="22"/>
              </w:rPr>
            </w:pPr>
          </w:p>
        </w:tc>
      </w:tr>
      <w:tr w:rsidR="00327CC8" w:rsidRPr="00327CC8" w14:paraId="607275DA" w14:textId="77777777" w:rsidTr="0068476F">
        <w:tc>
          <w:tcPr>
            <w:tcW w:w="531" w:type="dxa"/>
            <w:tcBorders>
              <w:top w:val="single" w:sz="4" w:space="0" w:color="auto"/>
              <w:left w:val="single" w:sz="4" w:space="0" w:color="auto"/>
              <w:bottom w:val="single" w:sz="4" w:space="0" w:color="auto"/>
              <w:right w:val="single" w:sz="4" w:space="0" w:color="auto"/>
            </w:tcBorders>
          </w:tcPr>
          <w:p w14:paraId="23D2550D"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196" w:name="_Ref55316445"/>
            <w:permStart w:id="243730165" w:edGrp="everyone" w:colFirst="0" w:colLast="0"/>
            <w:permStart w:id="111572479" w:edGrp="everyone" w:colFirst="3" w:colLast="3"/>
            <w:permEnd w:id="1084959968"/>
            <w:permEnd w:id="2022713756"/>
          </w:p>
        </w:tc>
        <w:bookmarkEnd w:id="196"/>
        <w:tc>
          <w:tcPr>
            <w:tcW w:w="2060" w:type="dxa"/>
            <w:tcBorders>
              <w:top w:val="single" w:sz="4" w:space="0" w:color="auto"/>
              <w:left w:val="single" w:sz="4" w:space="0" w:color="auto"/>
              <w:bottom w:val="single" w:sz="4" w:space="0" w:color="auto"/>
              <w:right w:val="single" w:sz="4" w:space="0" w:color="auto"/>
            </w:tcBorders>
            <w:shd w:val="clear" w:color="auto" w:fill="auto"/>
          </w:tcPr>
          <w:p w14:paraId="57159B6E" w14:textId="77777777" w:rsidR="00327CC8" w:rsidRPr="00327CC8" w:rsidRDefault="00327CC8" w:rsidP="00E54937">
            <w:pPr>
              <w:keepNext/>
              <w:keepLines/>
              <w:rPr>
                <w:b/>
                <w:sz w:val="22"/>
                <w:szCs w:val="22"/>
              </w:rPr>
            </w:pPr>
            <w:r w:rsidRPr="00327CC8">
              <w:rPr>
                <w:b/>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1520" w:type="dxa"/>
            <w:tcBorders>
              <w:top w:val="single" w:sz="4" w:space="0" w:color="auto"/>
              <w:left w:val="single" w:sz="4" w:space="0" w:color="auto"/>
              <w:bottom w:val="single" w:sz="4" w:space="0" w:color="auto"/>
              <w:right w:val="single" w:sz="4" w:space="0" w:color="auto"/>
            </w:tcBorders>
          </w:tcPr>
          <w:p w14:paraId="72F89E47" w14:textId="77777777" w:rsidR="00327CC8" w:rsidRPr="00327CC8" w:rsidRDefault="00FC23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_Ref57202201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5.5</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31403501" w14:textId="77777777" w:rsidR="009C5734" w:rsidRPr="00327CC8" w:rsidRDefault="009C5734" w:rsidP="009C5734">
            <w:pPr>
              <w:pStyle w:val="Default"/>
              <w:jc w:val="both"/>
              <w:rPr>
                <w:b/>
                <w:iCs/>
                <w:sz w:val="22"/>
                <w:szCs w:val="22"/>
              </w:rPr>
            </w:pPr>
            <w:r w:rsidRPr="00327CC8">
              <w:rPr>
                <w:b/>
                <w:iCs/>
                <w:sz w:val="22"/>
                <w:szCs w:val="22"/>
              </w:rPr>
              <w:t>Лот № 1</w:t>
            </w:r>
          </w:p>
          <w:p w14:paraId="073E2C3A" w14:textId="77777777" w:rsidR="009C5734" w:rsidRDefault="009C5734" w:rsidP="009C5734">
            <w:pPr>
              <w:keepNext/>
              <w:keepLines/>
              <w:jc w:val="both"/>
              <w:rPr>
                <w:b/>
                <w:sz w:val="22"/>
                <w:szCs w:val="22"/>
              </w:rPr>
            </w:pPr>
          </w:p>
          <w:p w14:paraId="5D3C1030" w14:textId="77777777" w:rsidR="008D1D9B" w:rsidRPr="00F26834" w:rsidRDefault="008D1D9B" w:rsidP="008D1D9B">
            <w:pPr>
              <w:pStyle w:val="Default"/>
              <w:jc w:val="both"/>
              <w:rPr>
                <w:rFonts w:eastAsia="Times New Roman" w:cs="Arial"/>
                <w:highlight w:val="yellow"/>
                <w:lang w:eastAsia="ru-RU"/>
              </w:rPr>
            </w:pPr>
            <w:r w:rsidRPr="007E0AF4">
              <w:rPr>
                <w:noProof/>
              </w:rPr>
              <w:t xml:space="preserve">Начальная (максимальная) цена составляет </w:t>
            </w:r>
            <w:r w:rsidRPr="00F26834">
              <w:rPr>
                <w:rFonts w:eastAsia="Times New Roman" w:cs="Arial"/>
                <w:highlight w:val="yellow"/>
                <w:lang w:eastAsia="ru-RU"/>
              </w:rPr>
              <w:t>24</w:t>
            </w:r>
            <w:r>
              <w:rPr>
                <w:rFonts w:eastAsia="Times New Roman" w:cs="Arial"/>
                <w:highlight w:val="yellow"/>
                <w:lang w:eastAsia="ru-RU"/>
              </w:rPr>
              <w:t>1</w:t>
            </w:r>
            <w:r w:rsidRPr="00F26834">
              <w:rPr>
                <w:rFonts w:eastAsia="Times New Roman" w:cs="Arial"/>
                <w:highlight w:val="yellow"/>
                <w:lang w:eastAsia="ru-RU"/>
              </w:rPr>
              <w:t> </w:t>
            </w:r>
            <w:r>
              <w:rPr>
                <w:rFonts w:eastAsia="Times New Roman" w:cs="Arial"/>
                <w:highlight w:val="yellow"/>
                <w:lang w:eastAsia="ru-RU"/>
              </w:rPr>
              <w:t>667</w:t>
            </w:r>
            <w:r w:rsidRPr="00F26834">
              <w:rPr>
                <w:rFonts w:eastAsia="Times New Roman" w:cs="Arial"/>
                <w:highlight w:val="yellow"/>
                <w:lang w:eastAsia="ru-RU"/>
              </w:rPr>
              <w:t xml:space="preserve"> (двести сорок </w:t>
            </w:r>
            <w:r>
              <w:rPr>
                <w:rFonts w:eastAsia="Times New Roman" w:cs="Arial"/>
                <w:highlight w:val="yellow"/>
                <w:lang w:eastAsia="ru-RU"/>
              </w:rPr>
              <w:t>одна тысяча шестьсот шестьдесят семь</w:t>
            </w:r>
            <w:r w:rsidRPr="00F26834">
              <w:rPr>
                <w:rFonts w:eastAsia="Times New Roman" w:cs="Arial"/>
                <w:highlight w:val="yellow"/>
                <w:lang w:eastAsia="ru-RU"/>
              </w:rPr>
              <w:t>) рублей 00 копеек, с учетом 20 % НДС.</w:t>
            </w:r>
            <w:r>
              <w:rPr>
                <w:rFonts w:eastAsia="Times New Roman" w:cs="Arial"/>
                <w:highlight w:val="yellow"/>
                <w:lang w:eastAsia="ru-RU"/>
              </w:rPr>
              <w:t xml:space="preserve"> </w:t>
            </w:r>
            <w:r w:rsidRPr="00F26834">
              <w:rPr>
                <w:rFonts w:eastAsia="Times New Roman" w:cs="Arial"/>
                <w:highlight w:val="yellow"/>
                <w:lang w:eastAsia="ru-RU"/>
              </w:rPr>
              <w:t>Из них НДС (20%) 40</w:t>
            </w:r>
            <w:r>
              <w:rPr>
                <w:rFonts w:eastAsia="Times New Roman" w:cs="Arial"/>
                <w:highlight w:val="yellow"/>
                <w:lang w:eastAsia="ru-RU"/>
              </w:rPr>
              <w:t> 277 (сорок тысяч двести семьдесят семь) рублей 83 копей</w:t>
            </w:r>
            <w:r w:rsidRPr="00F26834">
              <w:rPr>
                <w:rFonts w:eastAsia="Times New Roman" w:cs="Arial"/>
                <w:highlight w:val="yellow"/>
                <w:lang w:eastAsia="ru-RU"/>
              </w:rPr>
              <w:t>к</w:t>
            </w:r>
            <w:r>
              <w:rPr>
                <w:rFonts w:eastAsia="Times New Roman" w:cs="Arial"/>
                <w:highlight w:val="yellow"/>
                <w:lang w:eastAsia="ru-RU"/>
              </w:rPr>
              <w:t>и</w:t>
            </w:r>
            <w:r w:rsidRPr="00F26834">
              <w:rPr>
                <w:rFonts w:eastAsia="Times New Roman" w:cs="Arial"/>
                <w:highlight w:val="yellow"/>
                <w:lang w:eastAsia="ru-RU"/>
              </w:rPr>
              <w:t>.</w:t>
            </w:r>
          </w:p>
          <w:p w14:paraId="6445DFB2" w14:textId="77777777" w:rsidR="008D1D9B" w:rsidRPr="0077405F" w:rsidRDefault="008D1D9B" w:rsidP="008D1D9B">
            <w:pPr>
              <w:pStyle w:val="Default"/>
              <w:jc w:val="both"/>
              <w:rPr>
                <w:rFonts w:eastAsia="Times New Roman" w:cs="Arial"/>
                <w:lang w:eastAsia="ru-RU"/>
              </w:rPr>
            </w:pPr>
            <w:r>
              <w:rPr>
                <w:rFonts w:eastAsia="Times New Roman" w:cs="Arial"/>
                <w:highlight w:val="yellow"/>
                <w:lang w:eastAsia="ru-RU"/>
              </w:rPr>
              <w:t>201 389</w:t>
            </w:r>
            <w:r w:rsidRPr="00F26834">
              <w:rPr>
                <w:rFonts w:eastAsia="Times New Roman" w:cs="Arial"/>
                <w:highlight w:val="yellow"/>
                <w:lang w:eastAsia="ru-RU"/>
              </w:rPr>
              <w:t xml:space="preserve"> (двести</w:t>
            </w:r>
            <w:r>
              <w:rPr>
                <w:rFonts w:eastAsia="Times New Roman" w:cs="Arial"/>
                <w:highlight w:val="yellow"/>
                <w:lang w:eastAsia="ru-RU"/>
              </w:rPr>
              <w:t xml:space="preserve"> одна тысяча триста восемьдесят девять) рублей 17</w:t>
            </w:r>
            <w:r w:rsidRPr="00F26834">
              <w:rPr>
                <w:rFonts w:eastAsia="Times New Roman" w:cs="Arial"/>
                <w:highlight w:val="yellow"/>
                <w:lang w:eastAsia="ru-RU"/>
              </w:rPr>
              <w:t xml:space="preserve"> копеек, без учета НДС.</w:t>
            </w:r>
          </w:p>
          <w:p w14:paraId="33AF202F" w14:textId="4BD8F501" w:rsidR="00327CC8" w:rsidRPr="00327CC8" w:rsidRDefault="00327CC8" w:rsidP="00E54937">
            <w:pPr>
              <w:keepNext/>
              <w:keepLines/>
              <w:jc w:val="both"/>
              <w:rPr>
                <w:sz w:val="22"/>
                <w:szCs w:val="22"/>
              </w:rPr>
            </w:pPr>
          </w:p>
        </w:tc>
      </w:tr>
      <w:tr w:rsidR="00327CC8" w:rsidRPr="00327CC8" w14:paraId="13A2A180" w14:textId="77777777" w:rsidTr="0068476F">
        <w:tc>
          <w:tcPr>
            <w:tcW w:w="531" w:type="dxa"/>
            <w:tcBorders>
              <w:top w:val="single" w:sz="4" w:space="0" w:color="auto"/>
              <w:left w:val="single" w:sz="4" w:space="0" w:color="auto"/>
              <w:bottom w:val="single" w:sz="4" w:space="0" w:color="auto"/>
              <w:right w:val="single" w:sz="4" w:space="0" w:color="auto"/>
            </w:tcBorders>
          </w:tcPr>
          <w:p w14:paraId="222010AD"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197" w:name="_Ref55319739"/>
            <w:permStart w:id="1400978587" w:edGrp="everyone" w:colFirst="0" w:colLast="0"/>
            <w:permStart w:id="1474967937" w:edGrp="everyone" w:colFirst="3" w:colLast="3"/>
            <w:permEnd w:id="243730165"/>
            <w:permEnd w:id="111572479"/>
          </w:p>
        </w:tc>
        <w:bookmarkEnd w:id="197"/>
        <w:tc>
          <w:tcPr>
            <w:tcW w:w="2060" w:type="dxa"/>
            <w:tcBorders>
              <w:top w:val="single" w:sz="4" w:space="0" w:color="auto"/>
              <w:left w:val="single" w:sz="4" w:space="0" w:color="auto"/>
              <w:bottom w:val="single" w:sz="4" w:space="0" w:color="auto"/>
              <w:right w:val="single" w:sz="4" w:space="0" w:color="auto"/>
            </w:tcBorders>
            <w:shd w:val="clear" w:color="auto" w:fill="auto"/>
          </w:tcPr>
          <w:p w14:paraId="432C8694" w14:textId="77777777" w:rsidR="00327CC8" w:rsidRPr="00327CC8" w:rsidRDefault="00327CC8" w:rsidP="00E54937">
            <w:pPr>
              <w:keepNext/>
              <w:keepLines/>
              <w:rPr>
                <w:b/>
                <w:sz w:val="22"/>
                <w:szCs w:val="22"/>
              </w:rPr>
            </w:pPr>
            <w:r w:rsidRPr="00327CC8">
              <w:rPr>
                <w:b/>
                <w:sz w:val="22"/>
                <w:szCs w:val="22"/>
              </w:rPr>
              <w:t>Обеспечение заявки</w:t>
            </w:r>
          </w:p>
        </w:tc>
        <w:tc>
          <w:tcPr>
            <w:tcW w:w="1520" w:type="dxa"/>
            <w:tcBorders>
              <w:top w:val="single" w:sz="4" w:space="0" w:color="auto"/>
              <w:left w:val="single" w:sz="4" w:space="0" w:color="auto"/>
              <w:bottom w:val="single" w:sz="4" w:space="0" w:color="auto"/>
              <w:right w:val="single" w:sz="4" w:space="0" w:color="auto"/>
            </w:tcBorders>
          </w:tcPr>
          <w:p w14:paraId="1E33AB6B" w14:textId="77777777" w:rsidR="00327CC8" w:rsidRPr="00327CC8" w:rsidRDefault="00FC23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_Ref57202213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6.2</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3F43DE92" w14:textId="77777777" w:rsidR="00327CC8" w:rsidRPr="00327CC8" w:rsidRDefault="00327CC8" w:rsidP="00E54937">
            <w:pPr>
              <w:pStyle w:val="Default"/>
              <w:jc w:val="both"/>
              <w:rPr>
                <w:b/>
                <w:iCs/>
                <w:sz w:val="22"/>
                <w:szCs w:val="22"/>
              </w:rPr>
            </w:pPr>
            <w:r w:rsidRPr="00327CC8">
              <w:rPr>
                <w:b/>
                <w:iCs/>
                <w:sz w:val="22"/>
                <w:szCs w:val="22"/>
              </w:rPr>
              <w:t>Лот № 1</w:t>
            </w:r>
          </w:p>
          <w:p w14:paraId="51931BE9" w14:textId="34D1A1D2" w:rsidR="00327CC8" w:rsidRPr="00327CC8" w:rsidRDefault="005B404F" w:rsidP="009C5734">
            <w:pPr>
              <w:keepNext/>
              <w:keepLines/>
              <w:jc w:val="both"/>
              <w:rPr>
                <w:sz w:val="22"/>
                <w:szCs w:val="22"/>
              </w:rPr>
            </w:pPr>
            <w:r w:rsidRPr="00327CC8">
              <w:rPr>
                <w:sz w:val="22"/>
                <w:szCs w:val="22"/>
              </w:rPr>
              <w:t>Не требуется</w:t>
            </w:r>
            <w:r>
              <w:rPr>
                <w:sz w:val="22"/>
                <w:szCs w:val="22"/>
              </w:rPr>
              <w:t>.</w:t>
            </w:r>
          </w:p>
        </w:tc>
      </w:tr>
      <w:tr w:rsidR="00327CC8" w:rsidRPr="00327CC8" w14:paraId="3B9E5511" w14:textId="77777777" w:rsidTr="0068476F">
        <w:tc>
          <w:tcPr>
            <w:tcW w:w="531" w:type="dxa"/>
            <w:tcBorders>
              <w:top w:val="single" w:sz="4" w:space="0" w:color="auto"/>
              <w:left w:val="single" w:sz="4" w:space="0" w:color="auto"/>
              <w:bottom w:val="single" w:sz="4" w:space="0" w:color="auto"/>
              <w:right w:val="single" w:sz="4" w:space="0" w:color="auto"/>
            </w:tcBorders>
          </w:tcPr>
          <w:p w14:paraId="611A5588"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198" w:name="_Ref55321385"/>
            <w:permStart w:id="1827734930" w:edGrp="everyone" w:colFirst="0" w:colLast="0"/>
            <w:permStart w:id="1983068843" w:edGrp="everyone" w:colFirst="3" w:colLast="3"/>
            <w:permEnd w:id="1400978587"/>
            <w:permEnd w:id="1474967937"/>
          </w:p>
        </w:tc>
        <w:bookmarkEnd w:id="198"/>
        <w:tc>
          <w:tcPr>
            <w:tcW w:w="2060" w:type="dxa"/>
            <w:tcBorders>
              <w:top w:val="single" w:sz="4" w:space="0" w:color="auto"/>
              <w:left w:val="single" w:sz="4" w:space="0" w:color="auto"/>
              <w:bottom w:val="single" w:sz="4" w:space="0" w:color="auto"/>
              <w:right w:val="single" w:sz="4" w:space="0" w:color="auto"/>
            </w:tcBorders>
            <w:shd w:val="clear" w:color="auto" w:fill="auto"/>
          </w:tcPr>
          <w:p w14:paraId="4A503EC9" w14:textId="77777777" w:rsidR="00327CC8" w:rsidRPr="00327CC8" w:rsidRDefault="00327CC8" w:rsidP="00E54937">
            <w:pPr>
              <w:keepNext/>
              <w:keepLines/>
              <w:rPr>
                <w:b/>
                <w:sz w:val="22"/>
                <w:szCs w:val="22"/>
              </w:rPr>
            </w:pPr>
            <w:r w:rsidRPr="00327CC8">
              <w:rPr>
                <w:b/>
                <w:sz w:val="22"/>
                <w:szCs w:val="22"/>
              </w:rPr>
              <w:t>Обеспечение исполнения договора</w:t>
            </w:r>
          </w:p>
        </w:tc>
        <w:tc>
          <w:tcPr>
            <w:tcW w:w="1520" w:type="dxa"/>
            <w:tcBorders>
              <w:top w:val="single" w:sz="4" w:space="0" w:color="auto"/>
              <w:left w:val="single" w:sz="4" w:space="0" w:color="auto"/>
              <w:bottom w:val="single" w:sz="4" w:space="0" w:color="auto"/>
              <w:right w:val="single" w:sz="4" w:space="0" w:color="auto"/>
            </w:tcBorders>
          </w:tcPr>
          <w:p w14:paraId="038592F1" w14:textId="77777777" w:rsidR="00FC23F5" w:rsidRDefault="00FC23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_Ref55290554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8.1.8</w:t>
            </w:r>
            <w:r>
              <w:rPr>
                <w:b/>
                <w:iCs/>
                <w:color w:val="000000" w:themeColor="text1"/>
                <w:sz w:val="22"/>
                <w:szCs w:val="22"/>
              </w:rPr>
              <w:fldChar w:fldCharType="end"/>
            </w:r>
          </w:p>
          <w:p w14:paraId="3662ECEF" w14:textId="77777777" w:rsidR="00FC23F5" w:rsidRDefault="00FC23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_Ref57202241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8.3.1</w:t>
            </w:r>
            <w:r>
              <w:rPr>
                <w:b/>
                <w:iCs/>
                <w:color w:val="000000" w:themeColor="text1"/>
                <w:sz w:val="22"/>
                <w:szCs w:val="22"/>
              </w:rPr>
              <w:fldChar w:fldCharType="end"/>
            </w:r>
          </w:p>
          <w:p w14:paraId="0C286E4F" w14:textId="77777777" w:rsidR="00327CC8" w:rsidRPr="00327CC8" w:rsidRDefault="00FC23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_Ref57202250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8.4</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24D70787" w14:textId="77777777" w:rsidR="009C5734" w:rsidRDefault="00327CC8" w:rsidP="009C5734">
            <w:pPr>
              <w:pStyle w:val="Default"/>
              <w:jc w:val="both"/>
              <w:rPr>
                <w:b/>
                <w:iCs/>
                <w:sz w:val="22"/>
                <w:szCs w:val="22"/>
              </w:rPr>
            </w:pPr>
            <w:r w:rsidRPr="00327CC8">
              <w:rPr>
                <w:b/>
                <w:iCs/>
                <w:sz w:val="22"/>
                <w:szCs w:val="22"/>
              </w:rPr>
              <w:t>Лот № 1</w:t>
            </w:r>
          </w:p>
          <w:p w14:paraId="262D86EF" w14:textId="426FF67A" w:rsidR="00327CC8" w:rsidRPr="00327CC8" w:rsidRDefault="00327CC8" w:rsidP="009C5734">
            <w:pPr>
              <w:pStyle w:val="Default"/>
              <w:jc w:val="both"/>
              <w:rPr>
                <w:sz w:val="22"/>
                <w:szCs w:val="22"/>
              </w:rPr>
            </w:pPr>
            <w:r w:rsidRPr="00327CC8">
              <w:rPr>
                <w:sz w:val="22"/>
                <w:szCs w:val="22"/>
              </w:rPr>
              <w:t>Не требуется</w:t>
            </w:r>
            <w:r w:rsidR="009C5734">
              <w:rPr>
                <w:sz w:val="22"/>
                <w:szCs w:val="22"/>
              </w:rPr>
              <w:t>.</w:t>
            </w:r>
          </w:p>
        </w:tc>
      </w:tr>
      <w:tr w:rsidR="00327CC8" w:rsidRPr="00327CC8" w14:paraId="327056E1" w14:textId="77777777" w:rsidTr="0068476F">
        <w:tc>
          <w:tcPr>
            <w:tcW w:w="531" w:type="dxa"/>
            <w:tcBorders>
              <w:top w:val="single" w:sz="4" w:space="0" w:color="auto"/>
              <w:left w:val="single" w:sz="4" w:space="0" w:color="auto"/>
              <w:bottom w:val="single" w:sz="4" w:space="0" w:color="auto"/>
              <w:right w:val="single" w:sz="4" w:space="0" w:color="auto"/>
            </w:tcBorders>
          </w:tcPr>
          <w:p w14:paraId="443249A3"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199" w:name="_Ref55317941"/>
            <w:permStart w:id="1185302364" w:edGrp="everyone" w:colFirst="0" w:colLast="0"/>
            <w:permStart w:id="518983114" w:edGrp="everyone" w:colFirst="3" w:colLast="3"/>
            <w:permEnd w:id="1827734930"/>
            <w:permEnd w:id="1983068843"/>
          </w:p>
        </w:tc>
        <w:bookmarkEnd w:id="199"/>
        <w:tc>
          <w:tcPr>
            <w:tcW w:w="2060" w:type="dxa"/>
            <w:tcBorders>
              <w:top w:val="single" w:sz="4" w:space="0" w:color="auto"/>
              <w:left w:val="single" w:sz="4" w:space="0" w:color="auto"/>
              <w:bottom w:val="single" w:sz="4" w:space="0" w:color="auto"/>
              <w:right w:val="single" w:sz="4" w:space="0" w:color="auto"/>
            </w:tcBorders>
            <w:shd w:val="clear" w:color="auto" w:fill="auto"/>
          </w:tcPr>
          <w:p w14:paraId="583FD199" w14:textId="77777777" w:rsidR="00327CC8" w:rsidRPr="00327CC8" w:rsidRDefault="00327CC8" w:rsidP="00E54937">
            <w:pPr>
              <w:rPr>
                <w:b/>
                <w:sz w:val="22"/>
                <w:szCs w:val="22"/>
              </w:rPr>
            </w:pPr>
            <w:r w:rsidRPr="00327CC8">
              <w:rPr>
                <w:b/>
                <w:sz w:val="22"/>
                <w:szCs w:val="22"/>
              </w:rPr>
              <w:t>Валюта закупки</w:t>
            </w:r>
          </w:p>
        </w:tc>
        <w:tc>
          <w:tcPr>
            <w:tcW w:w="1520" w:type="dxa"/>
            <w:tcBorders>
              <w:top w:val="single" w:sz="4" w:space="0" w:color="auto"/>
              <w:left w:val="single" w:sz="4" w:space="0" w:color="auto"/>
              <w:bottom w:val="single" w:sz="4" w:space="0" w:color="auto"/>
              <w:right w:val="single" w:sz="4" w:space="0" w:color="auto"/>
            </w:tcBorders>
          </w:tcPr>
          <w:p w14:paraId="2358BD31" w14:textId="77777777" w:rsidR="00327CC8" w:rsidRPr="00327CC8" w:rsidRDefault="00FC23F5" w:rsidP="00327CC8">
            <w:pPr>
              <w:jc w:val="center"/>
              <w:rPr>
                <w:b/>
                <w:color w:val="000000" w:themeColor="text1"/>
                <w:sz w:val="22"/>
                <w:szCs w:val="22"/>
              </w:rPr>
            </w:pPr>
            <w:r>
              <w:rPr>
                <w:b/>
                <w:color w:val="000000" w:themeColor="text1"/>
                <w:sz w:val="22"/>
                <w:szCs w:val="22"/>
              </w:rPr>
              <w:fldChar w:fldCharType="begin"/>
            </w:r>
            <w:r>
              <w:rPr>
                <w:b/>
                <w:color w:val="000000" w:themeColor="text1"/>
                <w:sz w:val="22"/>
                <w:szCs w:val="22"/>
              </w:rPr>
              <w:instrText xml:space="preserve"> REF _Ref57202267 \r \h </w:instrText>
            </w:r>
            <w:r>
              <w:rPr>
                <w:b/>
                <w:color w:val="000000" w:themeColor="text1"/>
                <w:sz w:val="22"/>
                <w:szCs w:val="22"/>
              </w:rPr>
            </w:r>
            <w:r>
              <w:rPr>
                <w:b/>
                <w:color w:val="000000" w:themeColor="text1"/>
                <w:sz w:val="22"/>
                <w:szCs w:val="22"/>
              </w:rPr>
              <w:fldChar w:fldCharType="separate"/>
            </w:r>
            <w:r>
              <w:rPr>
                <w:b/>
                <w:color w:val="000000" w:themeColor="text1"/>
                <w:sz w:val="22"/>
                <w:szCs w:val="22"/>
              </w:rPr>
              <w:t>5.3</w:t>
            </w:r>
            <w:r>
              <w:rPr>
                <w:b/>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1E5EB5C7" w14:textId="72BC1C95" w:rsidR="00327CC8" w:rsidRPr="00327CC8" w:rsidRDefault="00327CC8" w:rsidP="00E54937">
            <w:pPr>
              <w:jc w:val="both"/>
              <w:rPr>
                <w:sz w:val="22"/>
                <w:szCs w:val="22"/>
              </w:rPr>
            </w:pPr>
            <w:r w:rsidRPr="00327CC8">
              <w:rPr>
                <w:sz w:val="22"/>
                <w:szCs w:val="22"/>
              </w:rPr>
              <w:t xml:space="preserve">Российский рубль </w:t>
            </w:r>
          </w:p>
        </w:tc>
      </w:tr>
      <w:tr w:rsidR="00327CC8" w:rsidRPr="00327CC8" w14:paraId="2780604F" w14:textId="77777777" w:rsidTr="0068476F">
        <w:trPr>
          <w:trHeight w:val="856"/>
        </w:trPr>
        <w:tc>
          <w:tcPr>
            <w:tcW w:w="531" w:type="dxa"/>
            <w:tcBorders>
              <w:top w:val="single" w:sz="4" w:space="0" w:color="auto"/>
              <w:left w:val="single" w:sz="4" w:space="0" w:color="auto"/>
              <w:bottom w:val="single" w:sz="4" w:space="0" w:color="auto"/>
              <w:right w:val="single" w:sz="4" w:space="0" w:color="auto"/>
            </w:tcBorders>
          </w:tcPr>
          <w:p w14:paraId="1AC1C970"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200" w:name="_Ref55317066"/>
            <w:permStart w:id="1148012473" w:edGrp="everyone" w:colFirst="0" w:colLast="0"/>
            <w:permEnd w:id="1185302364"/>
            <w:permEnd w:id="518983114"/>
          </w:p>
        </w:tc>
        <w:bookmarkEnd w:id="200"/>
        <w:tc>
          <w:tcPr>
            <w:tcW w:w="2060" w:type="dxa"/>
            <w:tcBorders>
              <w:top w:val="single" w:sz="4" w:space="0" w:color="auto"/>
              <w:left w:val="single" w:sz="4" w:space="0" w:color="auto"/>
              <w:bottom w:val="single" w:sz="4" w:space="0" w:color="auto"/>
              <w:right w:val="single" w:sz="4" w:space="0" w:color="auto"/>
            </w:tcBorders>
            <w:shd w:val="clear" w:color="auto" w:fill="auto"/>
          </w:tcPr>
          <w:p w14:paraId="17597D0C" w14:textId="77777777" w:rsidR="00327CC8" w:rsidRPr="00327CC8" w:rsidRDefault="00327CC8" w:rsidP="00E54937">
            <w:pPr>
              <w:rPr>
                <w:b/>
                <w:sz w:val="22"/>
                <w:szCs w:val="22"/>
              </w:rPr>
            </w:pPr>
            <w:r w:rsidRPr="00327CC8">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1520" w:type="dxa"/>
            <w:tcBorders>
              <w:top w:val="single" w:sz="4" w:space="0" w:color="auto"/>
              <w:left w:val="single" w:sz="4" w:space="0" w:color="auto"/>
              <w:bottom w:val="single" w:sz="4" w:space="0" w:color="auto"/>
              <w:right w:val="single" w:sz="4" w:space="0" w:color="auto"/>
            </w:tcBorders>
          </w:tcPr>
          <w:p w14:paraId="5F1EE10A" w14:textId="77777777" w:rsidR="00327CC8" w:rsidRPr="00327CC8" w:rsidRDefault="00FC23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_Ref57202275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3.2.1</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3EAC38DD" w14:textId="77777777" w:rsidR="00327CC8" w:rsidRPr="00327CC8" w:rsidRDefault="00327CC8" w:rsidP="00E54937">
            <w:pPr>
              <w:pStyle w:val="Default"/>
              <w:jc w:val="both"/>
              <w:rPr>
                <w:b/>
                <w:iCs/>
                <w:sz w:val="22"/>
                <w:szCs w:val="22"/>
              </w:rPr>
            </w:pPr>
            <w:permStart w:id="47217995" w:edGrp="everyone"/>
            <w:r w:rsidRPr="00327CC8">
              <w:rPr>
                <w:b/>
                <w:iCs/>
                <w:sz w:val="22"/>
                <w:szCs w:val="22"/>
              </w:rPr>
              <w:t>Лот № 1</w:t>
            </w:r>
          </w:p>
          <w:p w14:paraId="700E5644" w14:textId="77777777" w:rsidR="00327CC8" w:rsidRPr="00327CC8" w:rsidRDefault="00327CC8" w:rsidP="00E54937">
            <w:pPr>
              <w:pStyle w:val="Default"/>
              <w:jc w:val="both"/>
              <w:rPr>
                <w:b/>
                <w:iCs/>
                <w:sz w:val="22"/>
                <w:szCs w:val="22"/>
              </w:rPr>
            </w:pPr>
          </w:p>
          <w:permEnd w:id="47217995"/>
          <w:p w14:paraId="711062B0" w14:textId="77777777" w:rsidR="00327CC8" w:rsidRPr="00327CC8" w:rsidRDefault="00327CC8" w:rsidP="00E54937">
            <w:pPr>
              <w:jc w:val="both"/>
              <w:rPr>
                <w:b/>
                <w:sz w:val="22"/>
                <w:szCs w:val="22"/>
              </w:rPr>
            </w:pPr>
            <w:r w:rsidRPr="00327CC8">
              <w:rPr>
                <w:b/>
                <w:sz w:val="22"/>
                <w:szCs w:val="22"/>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2830"/>
            </w:tblGrid>
            <w:tr w:rsidR="00327CC8" w:rsidRPr="00327CC8" w14:paraId="11C874F4" w14:textId="77777777" w:rsidTr="0068476F">
              <w:tc>
                <w:tcPr>
                  <w:tcW w:w="0" w:type="auto"/>
                  <w:shd w:val="clear" w:color="auto" w:fill="auto"/>
                </w:tcPr>
                <w:p w14:paraId="1CA70109" w14:textId="77777777" w:rsidR="00327CC8" w:rsidRPr="00327CC8" w:rsidRDefault="00327CC8" w:rsidP="00E54937">
                  <w:pPr>
                    <w:jc w:val="center"/>
                    <w:rPr>
                      <w:b/>
                      <w:color w:val="000000"/>
                      <w:sz w:val="22"/>
                      <w:szCs w:val="22"/>
                    </w:rPr>
                  </w:pPr>
                  <w:r w:rsidRPr="00327CC8">
                    <w:rPr>
                      <w:b/>
                      <w:color w:val="000000"/>
                      <w:sz w:val="22"/>
                      <w:szCs w:val="22"/>
                    </w:rPr>
                    <w:t>Наименование требования</w:t>
                  </w:r>
                </w:p>
              </w:tc>
              <w:tc>
                <w:tcPr>
                  <w:tcW w:w="0" w:type="auto"/>
                  <w:shd w:val="clear" w:color="auto" w:fill="auto"/>
                </w:tcPr>
                <w:p w14:paraId="4DDF7CED" w14:textId="77777777" w:rsidR="00327CC8" w:rsidRPr="00327CC8" w:rsidRDefault="00327CC8" w:rsidP="00E54937">
                  <w:pPr>
                    <w:jc w:val="center"/>
                    <w:rPr>
                      <w:b/>
                      <w:color w:val="000000"/>
                      <w:sz w:val="22"/>
                      <w:szCs w:val="22"/>
                    </w:rPr>
                  </w:pPr>
                  <w:r w:rsidRPr="00327CC8">
                    <w:rPr>
                      <w:b/>
                      <w:color w:val="000000"/>
                      <w:sz w:val="22"/>
                      <w:szCs w:val="22"/>
                    </w:rPr>
                    <w:t>Подтверждающие документы</w:t>
                  </w:r>
                </w:p>
              </w:tc>
            </w:tr>
            <w:tr w:rsidR="00327CC8" w:rsidRPr="00327CC8" w14:paraId="6466F8BF" w14:textId="77777777" w:rsidTr="0068476F">
              <w:tc>
                <w:tcPr>
                  <w:tcW w:w="0" w:type="auto"/>
                  <w:shd w:val="clear" w:color="auto" w:fill="auto"/>
                </w:tcPr>
                <w:p w14:paraId="523B7AD9" w14:textId="77777777" w:rsidR="00327CC8" w:rsidRPr="00327CC8" w:rsidRDefault="00327CC8" w:rsidP="00E54937">
                  <w:pPr>
                    <w:jc w:val="both"/>
                    <w:rPr>
                      <w:color w:val="000000"/>
                      <w:sz w:val="22"/>
                      <w:szCs w:val="22"/>
                    </w:rPr>
                  </w:pPr>
                  <w:permStart w:id="1054147722" w:edGrp="everyone" w:colFirst="1" w:colLast="1"/>
                  <w:r w:rsidRPr="00327CC8">
                    <w:rPr>
                      <w:color w:val="000000"/>
                      <w:sz w:val="22"/>
                      <w:szCs w:val="22"/>
                    </w:rPr>
                    <w:t>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tc>
              <w:tc>
                <w:tcPr>
                  <w:tcW w:w="0" w:type="auto"/>
                  <w:shd w:val="clear" w:color="auto" w:fill="auto"/>
                </w:tcPr>
                <w:p w14:paraId="183FD8A5" w14:textId="4853F732" w:rsidR="00327CC8" w:rsidRPr="00327CC8" w:rsidRDefault="00E30C30" w:rsidP="002B04D8">
                  <w:pPr>
                    <w:jc w:val="both"/>
                    <w:rPr>
                      <w:b/>
                      <w:color w:val="000000"/>
                      <w:sz w:val="22"/>
                      <w:szCs w:val="22"/>
                    </w:rPr>
                  </w:pPr>
                  <w:r w:rsidRPr="00E30C30">
                    <w:rPr>
                      <w:color w:val="000000"/>
                      <w:sz w:val="22"/>
                      <w:szCs w:val="22"/>
                    </w:rPr>
                    <w:t>Требование не установлено</w:t>
                  </w:r>
                </w:p>
              </w:tc>
            </w:tr>
            <w:permEnd w:id="1054147722"/>
            <w:tr w:rsidR="00327CC8" w:rsidRPr="00327CC8" w14:paraId="179CB542" w14:textId="77777777" w:rsidTr="0068476F">
              <w:tc>
                <w:tcPr>
                  <w:tcW w:w="0" w:type="auto"/>
                  <w:vMerge w:val="restart"/>
                  <w:shd w:val="clear" w:color="auto" w:fill="auto"/>
                </w:tcPr>
                <w:p w14:paraId="5D61AA2D" w14:textId="77777777" w:rsidR="00327CC8" w:rsidRPr="00327CC8" w:rsidRDefault="00327CC8" w:rsidP="00E54937">
                  <w:pPr>
                    <w:jc w:val="both"/>
                    <w:rPr>
                      <w:sz w:val="22"/>
                      <w:szCs w:val="22"/>
                    </w:rPr>
                  </w:pPr>
                  <w:r w:rsidRPr="00327CC8">
                    <w:rPr>
                      <w:color w:val="000000"/>
                      <w:sz w:val="22"/>
                      <w:szCs w:val="22"/>
                    </w:rPr>
                    <w:t>2. 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p w14:paraId="06CA64AE" w14:textId="77777777" w:rsidR="00327CC8" w:rsidRPr="00327CC8" w:rsidRDefault="00327CC8" w:rsidP="00E54937">
                  <w:pPr>
                    <w:ind w:right="153"/>
                    <w:jc w:val="both"/>
                    <w:rPr>
                      <w:sz w:val="22"/>
                      <w:szCs w:val="22"/>
                    </w:rPr>
                  </w:pPr>
                </w:p>
              </w:tc>
              <w:tc>
                <w:tcPr>
                  <w:tcW w:w="0" w:type="auto"/>
                  <w:shd w:val="clear" w:color="auto" w:fill="auto"/>
                </w:tcPr>
                <w:p w14:paraId="1D852302" w14:textId="77777777" w:rsidR="00327CC8" w:rsidRPr="00327CC8" w:rsidRDefault="00327CC8" w:rsidP="00E54937">
                  <w:pPr>
                    <w:overflowPunct w:val="0"/>
                    <w:autoSpaceDE w:val="0"/>
                    <w:autoSpaceDN w:val="0"/>
                    <w:adjustRightInd w:val="0"/>
                    <w:jc w:val="both"/>
                    <w:rPr>
                      <w:color w:val="000000"/>
                      <w:sz w:val="22"/>
                      <w:szCs w:val="22"/>
                    </w:rPr>
                  </w:pPr>
                  <w:r w:rsidRPr="00327CC8">
                    <w:rPr>
                      <w:sz w:val="22"/>
                      <w:szCs w:val="22"/>
                    </w:rPr>
                    <w:t>Учредительные документы участника закупки (для юридических лиц) или основной</w:t>
                  </w:r>
                  <w:r w:rsidRPr="00327CC8">
                    <w:rPr>
                      <w:color w:val="000000"/>
                      <w:sz w:val="22"/>
                      <w:szCs w:val="22"/>
                    </w:rPr>
                    <w:t xml:space="preserve"> документ, удостоверяющий личность (для физических лиц и индивидуальных предпринимателей).</w:t>
                  </w:r>
                </w:p>
              </w:tc>
            </w:tr>
            <w:tr w:rsidR="00327CC8" w:rsidRPr="00327CC8" w14:paraId="55794A6B" w14:textId="77777777" w:rsidTr="0068476F">
              <w:tc>
                <w:tcPr>
                  <w:tcW w:w="0" w:type="auto"/>
                  <w:vMerge/>
                  <w:shd w:val="clear" w:color="auto" w:fill="auto"/>
                </w:tcPr>
                <w:p w14:paraId="71E25AEC" w14:textId="77777777" w:rsidR="00327CC8" w:rsidRPr="00327CC8" w:rsidRDefault="00327CC8" w:rsidP="00E54937">
                  <w:pPr>
                    <w:jc w:val="both"/>
                    <w:rPr>
                      <w:color w:val="000000"/>
                      <w:sz w:val="22"/>
                      <w:szCs w:val="22"/>
                    </w:rPr>
                  </w:pPr>
                </w:p>
              </w:tc>
              <w:tc>
                <w:tcPr>
                  <w:tcW w:w="0" w:type="auto"/>
                  <w:shd w:val="clear" w:color="auto" w:fill="auto"/>
                </w:tcPr>
                <w:p w14:paraId="13C7078C" w14:textId="77777777" w:rsidR="00327CC8" w:rsidRPr="00327CC8" w:rsidRDefault="00327CC8" w:rsidP="00E54937">
                  <w:pPr>
                    <w:overflowPunct w:val="0"/>
                    <w:autoSpaceDE w:val="0"/>
                    <w:autoSpaceDN w:val="0"/>
                    <w:adjustRightInd w:val="0"/>
                    <w:jc w:val="both"/>
                    <w:rPr>
                      <w:sz w:val="22"/>
                      <w:szCs w:val="22"/>
                    </w:rPr>
                  </w:pPr>
                  <w:r w:rsidRPr="00327CC8">
                    <w:rPr>
                      <w:sz w:val="22"/>
                      <w:szCs w:val="22"/>
                    </w:rPr>
                    <w:t xml:space="preserve">Документы о государственной регистрации в качестве субъекта гражданского </w:t>
                  </w:r>
                  <w:r w:rsidRPr="00327CC8">
                    <w:rPr>
                      <w:sz w:val="22"/>
                      <w:szCs w:val="22"/>
                    </w:rPr>
                    <w:lastRenderedPageBreak/>
                    <w:t>права в соответствии с законодательством государства по месту нахождения (только для иностранных лиц)</w:t>
                  </w:r>
                </w:p>
              </w:tc>
            </w:tr>
            <w:tr w:rsidR="00327CC8" w:rsidRPr="00327CC8" w14:paraId="702FF882" w14:textId="77777777" w:rsidTr="0068476F">
              <w:tc>
                <w:tcPr>
                  <w:tcW w:w="0" w:type="auto"/>
                  <w:vMerge/>
                  <w:shd w:val="clear" w:color="auto" w:fill="auto"/>
                </w:tcPr>
                <w:p w14:paraId="2928CC6E" w14:textId="77777777" w:rsidR="00327CC8" w:rsidRPr="00327CC8" w:rsidRDefault="00327CC8" w:rsidP="00E54937">
                  <w:pPr>
                    <w:jc w:val="both"/>
                    <w:rPr>
                      <w:color w:val="000000"/>
                      <w:sz w:val="22"/>
                      <w:szCs w:val="22"/>
                    </w:rPr>
                  </w:pPr>
                </w:p>
              </w:tc>
              <w:tc>
                <w:tcPr>
                  <w:tcW w:w="0" w:type="auto"/>
                  <w:shd w:val="clear" w:color="auto" w:fill="auto"/>
                </w:tcPr>
                <w:p w14:paraId="1D375E79" w14:textId="77777777" w:rsidR="00327CC8" w:rsidRPr="00327CC8" w:rsidRDefault="00327CC8" w:rsidP="00E54937">
                  <w:pPr>
                    <w:overflowPunct w:val="0"/>
                    <w:autoSpaceDE w:val="0"/>
                    <w:autoSpaceDN w:val="0"/>
                    <w:adjustRightInd w:val="0"/>
                    <w:jc w:val="both"/>
                    <w:rPr>
                      <w:sz w:val="22"/>
                      <w:szCs w:val="22"/>
                    </w:rPr>
                  </w:pPr>
                  <w:r w:rsidRPr="00327CC8">
                    <w:rPr>
                      <w:sz w:val="22"/>
                      <w:szCs w:val="22"/>
                    </w:rPr>
                    <w:t>Документы, подтверждающие полномочия лица на осуществление действий от имени участника</w:t>
                  </w:r>
                </w:p>
              </w:tc>
            </w:tr>
            <w:tr w:rsidR="00327CC8" w:rsidRPr="00327CC8" w14:paraId="736B84CE" w14:textId="77777777" w:rsidTr="0068476F">
              <w:tc>
                <w:tcPr>
                  <w:tcW w:w="0" w:type="auto"/>
                  <w:shd w:val="clear" w:color="auto" w:fill="auto"/>
                </w:tcPr>
                <w:p w14:paraId="7B5D8809" w14:textId="77777777" w:rsidR="00327CC8" w:rsidRPr="00327CC8" w:rsidRDefault="00327CC8" w:rsidP="00E54937">
                  <w:pPr>
                    <w:jc w:val="both"/>
                    <w:rPr>
                      <w:color w:val="000000"/>
                      <w:sz w:val="22"/>
                      <w:szCs w:val="22"/>
                    </w:rPr>
                  </w:pPr>
                  <w:r w:rsidRPr="00327CC8">
                    <w:rPr>
                      <w:color w:val="000000"/>
                      <w:sz w:val="22"/>
                      <w:szCs w:val="22"/>
                    </w:rPr>
                    <w:t>3.Непроведение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0" w:type="auto"/>
                  <w:shd w:val="clear" w:color="auto" w:fill="auto"/>
                </w:tcPr>
                <w:p w14:paraId="4E38C85D" w14:textId="77777777" w:rsidR="00327CC8" w:rsidRPr="00327CC8" w:rsidRDefault="00327CC8" w:rsidP="00E54937">
                  <w:pPr>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4"/>
                        <w:sz w:val="22"/>
                        <w:szCs w:val="22"/>
                      </w:rPr>
                      <w:t>Форме 1 «Заявка на участие в закупке»</w:t>
                    </w:r>
                  </w:hyperlink>
                  <w:r w:rsidRPr="00327CC8">
                    <w:rPr>
                      <w:color w:val="000000"/>
                      <w:sz w:val="22"/>
                      <w:szCs w:val="22"/>
                    </w:rPr>
                    <w:t xml:space="preserve"> </w:t>
                  </w:r>
                </w:p>
              </w:tc>
            </w:tr>
            <w:tr w:rsidR="00327CC8" w:rsidRPr="00327CC8" w14:paraId="7B416772" w14:textId="77777777" w:rsidTr="0068476F">
              <w:tc>
                <w:tcPr>
                  <w:tcW w:w="0" w:type="auto"/>
                  <w:shd w:val="clear" w:color="auto" w:fill="auto"/>
                </w:tcPr>
                <w:p w14:paraId="7ED2B7B0" w14:textId="77777777" w:rsidR="00327CC8" w:rsidRPr="00327CC8" w:rsidRDefault="00327CC8" w:rsidP="00E54937">
                  <w:pPr>
                    <w:jc w:val="both"/>
                    <w:rPr>
                      <w:color w:val="000000"/>
                      <w:sz w:val="22"/>
                      <w:szCs w:val="22"/>
                    </w:rPr>
                  </w:pPr>
                  <w:proofErr w:type="spellStart"/>
                  <w:r w:rsidRPr="00327CC8">
                    <w:rPr>
                      <w:sz w:val="22"/>
                      <w:szCs w:val="22"/>
                    </w:rPr>
                    <w:t>Неприостановление</w:t>
                  </w:r>
                  <w:proofErr w:type="spellEnd"/>
                  <w:r w:rsidRPr="00327CC8">
                    <w:rPr>
                      <w:sz w:val="22"/>
                      <w:szCs w:val="22"/>
                    </w:rPr>
                    <w:t xml:space="preserve"> деятельности участника в случаях, предусмотренных законодательством РФ, на день подачи заявки на участие в закупке</w:t>
                  </w:r>
                </w:p>
              </w:tc>
              <w:tc>
                <w:tcPr>
                  <w:tcW w:w="0" w:type="auto"/>
                  <w:shd w:val="clear" w:color="auto" w:fill="auto"/>
                </w:tcPr>
                <w:p w14:paraId="74DDC7A8" w14:textId="77777777" w:rsidR="00327CC8" w:rsidRPr="00327CC8" w:rsidRDefault="00327CC8" w:rsidP="00E54937">
                  <w:pPr>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4"/>
                        <w:sz w:val="22"/>
                        <w:szCs w:val="22"/>
                      </w:rPr>
                      <w:t>Форме 1 «Заявка на участие в закупке»</w:t>
                    </w:r>
                  </w:hyperlink>
                </w:p>
              </w:tc>
            </w:tr>
            <w:tr w:rsidR="00327CC8" w:rsidRPr="00327CC8" w14:paraId="595A911D" w14:textId="77777777" w:rsidTr="0068476F">
              <w:tc>
                <w:tcPr>
                  <w:tcW w:w="0" w:type="auto"/>
                  <w:shd w:val="clear" w:color="auto" w:fill="auto"/>
                </w:tcPr>
                <w:p w14:paraId="172A8484" w14:textId="77777777" w:rsidR="00327CC8" w:rsidRPr="00327CC8" w:rsidRDefault="00327CC8" w:rsidP="00E54937">
                  <w:pPr>
                    <w:jc w:val="both"/>
                    <w:rPr>
                      <w:color w:val="000000"/>
                      <w:sz w:val="22"/>
                      <w:szCs w:val="22"/>
                    </w:rPr>
                  </w:pPr>
                  <w:r w:rsidRPr="00327CC8">
                    <w:rPr>
                      <w:color w:val="000000"/>
                      <w:sz w:val="22"/>
                      <w:szCs w:val="22"/>
                    </w:rPr>
                    <w:t xml:space="preserve">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w:t>
                  </w:r>
                  <w:r w:rsidRPr="00327CC8">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0" w:type="auto"/>
                  <w:shd w:val="clear" w:color="auto" w:fill="auto"/>
                </w:tcPr>
                <w:p w14:paraId="552A786B" w14:textId="77777777" w:rsidR="00327CC8" w:rsidRPr="00327CC8" w:rsidRDefault="00327CC8" w:rsidP="00E54937">
                  <w:pPr>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4"/>
                        <w:sz w:val="22"/>
                        <w:szCs w:val="22"/>
                      </w:rPr>
                      <w:t>Форме 1 «Заявка на участие в закупке»</w:t>
                    </w:r>
                  </w:hyperlink>
                </w:p>
              </w:tc>
            </w:tr>
            <w:tr w:rsidR="00327CC8" w:rsidRPr="00327CC8" w14:paraId="7A2D599D" w14:textId="77777777" w:rsidTr="0068476F">
              <w:tc>
                <w:tcPr>
                  <w:tcW w:w="0" w:type="auto"/>
                  <w:shd w:val="clear" w:color="auto" w:fill="auto"/>
                </w:tcPr>
                <w:p w14:paraId="027DE320" w14:textId="77777777" w:rsidR="00327CC8" w:rsidRPr="00327CC8" w:rsidRDefault="00327CC8" w:rsidP="002B04D8">
                  <w:pPr>
                    <w:jc w:val="both"/>
                    <w:rPr>
                      <w:color w:val="000000"/>
                      <w:sz w:val="22"/>
                      <w:szCs w:val="22"/>
                    </w:rPr>
                  </w:pPr>
                  <w:r w:rsidRPr="00327CC8">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0" w:type="auto"/>
                  <w:shd w:val="clear" w:color="auto" w:fill="auto"/>
                </w:tcPr>
                <w:p w14:paraId="327EF115" w14:textId="77777777" w:rsidR="00327CC8" w:rsidRPr="00327CC8" w:rsidRDefault="00327CC8" w:rsidP="00E54937">
                  <w:pPr>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4"/>
                        <w:sz w:val="22"/>
                        <w:szCs w:val="22"/>
                      </w:rPr>
                      <w:t>Форме 1 «Заявка на участие в закупке»</w:t>
                    </w:r>
                  </w:hyperlink>
                  <w:r w:rsidRPr="00327CC8">
                    <w:rPr>
                      <w:color w:val="000000"/>
                      <w:sz w:val="22"/>
                      <w:szCs w:val="22"/>
                    </w:rPr>
                    <w:t>.</w:t>
                  </w:r>
                </w:p>
                <w:p w14:paraId="4AF37DC9" w14:textId="77777777" w:rsidR="00327CC8" w:rsidRPr="00327CC8" w:rsidRDefault="00327CC8" w:rsidP="00E54937">
                  <w:pPr>
                    <w:jc w:val="both"/>
                    <w:rPr>
                      <w:color w:val="000000"/>
                      <w:sz w:val="22"/>
                      <w:szCs w:val="22"/>
                    </w:rPr>
                  </w:pPr>
                  <w:r w:rsidRPr="00327CC8">
                    <w:rPr>
                      <w:sz w:val="22"/>
                      <w:szCs w:val="22"/>
                    </w:rPr>
                    <w:t xml:space="preserve">Дополнительная проверка осуществляется Заказчиком на сайте </w:t>
                  </w:r>
                  <w:hyperlink r:id="rId32" w:history="1">
                    <w:r w:rsidRPr="00327CC8">
                      <w:rPr>
                        <w:rStyle w:val="a4"/>
                        <w:sz w:val="22"/>
                        <w:szCs w:val="22"/>
                        <w:lang w:val="en-US"/>
                      </w:rPr>
                      <w:t>www</w:t>
                    </w:r>
                    <w:r w:rsidRPr="00327CC8">
                      <w:rPr>
                        <w:rStyle w:val="a4"/>
                        <w:sz w:val="22"/>
                        <w:szCs w:val="22"/>
                      </w:rPr>
                      <w:t>.</w:t>
                    </w:r>
                    <w:proofErr w:type="spellStart"/>
                    <w:r w:rsidRPr="00327CC8">
                      <w:rPr>
                        <w:rStyle w:val="a4"/>
                        <w:sz w:val="22"/>
                        <w:szCs w:val="22"/>
                        <w:lang w:val="en-US"/>
                      </w:rPr>
                      <w:t>zakupki</w:t>
                    </w:r>
                    <w:proofErr w:type="spellEnd"/>
                    <w:r w:rsidRPr="00327CC8">
                      <w:rPr>
                        <w:rStyle w:val="a4"/>
                        <w:sz w:val="22"/>
                        <w:szCs w:val="22"/>
                      </w:rPr>
                      <w:t>.</w:t>
                    </w:r>
                    <w:r w:rsidRPr="00327CC8">
                      <w:rPr>
                        <w:rStyle w:val="a4"/>
                        <w:sz w:val="22"/>
                        <w:szCs w:val="22"/>
                        <w:lang w:val="en-US"/>
                      </w:rPr>
                      <w:t>gov</w:t>
                    </w:r>
                    <w:r w:rsidRPr="00327CC8">
                      <w:rPr>
                        <w:rStyle w:val="a4"/>
                        <w:sz w:val="22"/>
                        <w:szCs w:val="22"/>
                      </w:rPr>
                      <w:t>.</w:t>
                    </w:r>
                    <w:proofErr w:type="spellStart"/>
                    <w:r w:rsidRPr="00327CC8">
                      <w:rPr>
                        <w:rStyle w:val="a4"/>
                        <w:sz w:val="22"/>
                        <w:szCs w:val="22"/>
                        <w:lang w:val="en-US"/>
                      </w:rPr>
                      <w:t>ru</w:t>
                    </w:r>
                    <w:proofErr w:type="spellEnd"/>
                  </w:hyperlink>
                  <w:r w:rsidRPr="00327CC8">
                    <w:rPr>
                      <w:sz w:val="22"/>
                      <w:szCs w:val="22"/>
                    </w:rPr>
                    <w:t>.</w:t>
                  </w:r>
                </w:p>
              </w:tc>
            </w:tr>
            <w:tr w:rsidR="00327CC8" w:rsidRPr="00327CC8" w14:paraId="12242CB9" w14:textId="77777777" w:rsidTr="0068476F">
              <w:tc>
                <w:tcPr>
                  <w:tcW w:w="0" w:type="auto"/>
                  <w:shd w:val="clear" w:color="auto" w:fill="auto"/>
                </w:tcPr>
                <w:p w14:paraId="38D3D4D2" w14:textId="77777777" w:rsidR="00327CC8" w:rsidRPr="00327CC8" w:rsidRDefault="00327CC8" w:rsidP="002B04D8">
                  <w:pPr>
                    <w:autoSpaceDE w:val="0"/>
                    <w:autoSpaceDN w:val="0"/>
                    <w:adjustRightInd w:val="0"/>
                    <w:jc w:val="both"/>
                    <w:rPr>
                      <w:color w:val="000000"/>
                      <w:sz w:val="22"/>
                      <w:szCs w:val="22"/>
                    </w:rPr>
                  </w:pPr>
                  <w:r w:rsidRPr="00327CC8">
                    <w:rPr>
                      <w:color w:val="000000"/>
                      <w:sz w:val="22"/>
                      <w:szCs w:val="22"/>
                    </w:rPr>
                    <w:t xml:space="preserve">Отсутствие сведений об участнике закупки </w:t>
                  </w:r>
                  <w:r w:rsidRPr="00327CC8">
                    <w:rPr>
                      <w:rFonts w:eastAsia="Calibri"/>
                      <w:color w:val="000000"/>
                      <w:sz w:val="22"/>
                      <w:szCs w:val="22"/>
                    </w:rPr>
                    <w:t xml:space="preserve">в реестре недобросовестных поставщиков, предусмотренном </w:t>
                  </w:r>
                  <w:r w:rsidRPr="00327CC8">
                    <w:rPr>
                      <w:rFonts w:eastAsia="Calibri"/>
                      <w:color w:val="000000"/>
                      <w:sz w:val="22"/>
                      <w:szCs w:val="22"/>
                    </w:rPr>
                    <w:lastRenderedPageBreak/>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14:paraId="31984EA3" w14:textId="77777777" w:rsidR="00327CC8" w:rsidRPr="00327CC8" w:rsidRDefault="00327CC8" w:rsidP="00E54937">
                  <w:pPr>
                    <w:jc w:val="both"/>
                    <w:rPr>
                      <w:color w:val="000000"/>
                      <w:sz w:val="22"/>
                      <w:szCs w:val="22"/>
                    </w:rPr>
                  </w:pPr>
                  <w:r w:rsidRPr="00327CC8">
                    <w:rPr>
                      <w:color w:val="000000"/>
                      <w:sz w:val="22"/>
                      <w:szCs w:val="22"/>
                    </w:rPr>
                    <w:lastRenderedPageBreak/>
                    <w:t xml:space="preserve">Декларируется участником в </w:t>
                  </w:r>
                  <w:hyperlink w:anchor="форма1" w:history="1">
                    <w:r w:rsidRPr="00327CC8">
                      <w:rPr>
                        <w:rStyle w:val="a4"/>
                        <w:sz w:val="22"/>
                        <w:szCs w:val="22"/>
                      </w:rPr>
                      <w:t>Форме 1 «Заявка на участие в закупке»</w:t>
                    </w:r>
                  </w:hyperlink>
                  <w:r w:rsidRPr="00327CC8">
                    <w:rPr>
                      <w:color w:val="000000"/>
                      <w:sz w:val="22"/>
                      <w:szCs w:val="22"/>
                    </w:rPr>
                    <w:t>.</w:t>
                  </w:r>
                </w:p>
                <w:p w14:paraId="3B0D8E98" w14:textId="77777777" w:rsidR="00327CC8" w:rsidRPr="00327CC8" w:rsidRDefault="00327CC8" w:rsidP="00E54937">
                  <w:pPr>
                    <w:jc w:val="both"/>
                    <w:rPr>
                      <w:color w:val="000000"/>
                      <w:sz w:val="22"/>
                      <w:szCs w:val="22"/>
                    </w:rPr>
                  </w:pPr>
                  <w:r w:rsidRPr="00327CC8">
                    <w:rPr>
                      <w:sz w:val="22"/>
                      <w:szCs w:val="22"/>
                    </w:rPr>
                    <w:lastRenderedPageBreak/>
                    <w:t xml:space="preserve">Дополнительная проверка осуществляется Заказчиком на сайте </w:t>
                  </w:r>
                  <w:hyperlink r:id="rId33" w:history="1">
                    <w:r w:rsidRPr="00327CC8">
                      <w:rPr>
                        <w:rStyle w:val="a4"/>
                        <w:sz w:val="22"/>
                        <w:szCs w:val="22"/>
                        <w:lang w:val="en-US"/>
                      </w:rPr>
                      <w:t>www</w:t>
                    </w:r>
                    <w:r w:rsidRPr="00327CC8">
                      <w:rPr>
                        <w:rStyle w:val="a4"/>
                        <w:sz w:val="22"/>
                        <w:szCs w:val="22"/>
                      </w:rPr>
                      <w:t>.</w:t>
                    </w:r>
                    <w:proofErr w:type="spellStart"/>
                    <w:r w:rsidRPr="00327CC8">
                      <w:rPr>
                        <w:rStyle w:val="a4"/>
                        <w:sz w:val="22"/>
                        <w:szCs w:val="22"/>
                        <w:lang w:val="en-US"/>
                      </w:rPr>
                      <w:t>zakupki</w:t>
                    </w:r>
                    <w:proofErr w:type="spellEnd"/>
                    <w:r w:rsidRPr="00327CC8">
                      <w:rPr>
                        <w:rStyle w:val="a4"/>
                        <w:sz w:val="22"/>
                        <w:szCs w:val="22"/>
                      </w:rPr>
                      <w:t>.</w:t>
                    </w:r>
                    <w:r w:rsidRPr="00327CC8">
                      <w:rPr>
                        <w:rStyle w:val="a4"/>
                        <w:sz w:val="22"/>
                        <w:szCs w:val="22"/>
                        <w:lang w:val="en-US"/>
                      </w:rPr>
                      <w:t>gov</w:t>
                    </w:r>
                    <w:r w:rsidRPr="00327CC8">
                      <w:rPr>
                        <w:rStyle w:val="a4"/>
                        <w:sz w:val="22"/>
                        <w:szCs w:val="22"/>
                      </w:rPr>
                      <w:t>.</w:t>
                    </w:r>
                    <w:proofErr w:type="spellStart"/>
                    <w:r w:rsidRPr="00327CC8">
                      <w:rPr>
                        <w:rStyle w:val="a4"/>
                        <w:sz w:val="22"/>
                        <w:szCs w:val="22"/>
                        <w:lang w:val="en-US"/>
                      </w:rPr>
                      <w:t>ru</w:t>
                    </w:r>
                    <w:proofErr w:type="spellEnd"/>
                  </w:hyperlink>
                  <w:r w:rsidRPr="00327CC8">
                    <w:rPr>
                      <w:sz w:val="22"/>
                      <w:szCs w:val="22"/>
                    </w:rPr>
                    <w:t>.</w:t>
                  </w:r>
                </w:p>
              </w:tc>
            </w:tr>
            <w:tr w:rsidR="00327CC8" w:rsidRPr="00327CC8" w14:paraId="4A1FCAE9" w14:textId="77777777" w:rsidTr="0068476F">
              <w:tc>
                <w:tcPr>
                  <w:tcW w:w="0" w:type="auto"/>
                  <w:shd w:val="clear" w:color="auto" w:fill="auto"/>
                </w:tcPr>
                <w:p w14:paraId="10D45DF9" w14:textId="77777777" w:rsidR="00327CC8" w:rsidRPr="00327CC8" w:rsidRDefault="00327CC8" w:rsidP="00E54937">
                  <w:pPr>
                    <w:autoSpaceDE w:val="0"/>
                    <w:autoSpaceDN w:val="0"/>
                    <w:adjustRightInd w:val="0"/>
                    <w:jc w:val="both"/>
                    <w:rPr>
                      <w:color w:val="000000"/>
                      <w:sz w:val="22"/>
                      <w:szCs w:val="22"/>
                    </w:rPr>
                  </w:pPr>
                  <w:r w:rsidRPr="00327CC8">
                    <w:rPr>
                      <w:color w:val="000000"/>
                      <w:sz w:val="22"/>
                      <w:szCs w:val="22"/>
                    </w:rPr>
                    <w:lastRenderedPageBreak/>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0" w:type="auto"/>
                  <w:shd w:val="clear" w:color="auto" w:fill="auto"/>
                </w:tcPr>
                <w:p w14:paraId="3E25C5BD" w14:textId="77777777" w:rsidR="00327CC8" w:rsidRPr="00327CC8" w:rsidRDefault="00327CC8" w:rsidP="00E54937">
                  <w:pPr>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4"/>
                        <w:sz w:val="22"/>
                        <w:szCs w:val="22"/>
                      </w:rPr>
                      <w:t>Форме 1 «Заявка на участие в закупке»</w:t>
                    </w:r>
                  </w:hyperlink>
                </w:p>
              </w:tc>
            </w:tr>
            <w:tr w:rsidR="00327CC8" w:rsidRPr="00327CC8" w14:paraId="13B40366" w14:textId="77777777" w:rsidTr="0068476F">
              <w:tc>
                <w:tcPr>
                  <w:tcW w:w="0" w:type="auto"/>
                  <w:shd w:val="clear" w:color="auto" w:fill="auto"/>
                </w:tcPr>
                <w:p w14:paraId="40B83206" w14:textId="77777777" w:rsidR="00327CC8" w:rsidRPr="00327CC8" w:rsidRDefault="00327CC8" w:rsidP="00E54937">
                  <w:pPr>
                    <w:autoSpaceDE w:val="0"/>
                    <w:autoSpaceDN w:val="0"/>
                    <w:adjustRightInd w:val="0"/>
                    <w:jc w:val="both"/>
                    <w:rPr>
                      <w:color w:val="000000"/>
                      <w:sz w:val="22"/>
                      <w:szCs w:val="22"/>
                    </w:rPr>
                  </w:pPr>
                  <w:r w:rsidRPr="00327CC8">
                    <w:rPr>
                      <w:color w:val="000000"/>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327CC8">
                    <w:rPr>
                      <w:color w:val="000000"/>
                      <w:sz w:val="22"/>
                      <w:szCs w:val="22"/>
                    </w:rP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0" w:type="auto"/>
                  <w:shd w:val="clear" w:color="auto" w:fill="auto"/>
                </w:tcPr>
                <w:p w14:paraId="7563E0CD" w14:textId="77777777" w:rsidR="00327CC8" w:rsidRPr="00327CC8" w:rsidRDefault="00327CC8" w:rsidP="00E54937">
                  <w:pPr>
                    <w:jc w:val="both"/>
                    <w:rPr>
                      <w:color w:val="000000"/>
                      <w:sz w:val="22"/>
                      <w:szCs w:val="22"/>
                    </w:rPr>
                  </w:pPr>
                  <w:r w:rsidRPr="00327CC8">
                    <w:rPr>
                      <w:color w:val="000000"/>
                      <w:sz w:val="22"/>
                      <w:szCs w:val="22"/>
                    </w:rPr>
                    <w:lastRenderedPageBreak/>
                    <w:t xml:space="preserve">Декларируется участником в </w:t>
                  </w:r>
                  <w:hyperlink w:anchor="форма1" w:history="1">
                    <w:r w:rsidRPr="00327CC8">
                      <w:rPr>
                        <w:rStyle w:val="a4"/>
                        <w:sz w:val="22"/>
                        <w:szCs w:val="22"/>
                      </w:rPr>
                      <w:t>Форме 1 «Заявка на участие в закупке»</w:t>
                    </w:r>
                  </w:hyperlink>
                </w:p>
              </w:tc>
            </w:tr>
          </w:tbl>
          <w:p w14:paraId="68AF4895" w14:textId="718A1735" w:rsidR="00327CC8" w:rsidRPr="00327CC8" w:rsidRDefault="00327CC8" w:rsidP="009C5734">
            <w:pPr>
              <w:jc w:val="both"/>
              <w:rPr>
                <w:b/>
                <w:i/>
                <w:color w:val="FF0000"/>
                <w:sz w:val="22"/>
                <w:szCs w:val="22"/>
              </w:rPr>
            </w:pPr>
            <w:permStart w:id="1337148068" w:edGrp="everyone"/>
            <w:r w:rsidRPr="00327CC8">
              <w:rPr>
                <w:b/>
                <w:sz w:val="22"/>
                <w:szCs w:val="22"/>
              </w:rPr>
              <w:t>Дополнительные требования:</w:t>
            </w:r>
            <w:r w:rsidR="009C5734">
              <w:rPr>
                <w:b/>
                <w:sz w:val="22"/>
                <w:szCs w:val="22"/>
              </w:rPr>
              <w:t xml:space="preserve"> не установлены.</w:t>
            </w:r>
            <w:permEnd w:id="1337148068"/>
          </w:p>
        </w:tc>
      </w:tr>
      <w:tr w:rsidR="00327CC8" w:rsidRPr="00327CC8" w14:paraId="52BBA484" w14:textId="77777777" w:rsidTr="0068476F">
        <w:tc>
          <w:tcPr>
            <w:tcW w:w="531" w:type="dxa"/>
            <w:tcBorders>
              <w:top w:val="single" w:sz="4" w:space="0" w:color="auto"/>
              <w:left w:val="single" w:sz="4" w:space="0" w:color="auto"/>
              <w:bottom w:val="single" w:sz="4" w:space="0" w:color="auto"/>
              <w:right w:val="single" w:sz="4" w:space="0" w:color="auto"/>
            </w:tcBorders>
          </w:tcPr>
          <w:p w14:paraId="02FB8AEC"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201" w:name="_Ref55317127"/>
            <w:permStart w:id="1884439322" w:edGrp="everyone" w:colFirst="0" w:colLast="0"/>
            <w:permStart w:id="1319390928" w:edGrp="everyone" w:colFirst="3" w:colLast="3"/>
            <w:permEnd w:id="1148012473"/>
          </w:p>
        </w:tc>
        <w:bookmarkEnd w:id="201"/>
        <w:tc>
          <w:tcPr>
            <w:tcW w:w="2060" w:type="dxa"/>
            <w:tcBorders>
              <w:top w:val="single" w:sz="4" w:space="0" w:color="auto"/>
              <w:left w:val="single" w:sz="4" w:space="0" w:color="auto"/>
              <w:bottom w:val="single" w:sz="4" w:space="0" w:color="auto"/>
              <w:right w:val="single" w:sz="4" w:space="0" w:color="auto"/>
            </w:tcBorders>
            <w:shd w:val="clear" w:color="auto" w:fill="auto"/>
          </w:tcPr>
          <w:p w14:paraId="070D3982" w14:textId="77777777" w:rsidR="00327CC8" w:rsidRPr="00327CC8" w:rsidRDefault="00327CC8" w:rsidP="00E54937">
            <w:pPr>
              <w:rPr>
                <w:b/>
                <w:sz w:val="22"/>
                <w:szCs w:val="22"/>
              </w:rPr>
            </w:pPr>
            <w:r w:rsidRPr="00327CC8">
              <w:rPr>
                <w:b/>
                <w:sz w:val="22"/>
                <w:szCs w:val="22"/>
              </w:rPr>
              <w:t>Состав заявки на участие в закупке</w:t>
            </w:r>
          </w:p>
        </w:tc>
        <w:tc>
          <w:tcPr>
            <w:tcW w:w="1520" w:type="dxa"/>
            <w:tcBorders>
              <w:top w:val="single" w:sz="4" w:space="0" w:color="auto"/>
              <w:left w:val="single" w:sz="4" w:space="0" w:color="auto"/>
              <w:bottom w:val="single" w:sz="4" w:space="0" w:color="auto"/>
              <w:right w:val="single" w:sz="4" w:space="0" w:color="auto"/>
            </w:tcBorders>
          </w:tcPr>
          <w:p w14:paraId="2163E56E" w14:textId="77777777" w:rsidR="00FC23F5" w:rsidRDefault="00FC23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_Ref57202289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3.2.2</w:t>
            </w:r>
            <w:r>
              <w:rPr>
                <w:b/>
                <w:iCs/>
                <w:color w:val="000000" w:themeColor="text1"/>
                <w:sz w:val="22"/>
                <w:szCs w:val="22"/>
              </w:rPr>
              <w:fldChar w:fldCharType="end"/>
            </w:r>
          </w:p>
          <w:p w14:paraId="10657616" w14:textId="77777777" w:rsidR="00327CC8" w:rsidRPr="00327CC8" w:rsidRDefault="00FC23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_Ref55317966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5.4.1</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1F6FD903" w14:textId="77777777" w:rsidR="00327CC8" w:rsidRPr="00327CC8" w:rsidRDefault="00327CC8" w:rsidP="00E54937">
            <w:pPr>
              <w:pStyle w:val="Default"/>
              <w:jc w:val="both"/>
              <w:rPr>
                <w:b/>
                <w:iCs/>
                <w:sz w:val="22"/>
                <w:szCs w:val="22"/>
              </w:rPr>
            </w:pPr>
            <w:r w:rsidRPr="00327CC8">
              <w:rPr>
                <w:b/>
                <w:iCs/>
                <w:sz w:val="22"/>
                <w:szCs w:val="22"/>
              </w:rPr>
              <w:t>Лот № 1</w:t>
            </w:r>
          </w:p>
          <w:p w14:paraId="20E50DF6" w14:textId="77777777" w:rsidR="00327CC8" w:rsidRPr="00327CC8" w:rsidRDefault="00327CC8" w:rsidP="00E54937">
            <w:pPr>
              <w:numPr>
                <w:ilvl w:val="0"/>
                <w:numId w:val="15"/>
              </w:numPr>
              <w:tabs>
                <w:tab w:val="left" w:pos="0"/>
                <w:tab w:val="left" w:pos="400"/>
                <w:tab w:val="left" w:pos="1140"/>
              </w:tabs>
              <w:overflowPunct w:val="0"/>
              <w:autoSpaceDE w:val="0"/>
              <w:autoSpaceDN w:val="0"/>
              <w:adjustRightInd w:val="0"/>
              <w:ind w:left="0" w:right="153" w:firstLine="0"/>
              <w:jc w:val="both"/>
              <w:rPr>
                <w:sz w:val="22"/>
                <w:szCs w:val="22"/>
              </w:rPr>
            </w:pPr>
            <w:r w:rsidRPr="00327CC8">
              <w:rPr>
                <w:sz w:val="22"/>
                <w:szCs w:val="22"/>
              </w:rPr>
              <w:t xml:space="preserve">Заявка на участие в закупке по </w:t>
            </w:r>
            <w:hyperlink w:anchor="_Форма_1_ЗАЯВКА" w:history="1">
              <w:r w:rsidRPr="00327CC8">
                <w:rPr>
                  <w:rStyle w:val="a4"/>
                  <w:sz w:val="22"/>
                  <w:szCs w:val="22"/>
                </w:rPr>
                <w:t>Форме 1 раздела III «ФОРМЫ ДЛЯ ЗАПОЛНЕНИЯ УЧАСТНИКАМИ ЗАКУПКИ»</w:t>
              </w:r>
            </w:hyperlink>
            <w:r w:rsidRPr="00327CC8">
              <w:rPr>
                <w:sz w:val="22"/>
                <w:szCs w:val="22"/>
              </w:rPr>
              <w:t>;</w:t>
            </w:r>
          </w:p>
          <w:p w14:paraId="0E556B9A" w14:textId="77777777" w:rsidR="00327CC8" w:rsidRPr="00327CC8" w:rsidRDefault="00327CC8" w:rsidP="00E54937">
            <w:pPr>
              <w:numPr>
                <w:ilvl w:val="0"/>
                <w:numId w:val="15"/>
              </w:numPr>
              <w:tabs>
                <w:tab w:val="left" w:pos="0"/>
                <w:tab w:val="left" w:pos="400"/>
                <w:tab w:val="left" w:pos="1140"/>
              </w:tabs>
              <w:overflowPunct w:val="0"/>
              <w:autoSpaceDE w:val="0"/>
              <w:autoSpaceDN w:val="0"/>
              <w:adjustRightInd w:val="0"/>
              <w:ind w:left="0" w:right="153" w:firstLine="0"/>
              <w:jc w:val="both"/>
              <w:rPr>
                <w:sz w:val="22"/>
                <w:szCs w:val="22"/>
              </w:rPr>
            </w:pPr>
            <w:r w:rsidRPr="00327CC8">
              <w:rPr>
                <w:sz w:val="22"/>
                <w:szCs w:val="22"/>
              </w:rPr>
              <w:t xml:space="preserve">Анкета участника закупки по </w:t>
            </w:r>
            <w:hyperlink w:anchor="_Форма_1_ЗАЯВКА" w:history="1">
              <w:r w:rsidRPr="00327CC8">
                <w:rPr>
                  <w:rStyle w:val="a4"/>
                  <w:sz w:val="22"/>
                  <w:szCs w:val="22"/>
                </w:rPr>
                <w:t>Форме 2 раздела III «ФОРМЫ ДЛЯ ЗАПОЛНЕНИЯ УЧАСТНИКАМИ ЗАКУПКИ»</w:t>
              </w:r>
            </w:hyperlink>
            <w:r w:rsidRPr="00327CC8">
              <w:rPr>
                <w:sz w:val="22"/>
                <w:szCs w:val="22"/>
              </w:rPr>
              <w:t>;</w:t>
            </w:r>
          </w:p>
          <w:p w14:paraId="7E0DAAE0" w14:textId="77777777" w:rsidR="00327CC8" w:rsidRPr="00327CC8" w:rsidRDefault="00327CC8" w:rsidP="00E54937">
            <w:pPr>
              <w:numPr>
                <w:ilvl w:val="0"/>
                <w:numId w:val="15"/>
              </w:numPr>
              <w:tabs>
                <w:tab w:val="left" w:pos="0"/>
                <w:tab w:val="left" w:pos="400"/>
                <w:tab w:val="left" w:pos="1140"/>
              </w:tabs>
              <w:overflowPunct w:val="0"/>
              <w:autoSpaceDE w:val="0"/>
              <w:autoSpaceDN w:val="0"/>
              <w:adjustRightInd w:val="0"/>
              <w:ind w:left="0" w:right="153" w:firstLine="0"/>
              <w:jc w:val="both"/>
              <w:rPr>
                <w:sz w:val="22"/>
                <w:szCs w:val="22"/>
              </w:rPr>
            </w:pPr>
            <w:r w:rsidRPr="00327CC8">
              <w:rPr>
                <w:sz w:val="22"/>
                <w:szCs w:val="22"/>
              </w:rPr>
              <w:t xml:space="preserve">Технико-коммерческое предложение по </w:t>
            </w:r>
            <w:hyperlink w:anchor="_Форма_3_ТЕХНИКО-КОММЕРЧЕСКОЕ" w:history="1">
              <w:r w:rsidRPr="00327CC8">
                <w:rPr>
                  <w:rStyle w:val="a4"/>
                  <w:sz w:val="22"/>
                  <w:szCs w:val="22"/>
                </w:rPr>
                <w:t>Форме 3 раздела III «ФОРМЫ ДЛЯ ЗАПОЛНЕНИЯ УЧАСТНИКАМИ ЗАКУПКИ»</w:t>
              </w:r>
            </w:hyperlink>
            <w:r w:rsidRPr="00327CC8">
              <w:rPr>
                <w:sz w:val="22"/>
                <w:szCs w:val="22"/>
              </w:rPr>
              <w:t>;</w:t>
            </w:r>
          </w:p>
          <w:p w14:paraId="6D615735" w14:textId="77777777" w:rsidR="00327CC8" w:rsidRPr="00327CC8" w:rsidRDefault="00327CC8" w:rsidP="00E54937">
            <w:pPr>
              <w:numPr>
                <w:ilvl w:val="0"/>
                <w:numId w:val="15"/>
              </w:numPr>
              <w:tabs>
                <w:tab w:val="left" w:pos="199"/>
                <w:tab w:val="left" w:pos="400"/>
                <w:tab w:val="left" w:pos="1140"/>
              </w:tabs>
              <w:overflowPunct w:val="0"/>
              <w:autoSpaceDE w:val="0"/>
              <w:autoSpaceDN w:val="0"/>
              <w:adjustRightInd w:val="0"/>
              <w:ind w:left="0" w:firstLine="0"/>
              <w:jc w:val="both"/>
              <w:rPr>
                <w:sz w:val="22"/>
                <w:szCs w:val="22"/>
              </w:rPr>
            </w:pPr>
            <w:r w:rsidRPr="00327CC8">
              <w:rPr>
                <w:sz w:val="22"/>
                <w:szCs w:val="22"/>
              </w:rPr>
              <w:t xml:space="preserve">Документы, указанные в п. </w:t>
            </w:r>
            <w:r w:rsidRPr="00327CC8">
              <w:rPr>
                <w:sz w:val="22"/>
                <w:szCs w:val="22"/>
              </w:rPr>
              <w:fldChar w:fldCharType="begin"/>
            </w:r>
            <w:r w:rsidRPr="00327CC8">
              <w:rPr>
                <w:sz w:val="22"/>
                <w:szCs w:val="22"/>
              </w:rPr>
              <w:instrText xml:space="preserve"> REF _Ref55317066 \r \h  \* MERGEFORMAT </w:instrText>
            </w:r>
            <w:r w:rsidRPr="00327CC8">
              <w:rPr>
                <w:sz w:val="22"/>
                <w:szCs w:val="22"/>
              </w:rPr>
            </w:r>
            <w:r w:rsidRPr="00327CC8">
              <w:rPr>
                <w:sz w:val="22"/>
                <w:szCs w:val="22"/>
              </w:rPr>
              <w:fldChar w:fldCharType="separate"/>
            </w:r>
            <w:r w:rsidRPr="00327CC8">
              <w:rPr>
                <w:sz w:val="22"/>
                <w:szCs w:val="22"/>
              </w:rPr>
              <w:t>10</w:t>
            </w:r>
            <w:r w:rsidRPr="00327CC8">
              <w:rPr>
                <w:sz w:val="22"/>
                <w:szCs w:val="22"/>
              </w:rPr>
              <w:fldChar w:fldCharType="end"/>
            </w:r>
            <w:r w:rsidRPr="00327CC8">
              <w:rPr>
                <w:sz w:val="22"/>
                <w:szCs w:val="22"/>
              </w:rPr>
              <w:t xml:space="preserve"> раздела </w:t>
            </w:r>
            <w:hyperlink w:anchor="_РАЗДЕЛ_II._ИНФОРМАЦИОННАЯ_1" w:history="1">
              <w:r w:rsidRPr="00327CC8">
                <w:rPr>
                  <w:rStyle w:val="a4"/>
                  <w:sz w:val="22"/>
                  <w:szCs w:val="22"/>
                </w:rPr>
                <w:t>II «ИНФОРМАЦИОННАЯ КАРТА»</w:t>
              </w:r>
            </w:hyperlink>
            <w:r w:rsidRPr="00327CC8">
              <w:rPr>
                <w:sz w:val="22"/>
                <w:szCs w:val="22"/>
              </w:rPr>
              <w:t xml:space="preserve">, подтверждающие соответствие участника закупки общим, дополнительным (при наличии) и специальным (при наличии) требованиям. </w:t>
            </w:r>
          </w:p>
          <w:p w14:paraId="46660431" w14:textId="171C50B4" w:rsidR="00327CC8" w:rsidRPr="00327CC8" w:rsidRDefault="00327CC8" w:rsidP="009C5734">
            <w:pPr>
              <w:numPr>
                <w:ilvl w:val="0"/>
                <w:numId w:val="15"/>
              </w:numPr>
              <w:tabs>
                <w:tab w:val="left" w:pos="199"/>
                <w:tab w:val="left" w:pos="400"/>
                <w:tab w:val="left" w:pos="1140"/>
              </w:tabs>
              <w:overflowPunct w:val="0"/>
              <w:autoSpaceDE w:val="0"/>
              <w:autoSpaceDN w:val="0"/>
              <w:adjustRightInd w:val="0"/>
              <w:ind w:left="0" w:firstLine="0"/>
              <w:jc w:val="both"/>
              <w:rPr>
                <w:sz w:val="22"/>
                <w:szCs w:val="22"/>
              </w:rPr>
            </w:pPr>
            <w:r w:rsidRPr="00327CC8">
              <w:rPr>
                <w:bCs/>
                <w:sz w:val="22"/>
                <w:szCs w:val="22"/>
              </w:rPr>
              <w:t xml:space="preserve">Документ, указанный в п. </w:t>
            </w:r>
            <w:r w:rsidRPr="00327CC8">
              <w:rPr>
                <w:bCs/>
                <w:sz w:val="22"/>
                <w:szCs w:val="22"/>
              </w:rPr>
              <w:fldChar w:fldCharType="begin"/>
            </w:r>
            <w:r w:rsidRPr="00327CC8">
              <w:rPr>
                <w:bCs/>
                <w:sz w:val="22"/>
                <w:szCs w:val="22"/>
              </w:rPr>
              <w:instrText xml:space="preserve"> REF _Ref55325645 \r \h  \* MERGEFORMAT </w:instrText>
            </w:r>
            <w:r w:rsidRPr="00327CC8">
              <w:rPr>
                <w:bCs/>
                <w:sz w:val="22"/>
                <w:szCs w:val="22"/>
              </w:rPr>
            </w:r>
            <w:r w:rsidRPr="00327CC8">
              <w:rPr>
                <w:bCs/>
                <w:sz w:val="22"/>
                <w:szCs w:val="22"/>
              </w:rPr>
              <w:fldChar w:fldCharType="separate"/>
            </w:r>
            <w:r w:rsidR="007E56F6">
              <w:rPr>
                <w:bCs/>
                <w:sz w:val="22"/>
                <w:szCs w:val="22"/>
              </w:rPr>
              <w:t>3.2.4</w:t>
            </w:r>
            <w:r w:rsidRPr="00327CC8">
              <w:rPr>
                <w:bCs/>
                <w:sz w:val="22"/>
                <w:szCs w:val="22"/>
              </w:rPr>
              <w:fldChar w:fldCharType="end"/>
            </w:r>
            <w:r w:rsidRPr="00327CC8">
              <w:rPr>
                <w:bCs/>
                <w:sz w:val="22"/>
                <w:szCs w:val="22"/>
              </w:rPr>
              <w:t xml:space="preserve"> </w:t>
            </w:r>
            <w:r w:rsidRPr="00327CC8">
              <w:rPr>
                <w:sz w:val="22"/>
                <w:szCs w:val="22"/>
              </w:rPr>
              <w:t xml:space="preserve">раздела </w:t>
            </w:r>
            <w:hyperlink w:anchor="_РАЗДЕЛ_I._ОБЩАЯ" w:history="1">
              <w:r w:rsidRPr="00327CC8">
                <w:rPr>
                  <w:rStyle w:val="a4"/>
                  <w:sz w:val="22"/>
                  <w:szCs w:val="22"/>
                </w:rPr>
                <w:t>I «ОБЩАЯ ЧАСТЬ»</w:t>
              </w:r>
            </w:hyperlink>
            <w:r w:rsidRPr="00327CC8">
              <w:rPr>
                <w:sz w:val="22"/>
                <w:szCs w:val="22"/>
              </w:rPr>
              <w:t>, в</w:t>
            </w:r>
            <w:r w:rsidRPr="00327CC8">
              <w:rPr>
                <w:bCs/>
                <w:sz w:val="22"/>
                <w:szCs w:val="22"/>
              </w:rPr>
              <w:t xml:space="preserve"> случае если на стороне участника выступает несколько юридических лиц (несколько индивидуальных предпринимателей либо несколько физических лиц). </w:t>
            </w:r>
          </w:p>
        </w:tc>
      </w:tr>
      <w:tr w:rsidR="00327CC8" w:rsidRPr="00327CC8" w14:paraId="3332B003" w14:textId="77777777" w:rsidTr="002B04D8">
        <w:tc>
          <w:tcPr>
            <w:tcW w:w="531" w:type="dxa"/>
            <w:tcBorders>
              <w:top w:val="single" w:sz="4" w:space="0" w:color="auto"/>
              <w:left w:val="single" w:sz="4" w:space="0" w:color="auto"/>
              <w:bottom w:val="single" w:sz="4" w:space="0" w:color="auto"/>
              <w:right w:val="single" w:sz="4" w:space="0" w:color="auto"/>
            </w:tcBorders>
          </w:tcPr>
          <w:p w14:paraId="03A33832" w14:textId="77777777" w:rsidR="00327CC8" w:rsidRPr="00327CC8" w:rsidRDefault="00327CC8" w:rsidP="00E54937">
            <w:pPr>
              <w:pStyle w:val="a5"/>
              <w:numPr>
                <w:ilvl w:val="0"/>
                <w:numId w:val="1"/>
              </w:numPr>
              <w:tabs>
                <w:tab w:val="left" w:pos="0"/>
              </w:tabs>
              <w:ind w:left="0" w:firstLine="0"/>
              <w:rPr>
                <w:b/>
                <w:sz w:val="22"/>
                <w:szCs w:val="22"/>
              </w:rPr>
            </w:pPr>
            <w:bookmarkStart w:id="202" w:name="_Ref368304315"/>
            <w:permStart w:id="2117680595" w:edGrp="everyone" w:colFirst="0" w:colLast="0"/>
            <w:permStart w:id="2024416354" w:edGrp="everyone" w:colFirst="3" w:colLast="3"/>
            <w:permEnd w:id="1884439322"/>
            <w:permEnd w:id="1319390928"/>
          </w:p>
        </w:tc>
        <w:bookmarkEnd w:id="202"/>
        <w:tc>
          <w:tcPr>
            <w:tcW w:w="2060" w:type="dxa"/>
            <w:tcBorders>
              <w:top w:val="single" w:sz="4" w:space="0" w:color="auto"/>
              <w:left w:val="single" w:sz="4" w:space="0" w:color="auto"/>
              <w:bottom w:val="single" w:sz="4" w:space="0" w:color="auto"/>
              <w:right w:val="single" w:sz="4" w:space="0" w:color="auto"/>
            </w:tcBorders>
            <w:shd w:val="clear" w:color="auto" w:fill="auto"/>
          </w:tcPr>
          <w:p w14:paraId="27AF7A48" w14:textId="77777777" w:rsidR="00327CC8" w:rsidRPr="00327CC8" w:rsidRDefault="00327CC8" w:rsidP="00E54937">
            <w:pPr>
              <w:rPr>
                <w:b/>
                <w:sz w:val="22"/>
                <w:szCs w:val="22"/>
              </w:rPr>
            </w:pPr>
            <w:r w:rsidRPr="00327CC8">
              <w:rPr>
                <w:b/>
                <w:sz w:val="22"/>
                <w:szCs w:val="22"/>
              </w:rPr>
              <w:t xml:space="preserve">Порядок, дата начала, дата и время окончания срока подачи заявок на участие в закупке (этапах закупки) </w:t>
            </w:r>
          </w:p>
        </w:tc>
        <w:tc>
          <w:tcPr>
            <w:tcW w:w="1520" w:type="dxa"/>
            <w:tcBorders>
              <w:top w:val="single" w:sz="4" w:space="0" w:color="auto"/>
              <w:left w:val="single" w:sz="4" w:space="0" w:color="auto"/>
              <w:bottom w:val="single" w:sz="4" w:space="0" w:color="auto"/>
              <w:right w:val="single" w:sz="4" w:space="0" w:color="auto"/>
            </w:tcBorders>
          </w:tcPr>
          <w:p w14:paraId="11F2E4C4" w14:textId="77777777" w:rsidR="00327CC8" w:rsidRPr="00327CC8" w:rsidRDefault="00FC23F5" w:rsidP="00327CC8">
            <w:pPr>
              <w:pStyle w:val="rvps9"/>
              <w:suppressAutoHyphens/>
              <w:jc w:val="center"/>
              <w:rPr>
                <w:b/>
                <w:color w:val="000000" w:themeColor="text1"/>
                <w:sz w:val="22"/>
                <w:szCs w:val="22"/>
              </w:rPr>
            </w:pPr>
            <w:r>
              <w:rPr>
                <w:b/>
                <w:color w:val="000000" w:themeColor="text1"/>
                <w:sz w:val="22"/>
                <w:szCs w:val="22"/>
              </w:rPr>
              <w:fldChar w:fldCharType="begin"/>
            </w:r>
            <w:r>
              <w:rPr>
                <w:b/>
                <w:color w:val="000000" w:themeColor="text1"/>
                <w:sz w:val="22"/>
                <w:szCs w:val="22"/>
              </w:rPr>
              <w:instrText xml:space="preserve"> REF _Ref57202326 \r \h </w:instrText>
            </w:r>
            <w:r w:rsidR="002B04D8">
              <w:rPr>
                <w:b/>
                <w:color w:val="000000" w:themeColor="text1"/>
                <w:sz w:val="22"/>
                <w:szCs w:val="22"/>
              </w:rPr>
              <w:instrText xml:space="preserve"> \* MERGEFORMAT </w:instrText>
            </w:r>
            <w:r>
              <w:rPr>
                <w:b/>
                <w:color w:val="000000" w:themeColor="text1"/>
                <w:sz w:val="22"/>
                <w:szCs w:val="22"/>
              </w:rPr>
            </w:r>
            <w:r>
              <w:rPr>
                <w:b/>
                <w:color w:val="000000" w:themeColor="text1"/>
                <w:sz w:val="22"/>
                <w:szCs w:val="22"/>
              </w:rPr>
              <w:fldChar w:fldCharType="separate"/>
            </w:r>
            <w:r>
              <w:rPr>
                <w:b/>
                <w:color w:val="000000" w:themeColor="text1"/>
                <w:sz w:val="22"/>
                <w:szCs w:val="22"/>
              </w:rPr>
              <w:t>6.1</w:t>
            </w:r>
            <w:r>
              <w:rPr>
                <w:b/>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2E3EE70E" w14:textId="6BF5EF22" w:rsidR="00327CC8" w:rsidRPr="00327CC8" w:rsidRDefault="00327CC8" w:rsidP="00E54937">
            <w:pPr>
              <w:pStyle w:val="rvps9"/>
              <w:suppressAutoHyphens/>
              <w:rPr>
                <w:sz w:val="22"/>
                <w:szCs w:val="22"/>
              </w:rPr>
            </w:pPr>
            <w:r w:rsidRPr="00327CC8">
              <w:rPr>
                <w:sz w:val="22"/>
                <w:szCs w:val="22"/>
              </w:rPr>
              <w:t xml:space="preserve">Заявки подаются посредством ЭТП по адресу: </w:t>
            </w:r>
            <w:hyperlink r:id="rId34" w:history="1">
              <w:r w:rsidR="009C5734" w:rsidRPr="005055F2">
                <w:rPr>
                  <w:rFonts w:eastAsia="Calibri"/>
                  <w:iCs/>
                  <w:color w:val="0000FF"/>
                  <w:u w:val="single"/>
                  <w:lang w:eastAsia="en-US"/>
                </w:rPr>
                <w:t>www.roseltorg.ru</w:t>
              </w:r>
            </w:hyperlink>
            <w:r w:rsidRPr="00327CC8">
              <w:rPr>
                <w:sz w:val="22"/>
                <w:szCs w:val="22"/>
              </w:rPr>
              <w:t>,                                    в соответствии с регламентом работы ЭТП.</w:t>
            </w:r>
          </w:p>
          <w:p w14:paraId="3E32D23D" w14:textId="77777777" w:rsidR="00327CC8" w:rsidRPr="00327CC8" w:rsidRDefault="00327CC8" w:rsidP="00E54937">
            <w:pPr>
              <w:suppressAutoHyphens/>
              <w:jc w:val="both"/>
              <w:rPr>
                <w:sz w:val="22"/>
                <w:szCs w:val="22"/>
              </w:rPr>
            </w:pPr>
          </w:p>
          <w:p w14:paraId="3EB832F2" w14:textId="77777777" w:rsidR="00327CC8" w:rsidRPr="00327CC8" w:rsidRDefault="00327CC8" w:rsidP="00E54937">
            <w:pPr>
              <w:suppressAutoHyphens/>
              <w:jc w:val="both"/>
              <w:rPr>
                <w:sz w:val="22"/>
                <w:szCs w:val="22"/>
              </w:rPr>
            </w:pPr>
            <w:r w:rsidRPr="00327CC8">
              <w:rPr>
                <w:sz w:val="22"/>
                <w:szCs w:val="22"/>
              </w:rPr>
              <w:t>Дата начала срока: день размещения в ЕИС извещения, а если в ЕИС возникли технические или иные неполадки, блокирующие доступ к ЕИС - день размещения извещения на сайте Заказчика.</w:t>
            </w:r>
          </w:p>
          <w:p w14:paraId="3B873E03" w14:textId="77777777" w:rsidR="00327CC8" w:rsidRPr="00327CC8" w:rsidRDefault="00327CC8" w:rsidP="00E54937">
            <w:pPr>
              <w:suppressAutoHyphens/>
              <w:jc w:val="both"/>
              <w:rPr>
                <w:sz w:val="22"/>
                <w:szCs w:val="22"/>
              </w:rPr>
            </w:pPr>
            <w:r w:rsidRPr="00327CC8">
              <w:rPr>
                <w:sz w:val="22"/>
                <w:szCs w:val="22"/>
              </w:rPr>
              <w:t xml:space="preserve">Дата и время окончания срока: </w:t>
            </w:r>
          </w:p>
          <w:p w14:paraId="4E62D999" w14:textId="51ECD78A" w:rsidR="00327CC8" w:rsidRPr="00327CC8" w:rsidRDefault="000A7FBB" w:rsidP="00E54937">
            <w:pPr>
              <w:rPr>
                <w:sz w:val="22"/>
                <w:szCs w:val="22"/>
              </w:rPr>
            </w:pPr>
            <w:sdt>
              <w:sdtPr>
                <w:rPr>
                  <w:sz w:val="22"/>
                  <w:szCs w:val="22"/>
                </w:rPr>
                <w:id w:val="1168061555"/>
                <w:placeholder>
                  <w:docPart w:val="1838918DC816437CA167517D8E7CF5DE"/>
                </w:placeholder>
                <w:date w:fullDate="2022-02-18T00:00:00Z">
                  <w:dateFormat w:val="«dd» MMMM yyyy 'года'"/>
                  <w:lid w:val="ru-RU"/>
                  <w:storeMappedDataAs w:val="dateTime"/>
                  <w:calendar w:val="gregorian"/>
                </w:date>
              </w:sdtPr>
              <w:sdtEndPr/>
              <w:sdtContent>
                <w:r w:rsidR="005837BF">
                  <w:rPr>
                    <w:sz w:val="22"/>
                    <w:szCs w:val="22"/>
                  </w:rPr>
                  <w:t>«18» февраля 2022 года</w:t>
                </w:r>
              </w:sdtContent>
            </w:sdt>
            <w:r w:rsidR="00327CC8" w:rsidRPr="00327CC8">
              <w:rPr>
                <w:sz w:val="22"/>
                <w:szCs w:val="22"/>
              </w:rPr>
              <w:t xml:space="preserve"> </w:t>
            </w:r>
            <w:r w:rsidR="00832187">
              <w:rPr>
                <w:sz w:val="22"/>
                <w:szCs w:val="22"/>
                <w:lang w:val="en-US"/>
              </w:rPr>
              <w:t>09</w:t>
            </w:r>
            <w:r w:rsidR="00327CC8" w:rsidRPr="00327CC8">
              <w:rPr>
                <w:sz w:val="22"/>
                <w:szCs w:val="22"/>
              </w:rPr>
              <w:t>:</w:t>
            </w:r>
            <w:r w:rsidR="00832187">
              <w:rPr>
                <w:sz w:val="22"/>
                <w:szCs w:val="22"/>
                <w:lang w:val="en-US"/>
              </w:rPr>
              <w:t>00</w:t>
            </w:r>
            <w:r w:rsidR="00327CC8" w:rsidRPr="00327CC8">
              <w:rPr>
                <w:sz w:val="22"/>
                <w:szCs w:val="22"/>
              </w:rPr>
              <w:t xml:space="preserve"> (время московское)</w:t>
            </w:r>
          </w:p>
          <w:p w14:paraId="41429A9F" w14:textId="77777777" w:rsidR="00327CC8" w:rsidRPr="00327CC8" w:rsidRDefault="00327CC8" w:rsidP="00E54937">
            <w:pPr>
              <w:rPr>
                <w:sz w:val="22"/>
                <w:szCs w:val="22"/>
              </w:rPr>
            </w:pPr>
          </w:p>
        </w:tc>
      </w:tr>
      <w:tr w:rsidR="00327CC8" w:rsidRPr="00327CC8" w14:paraId="364D8D21" w14:textId="77777777" w:rsidTr="002B04D8">
        <w:tc>
          <w:tcPr>
            <w:tcW w:w="531" w:type="dxa"/>
            <w:tcBorders>
              <w:top w:val="single" w:sz="4" w:space="0" w:color="auto"/>
              <w:left w:val="single" w:sz="4" w:space="0" w:color="auto"/>
              <w:bottom w:val="single" w:sz="4" w:space="0" w:color="auto"/>
              <w:right w:val="single" w:sz="4" w:space="0" w:color="auto"/>
            </w:tcBorders>
          </w:tcPr>
          <w:p w14:paraId="3A972C4C"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permStart w:id="394812996" w:edGrp="everyone" w:colFirst="0" w:colLast="0"/>
            <w:permStart w:id="682193604" w:edGrp="everyone" w:colFirst="3" w:colLast="3"/>
            <w:permEnd w:id="2117680595"/>
            <w:permEnd w:id="2024416354"/>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48B24D8" w14:textId="77777777" w:rsidR="00327CC8" w:rsidRPr="00327CC8" w:rsidRDefault="00327CC8" w:rsidP="00E54937">
            <w:pPr>
              <w:rPr>
                <w:b/>
                <w:sz w:val="22"/>
                <w:szCs w:val="22"/>
              </w:rPr>
            </w:pPr>
            <w:r w:rsidRPr="00327CC8">
              <w:rPr>
                <w:b/>
                <w:sz w:val="22"/>
                <w:szCs w:val="22"/>
              </w:rPr>
              <w:t xml:space="preserve">Место, дата и время открытия доступа к заявкам </w:t>
            </w:r>
          </w:p>
        </w:tc>
        <w:tc>
          <w:tcPr>
            <w:tcW w:w="1520" w:type="dxa"/>
            <w:tcBorders>
              <w:top w:val="single" w:sz="4" w:space="0" w:color="auto"/>
              <w:left w:val="single" w:sz="4" w:space="0" w:color="auto"/>
              <w:bottom w:val="single" w:sz="4" w:space="0" w:color="auto"/>
              <w:right w:val="single" w:sz="4" w:space="0" w:color="auto"/>
            </w:tcBorders>
          </w:tcPr>
          <w:p w14:paraId="79114603" w14:textId="77777777" w:rsidR="00327CC8" w:rsidRPr="00327CC8" w:rsidRDefault="00327CC8" w:rsidP="00327CC8">
            <w:pPr>
              <w:jc w:val="center"/>
              <w:rPr>
                <w:b/>
                <w:color w:val="000000" w:themeColor="text1"/>
                <w:sz w:val="22"/>
                <w:szCs w:val="22"/>
              </w:rPr>
            </w:pPr>
          </w:p>
        </w:tc>
        <w:tc>
          <w:tcPr>
            <w:tcW w:w="6946" w:type="dxa"/>
            <w:tcBorders>
              <w:top w:val="single" w:sz="4" w:space="0" w:color="auto"/>
              <w:left w:val="single" w:sz="4" w:space="0" w:color="auto"/>
              <w:bottom w:val="single" w:sz="4" w:space="0" w:color="auto"/>
              <w:right w:val="single" w:sz="4" w:space="0" w:color="auto"/>
            </w:tcBorders>
          </w:tcPr>
          <w:p w14:paraId="26B7CF3C" w14:textId="0615AC1E" w:rsidR="00327CC8" w:rsidRPr="00327CC8" w:rsidRDefault="000A7FBB" w:rsidP="00E54937">
            <w:pPr>
              <w:rPr>
                <w:sz w:val="22"/>
                <w:szCs w:val="22"/>
              </w:rPr>
            </w:pPr>
            <w:sdt>
              <w:sdtPr>
                <w:rPr>
                  <w:sz w:val="22"/>
                  <w:szCs w:val="22"/>
                </w:rPr>
                <w:id w:val="1703359912"/>
                <w:placeholder>
                  <w:docPart w:val="1838918DC816437CA167517D8E7CF5DE"/>
                </w:placeholder>
                <w:date w:fullDate="2022-02-18T00:00:00Z">
                  <w:dateFormat w:val="«dd» MMMM yyyy 'года'"/>
                  <w:lid w:val="ru-RU"/>
                  <w:storeMappedDataAs w:val="dateTime"/>
                  <w:calendar w:val="gregorian"/>
                </w:date>
              </w:sdtPr>
              <w:sdtEndPr/>
              <w:sdtContent>
                <w:r w:rsidR="005837BF">
                  <w:rPr>
                    <w:sz w:val="22"/>
                    <w:szCs w:val="22"/>
                  </w:rPr>
                  <w:t>«18» февраля 2022 года</w:t>
                </w:r>
              </w:sdtContent>
            </w:sdt>
            <w:r w:rsidR="00327CC8" w:rsidRPr="00327CC8">
              <w:rPr>
                <w:sz w:val="22"/>
                <w:szCs w:val="22"/>
              </w:rPr>
              <w:t xml:space="preserve"> </w:t>
            </w:r>
            <w:r w:rsidR="00832187" w:rsidRPr="00311D5A">
              <w:rPr>
                <w:sz w:val="22"/>
                <w:szCs w:val="22"/>
              </w:rPr>
              <w:t>09</w:t>
            </w:r>
            <w:r w:rsidR="00327CC8" w:rsidRPr="00327CC8">
              <w:rPr>
                <w:sz w:val="22"/>
                <w:szCs w:val="22"/>
              </w:rPr>
              <w:t>:</w:t>
            </w:r>
            <w:r w:rsidR="00832187" w:rsidRPr="00311D5A">
              <w:rPr>
                <w:sz w:val="22"/>
                <w:szCs w:val="22"/>
              </w:rPr>
              <w:t xml:space="preserve">05 </w:t>
            </w:r>
            <w:r w:rsidR="00327CC8" w:rsidRPr="00327CC8">
              <w:rPr>
                <w:sz w:val="22"/>
                <w:szCs w:val="22"/>
              </w:rPr>
              <w:t xml:space="preserve">(время московское) </w:t>
            </w:r>
          </w:p>
          <w:p w14:paraId="74960B3C" w14:textId="77777777" w:rsidR="00327CC8" w:rsidRPr="00327CC8" w:rsidRDefault="00327CC8" w:rsidP="00E54937">
            <w:pPr>
              <w:rPr>
                <w:sz w:val="22"/>
                <w:szCs w:val="22"/>
              </w:rPr>
            </w:pPr>
          </w:p>
          <w:p w14:paraId="3B39DFDA" w14:textId="77777777" w:rsidR="00327CC8" w:rsidRPr="00327CC8" w:rsidRDefault="00327CC8" w:rsidP="00E54937">
            <w:pPr>
              <w:rPr>
                <w:sz w:val="22"/>
                <w:szCs w:val="22"/>
              </w:rPr>
            </w:pPr>
            <w:r w:rsidRPr="00327CC8">
              <w:rPr>
                <w:sz w:val="22"/>
                <w:szCs w:val="22"/>
              </w:rPr>
              <w:t>Место открытия доступа к поданным заявкам – ЭТП.</w:t>
            </w:r>
          </w:p>
        </w:tc>
      </w:tr>
      <w:tr w:rsidR="00327CC8" w:rsidRPr="00327CC8" w14:paraId="56D52DA9" w14:textId="77777777" w:rsidTr="002B04D8">
        <w:tc>
          <w:tcPr>
            <w:tcW w:w="531" w:type="dxa"/>
            <w:tcBorders>
              <w:top w:val="single" w:sz="4" w:space="0" w:color="auto"/>
              <w:left w:val="single" w:sz="4" w:space="0" w:color="auto"/>
              <w:bottom w:val="single" w:sz="4" w:space="0" w:color="auto"/>
              <w:right w:val="single" w:sz="4" w:space="0" w:color="auto"/>
            </w:tcBorders>
          </w:tcPr>
          <w:p w14:paraId="582C0A25" w14:textId="77777777" w:rsidR="00327CC8" w:rsidRPr="00327CC8" w:rsidRDefault="00327CC8" w:rsidP="00E54937">
            <w:pPr>
              <w:pStyle w:val="a5"/>
              <w:numPr>
                <w:ilvl w:val="0"/>
                <w:numId w:val="1"/>
              </w:numPr>
              <w:tabs>
                <w:tab w:val="left" w:pos="0"/>
              </w:tabs>
              <w:ind w:left="0" w:firstLine="0"/>
              <w:rPr>
                <w:b/>
                <w:sz w:val="22"/>
                <w:szCs w:val="22"/>
              </w:rPr>
            </w:pPr>
            <w:bookmarkStart w:id="203" w:name="_Ref378107245"/>
            <w:permStart w:id="196617601" w:edGrp="everyone" w:colFirst="0" w:colLast="0"/>
            <w:permStart w:id="289815332" w:edGrp="everyone" w:colFirst="3" w:colLast="3"/>
            <w:permEnd w:id="394812996"/>
            <w:permEnd w:id="682193604"/>
          </w:p>
        </w:tc>
        <w:bookmarkEnd w:id="203"/>
        <w:tc>
          <w:tcPr>
            <w:tcW w:w="2060" w:type="dxa"/>
            <w:tcBorders>
              <w:top w:val="single" w:sz="4" w:space="0" w:color="auto"/>
              <w:left w:val="single" w:sz="4" w:space="0" w:color="auto"/>
              <w:bottom w:val="single" w:sz="4" w:space="0" w:color="auto"/>
              <w:right w:val="single" w:sz="4" w:space="0" w:color="auto"/>
            </w:tcBorders>
            <w:shd w:val="clear" w:color="auto" w:fill="auto"/>
          </w:tcPr>
          <w:p w14:paraId="2C8E2182" w14:textId="77777777" w:rsidR="00327CC8" w:rsidRPr="00327CC8" w:rsidRDefault="00327CC8" w:rsidP="00E54937">
            <w:pPr>
              <w:rPr>
                <w:b/>
                <w:sz w:val="22"/>
                <w:szCs w:val="22"/>
              </w:rPr>
            </w:pPr>
            <w:r w:rsidRPr="00327CC8">
              <w:rPr>
                <w:b/>
                <w:sz w:val="22"/>
                <w:szCs w:val="22"/>
              </w:rPr>
              <w:t>Дата рассмотрения предложений участников закупки и подведения итогов закупки</w:t>
            </w:r>
          </w:p>
        </w:tc>
        <w:tc>
          <w:tcPr>
            <w:tcW w:w="1520" w:type="dxa"/>
            <w:tcBorders>
              <w:top w:val="single" w:sz="4" w:space="0" w:color="auto"/>
              <w:left w:val="single" w:sz="4" w:space="0" w:color="auto"/>
              <w:bottom w:val="single" w:sz="4" w:space="0" w:color="auto"/>
              <w:right w:val="single" w:sz="4" w:space="0" w:color="auto"/>
            </w:tcBorders>
          </w:tcPr>
          <w:p w14:paraId="63A83990" w14:textId="77777777" w:rsidR="00327CC8" w:rsidRPr="00327CC8" w:rsidRDefault="00FC23F5" w:rsidP="00327CC8">
            <w:pPr>
              <w:jc w:val="center"/>
              <w:rPr>
                <w:b/>
                <w:color w:val="000000" w:themeColor="text1"/>
                <w:sz w:val="22"/>
                <w:szCs w:val="22"/>
              </w:rPr>
            </w:pPr>
            <w:r>
              <w:rPr>
                <w:b/>
                <w:color w:val="000000" w:themeColor="text1"/>
                <w:sz w:val="22"/>
                <w:szCs w:val="22"/>
              </w:rPr>
              <w:fldChar w:fldCharType="begin"/>
            </w:r>
            <w:r>
              <w:rPr>
                <w:b/>
                <w:color w:val="000000" w:themeColor="text1"/>
                <w:sz w:val="22"/>
                <w:szCs w:val="22"/>
              </w:rPr>
              <w:instrText xml:space="preserve"> REF _Ref57202334 \r \h </w:instrText>
            </w:r>
            <w:r w:rsidR="002B04D8">
              <w:rPr>
                <w:b/>
                <w:color w:val="000000" w:themeColor="text1"/>
                <w:sz w:val="22"/>
                <w:szCs w:val="22"/>
              </w:rPr>
              <w:instrText xml:space="preserve"> \* MERGEFORMAT </w:instrText>
            </w:r>
            <w:r>
              <w:rPr>
                <w:b/>
                <w:color w:val="000000" w:themeColor="text1"/>
                <w:sz w:val="22"/>
                <w:szCs w:val="22"/>
              </w:rPr>
            </w:r>
            <w:r>
              <w:rPr>
                <w:b/>
                <w:color w:val="000000" w:themeColor="text1"/>
                <w:sz w:val="22"/>
                <w:szCs w:val="22"/>
              </w:rPr>
              <w:fldChar w:fldCharType="separate"/>
            </w:r>
            <w:r>
              <w:rPr>
                <w:b/>
                <w:color w:val="000000" w:themeColor="text1"/>
                <w:sz w:val="22"/>
                <w:szCs w:val="22"/>
              </w:rPr>
              <w:t>7.1.1</w:t>
            </w:r>
            <w:r>
              <w:rPr>
                <w:b/>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47B53223" w14:textId="0878AC5B" w:rsidR="00327CC8" w:rsidRPr="00327CC8" w:rsidRDefault="00327CC8" w:rsidP="00E54937">
            <w:pPr>
              <w:jc w:val="both"/>
              <w:rPr>
                <w:sz w:val="22"/>
                <w:szCs w:val="22"/>
              </w:rPr>
            </w:pPr>
            <w:r w:rsidRPr="00327CC8">
              <w:rPr>
                <w:b/>
                <w:sz w:val="22"/>
                <w:szCs w:val="22"/>
              </w:rPr>
              <w:t>Рассмотрение заявок</w:t>
            </w:r>
            <w:r w:rsidRPr="00327CC8">
              <w:rPr>
                <w:sz w:val="22"/>
                <w:szCs w:val="22"/>
              </w:rPr>
              <w:t xml:space="preserve">: </w:t>
            </w:r>
            <w:sdt>
              <w:sdtPr>
                <w:rPr>
                  <w:sz w:val="22"/>
                  <w:szCs w:val="22"/>
                </w:rPr>
                <w:id w:val="151498027"/>
                <w:placeholder>
                  <w:docPart w:val="1838918DC816437CA167517D8E7CF5DE"/>
                </w:placeholder>
                <w:date w:fullDate="2022-02-21T00:00:00Z">
                  <w:dateFormat w:val="«dd» MMMM yyyy 'года'"/>
                  <w:lid w:val="ru-RU"/>
                  <w:storeMappedDataAs w:val="dateTime"/>
                  <w:calendar w:val="gregorian"/>
                </w:date>
              </w:sdtPr>
              <w:sdtEndPr/>
              <w:sdtContent>
                <w:r w:rsidR="005837BF">
                  <w:rPr>
                    <w:sz w:val="22"/>
                    <w:szCs w:val="22"/>
                  </w:rPr>
                  <w:t>«21» февраля 2022 года</w:t>
                </w:r>
              </w:sdtContent>
            </w:sdt>
          </w:p>
          <w:p w14:paraId="0D5146FA" w14:textId="77777777" w:rsidR="00327CC8" w:rsidRPr="00327CC8" w:rsidRDefault="00327CC8" w:rsidP="00E54937">
            <w:pPr>
              <w:jc w:val="both"/>
              <w:rPr>
                <w:sz w:val="22"/>
                <w:szCs w:val="22"/>
              </w:rPr>
            </w:pPr>
          </w:p>
          <w:p w14:paraId="021CABA2" w14:textId="1878CE0B" w:rsidR="00327CC8" w:rsidRPr="00327CC8" w:rsidRDefault="00327CC8" w:rsidP="00E54937">
            <w:pPr>
              <w:jc w:val="both"/>
              <w:rPr>
                <w:sz w:val="22"/>
                <w:szCs w:val="22"/>
              </w:rPr>
            </w:pPr>
            <w:r w:rsidRPr="00327CC8">
              <w:rPr>
                <w:b/>
                <w:sz w:val="22"/>
                <w:szCs w:val="22"/>
              </w:rPr>
              <w:t>Оценка и сопоставление заявок</w:t>
            </w:r>
            <w:r w:rsidRPr="00327CC8">
              <w:rPr>
                <w:sz w:val="22"/>
                <w:szCs w:val="22"/>
              </w:rPr>
              <w:t xml:space="preserve"> </w:t>
            </w:r>
            <w:sdt>
              <w:sdtPr>
                <w:rPr>
                  <w:sz w:val="22"/>
                  <w:szCs w:val="22"/>
                </w:rPr>
                <w:id w:val="1211309597"/>
                <w:placeholder>
                  <w:docPart w:val="1838918DC816437CA167517D8E7CF5DE"/>
                </w:placeholder>
                <w:date w:fullDate="2022-02-22T00:00:00Z">
                  <w:dateFormat w:val="«dd» MMMM yyyy 'года'"/>
                  <w:lid w:val="ru-RU"/>
                  <w:storeMappedDataAs w:val="dateTime"/>
                  <w:calendar w:val="gregorian"/>
                </w:date>
              </w:sdtPr>
              <w:sdtEndPr/>
              <w:sdtContent>
                <w:r w:rsidR="005837BF">
                  <w:rPr>
                    <w:sz w:val="22"/>
                    <w:szCs w:val="22"/>
                  </w:rPr>
                  <w:t>«22» февраля 2022 года</w:t>
                </w:r>
              </w:sdtContent>
            </w:sdt>
            <w:r w:rsidRPr="00327CC8">
              <w:rPr>
                <w:sz w:val="22"/>
                <w:szCs w:val="22"/>
              </w:rPr>
              <w:t xml:space="preserve"> </w:t>
            </w:r>
          </w:p>
          <w:p w14:paraId="20F10BEB" w14:textId="77777777" w:rsidR="00327CC8" w:rsidRPr="00327CC8" w:rsidRDefault="00327CC8" w:rsidP="00E54937">
            <w:pPr>
              <w:jc w:val="both"/>
              <w:rPr>
                <w:sz w:val="22"/>
                <w:szCs w:val="22"/>
              </w:rPr>
            </w:pPr>
          </w:p>
          <w:p w14:paraId="5A62F456" w14:textId="23DC3FE8" w:rsidR="00327CC8" w:rsidRPr="00327CC8" w:rsidRDefault="00327CC8" w:rsidP="00E54937">
            <w:pPr>
              <w:jc w:val="both"/>
              <w:rPr>
                <w:sz w:val="22"/>
                <w:szCs w:val="22"/>
              </w:rPr>
            </w:pPr>
            <w:r w:rsidRPr="00327CC8">
              <w:rPr>
                <w:b/>
                <w:sz w:val="22"/>
                <w:szCs w:val="22"/>
              </w:rPr>
              <w:t>Подведение итогов закупки</w:t>
            </w:r>
            <w:r w:rsidRPr="00327CC8">
              <w:rPr>
                <w:sz w:val="22"/>
                <w:szCs w:val="22"/>
              </w:rPr>
              <w:t xml:space="preserve">: </w:t>
            </w:r>
            <w:sdt>
              <w:sdtPr>
                <w:rPr>
                  <w:sz w:val="22"/>
                  <w:szCs w:val="22"/>
                </w:rPr>
                <w:id w:val="566462111"/>
                <w:placeholder>
                  <w:docPart w:val="1838918DC816437CA167517D8E7CF5DE"/>
                </w:placeholder>
                <w:date w:fullDate="2022-02-24T00:00:00Z">
                  <w:dateFormat w:val="«dd» MMMM yyyy 'года'"/>
                  <w:lid w:val="ru-RU"/>
                  <w:storeMappedDataAs w:val="dateTime"/>
                  <w:calendar w:val="gregorian"/>
                </w:date>
              </w:sdtPr>
              <w:sdtEndPr/>
              <w:sdtContent>
                <w:r w:rsidR="004E03CA">
                  <w:rPr>
                    <w:sz w:val="22"/>
                    <w:szCs w:val="22"/>
                  </w:rPr>
                  <w:t>«24» февраля 2022 года</w:t>
                </w:r>
              </w:sdtContent>
            </w:sdt>
          </w:p>
          <w:p w14:paraId="5BFEBE3E" w14:textId="77777777" w:rsidR="00327CC8" w:rsidRPr="00327CC8" w:rsidRDefault="00327CC8" w:rsidP="00E54937">
            <w:pPr>
              <w:jc w:val="both"/>
              <w:rPr>
                <w:i/>
                <w:color w:val="FF0000"/>
                <w:sz w:val="22"/>
                <w:szCs w:val="22"/>
              </w:rPr>
            </w:pPr>
            <w:r w:rsidRPr="00327CC8">
              <w:rPr>
                <w:sz w:val="22"/>
                <w:szCs w:val="22"/>
              </w:rPr>
              <w:t xml:space="preserve">Заказчик вправе рассмотреть заявки, оценить и сопоставить заявки, подвести итоги Закупки, ранее дат, указанных в настоящем пункте </w:t>
            </w:r>
            <w:r w:rsidR="00073AE5">
              <w:rPr>
                <w:bCs/>
              </w:rPr>
              <w:t>извещения</w:t>
            </w:r>
            <w:r w:rsidRPr="00327CC8">
              <w:rPr>
                <w:sz w:val="22"/>
                <w:szCs w:val="22"/>
              </w:rPr>
              <w:t>.</w:t>
            </w:r>
          </w:p>
        </w:tc>
      </w:tr>
      <w:tr w:rsidR="00327CC8" w:rsidRPr="00327CC8" w14:paraId="30533E41" w14:textId="77777777" w:rsidTr="002B04D8">
        <w:tc>
          <w:tcPr>
            <w:tcW w:w="531" w:type="dxa"/>
            <w:tcBorders>
              <w:top w:val="single" w:sz="4" w:space="0" w:color="auto"/>
              <w:left w:val="single" w:sz="4" w:space="0" w:color="auto"/>
              <w:bottom w:val="single" w:sz="4" w:space="0" w:color="auto"/>
              <w:right w:val="single" w:sz="4" w:space="0" w:color="auto"/>
            </w:tcBorders>
          </w:tcPr>
          <w:p w14:paraId="4B457DC4" w14:textId="77777777" w:rsidR="00327CC8" w:rsidRPr="00327CC8" w:rsidRDefault="00327CC8" w:rsidP="00E54937">
            <w:pPr>
              <w:pStyle w:val="a5"/>
              <w:numPr>
                <w:ilvl w:val="0"/>
                <w:numId w:val="1"/>
              </w:numPr>
              <w:tabs>
                <w:tab w:val="left" w:pos="0"/>
              </w:tabs>
              <w:ind w:left="0" w:firstLine="0"/>
              <w:rPr>
                <w:b/>
                <w:sz w:val="22"/>
                <w:szCs w:val="22"/>
              </w:rPr>
            </w:pPr>
            <w:bookmarkStart w:id="204" w:name="_Ref55317440"/>
            <w:permStart w:id="1816094442" w:edGrp="everyone" w:colFirst="0" w:colLast="0"/>
            <w:permStart w:id="986975590" w:edGrp="everyone" w:colFirst="3" w:colLast="3"/>
            <w:permEnd w:id="196617601"/>
            <w:permEnd w:id="289815332"/>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43F6AC15" w14:textId="77777777" w:rsidR="00327CC8" w:rsidRPr="00327CC8" w:rsidRDefault="00327CC8" w:rsidP="00E54937">
            <w:pPr>
              <w:rPr>
                <w:b/>
                <w:sz w:val="22"/>
                <w:szCs w:val="22"/>
              </w:rPr>
            </w:pPr>
            <w:bookmarkStart w:id="205" w:name="форма9"/>
            <w:bookmarkEnd w:id="204"/>
            <w:r w:rsidRPr="00327CC8">
              <w:rPr>
                <w:b/>
                <w:sz w:val="22"/>
                <w:szCs w:val="22"/>
              </w:rPr>
              <w:t xml:space="preserve">Форма, порядок, дата и время окончания срока предоставления участникам закупки </w:t>
            </w:r>
            <w:r w:rsidRPr="00327CC8">
              <w:rPr>
                <w:b/>
                <w:sz w:val="22"/>
                <w:szCs w:val="22"/>
              </w:rPr>
              <w:lastRenderedPageBreak/>
              <w:t xml:space="preserve">разъяснений положений </w:t>
            </w:r>
            <w:r w:rsidR="00073AE5" w:rsidRPr="00073AE5">
              <w:rPr>
                <w:b/>
                <w:sz w:val="22"/>
                <w:szCs w:val="22"/>
              </w:rPr>
              <w:t xml:space="preserve">извещения </w:t>
            </w:r>
            <w:r w:rsidRPr="00327CC8">
              <w:rPr>
                <w:b/>
                <w:sz w:val="22"/>
                <w:szCs w:val="22"/>
              </w:rPr>
              <w:t>о закупке</w:t>
            </w:r>
            <w:bookmarkEnd w:id="205"/>
          </w:p>
        </w:tc>
        <w:tc>
          <w:tcPr>
            <w:tcW w:w="1520" w:type="dxa"/>
            <w:tcBorders>
              <w:top w:val="single" w:sz="4" w:space="0" w:color="auto"/>
              <w:left w:val="single" w:sz="4" w:space="0" w:color="auto"/>
              <w:bottom w:val="single" w:sz="4" w:space="0" w:color="auto"/>
              <w:right w:val="single" w:sz="4" w:space="0" w:color="auto"/>
            </w:tcBorders>
          </w:tcPr>
          <w:p w14:paraId="69348056" w14:textId="77777777" w:rsidR="00327CC8" w:rsidRPr="00327CC8" w:rsidRDefault="00FC23F5" w:rsidP="00327CC8">
            <w:pPr>
              <w:suppressAutoHyphens/>
              <w:jc w:val="center"/>
              <w:rPr>
                <w:b/>
                <w:color w:val="000000" w:themeColor="text1"/>
                <w:sz w:val="22"/>
                <w:szCs w:val="22"/>
              </w:rPr>
            </w:pPr>
            <w:r>
              <w:rPr>
                <w:b/>
                <w:color w:val="000000" w:themeColor="text1"/>
                <w:sz w:val="22"/>
                <w:szCs w:val="22"/>
              </w:rPr>
              <w:lastRenderedPageBreak/>
              <w:fldChar w:fldCharType="begin"/>
            </w:r>
            <w:r>
              <w:rPr>
                <w:b/>
                <w:color w:val="000000" w:themeColor="text1"/>
                <w:sz w:val="22"/>
                <w:szCs w:val="22"/>
              </w:rPr>
              <w:instrText xml:space="preserve"> REF _Ref57202347 \r \h </w:instrText>
            </w:r>
            <w:r w:rsidR="002B04D8">
              <w:rPr>
                <w:b/>
                <w:color w:val="000000" w:themeColor="text1"/>
                <w:sz w:val="22"/>
                <w:szCs w:val="22"/>
              </w:rPr>
              <w:instrText xml:space="preserve"> \* MERGEFORMAT </w:instrText>
            </w:r>
            <w:r>
              <w:rPr>
                <w:b/>
                <w:color w:val="000000" w:themeColor="text1"/>
                <w:sz w:val="22"/>
                <w:szCs w:val="22"/>
              </w:rPr>
            </w:r>
            <w:r>
              <w:rPr>
                <w:b/>
                <w:color w:val="000000" w:themeColor="text1"/>
                <w:sz w:val="22"/>
                <w:szCs w:val="22"/>
              </w:rPr>
              <w:fldChar w:fldCharType="separate"/>
            </w:r>
            <w:r>
              <w:rPr>
                <w:b/>
                <w:color w:val="000000" w:themeColor="text1"/>
                <w:sz w:val="22"/>
                <w:szCs w:val="22"/>
              </w:rPr>
              <w:t>4.1.3</w:t>
            </w:r>
            <w:r>
              <w:rPr>
                <w:b/>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1E2C53DD" w14:textId="28D72E01" w:rsidR="00327CC8" w:rsidRPr="00327CC8" w:rsidRDefault="00327CC8" w:rsidP="00E54937">
            <w:pPr>
              <w:suppressAutoHyphens/>
              <w:jc w:val="both"/>
              <w:rPr>
                <w:sz w:val="22"/>
                <w:szCs w:val="22"/>
              </w:rPr>
            </w:pPr>
            <w:r w:rsidRPr="00327CC8">
              <w:rPr>
                <w:b/>
                <w:sz w:val="22"/>
                <w:szCs w:val="22"/>
              </w:rPr>
              <w:t xml:space="preserve">Дата начала срока предоставления участникам разъяснений положений </w:t>
            </w:r>
            <w:r w:rsidR="00073AE5" w:rsidRPr="00073AE5">
              <w:rPr>
                <w:b/>
                <w:sz w:val="22"/>
                <w:szCs w:val="22"/>
              </w:rPr>
              <w:t>извещения</w:t>
            </w:r>
            <w:r w:rsidRPr="00327CC8">
              <w:rPr>
                <w:b/>
                <w:sz w:val="22"/>
                <w:szCs w:val="22"/>
              </w:rPr>
              <w:t xml:space="preserve"> о закупке:</w:t>
            </w:r>
            <w:r w:rsidRPr="00327CC8">
              <w:rPr>
                <w:sz w:val="22"/>
                <w:szCs w:val="22"/>
              </w:rPr>
              <w:t xml:space="preserve"> </w:t>
            </w:r>
            <w:sdt>
              <w:sdtPr>
                <w:rPr>
                  <w:b/>
                  <w:sz w:val="22"/>
                  <w:szCs w:val="22"/>
                </w:rPr>
                <w:id w:val="816390062"/>
                <w:placeholder>
                  <w:docPart w:val="1838918DC816437CA167517D8E7CF5DE"/>
                </w:placeholder>
                <w:date w:fullDate="2022-02-09T00:00:00Z">
                  <w:dateFormat w:val="«dd» MMMM yyyy 'года'"/>
                  <w:lid w:val="ru-RU"/>
                  <w:storeMappedDataAs w:val="dateTime"/>
                  <w:calendar w:val="gregorian"/>
                </w:date>
              </w:sdtPr>
              <w:sdtEndPr/>
              <w:sdtContent>
                <w:r w:rsidR="005837BF">
                  <w:rPr>
                    <w:b/>
                    <w:sz w:val="22"/>
                    <w:szCs w:val="22"/>
                  </w:rPr>
                  <w:t>«09» февраля 2022 года</w:t>
                </w:r>
              </w:sdtContent>
            </w:sdt>
          </w:p>
          <w:p w14:paraId="2599F8FD" w14:textId="6383B6ED" w:rsidR="00327CC8" w:rsidRPr="00327CC8" w:rsidRDefault="00327CC8" w:rsidP="00E54937">
            <w:pPr>
              <w:suppressAutoHyphens/>
              <w:jc w:val="both"/>
              <w:rPr>
                <w:i/>
                <w:color w:val="FF0000"/>
                <w:sz w:val="22"/>
                <w:szCs w:val="22"/>
              </w:rPr>
            </w:pPr>
          </w:p>
          <w:p w14:paraId="1EF1C220" w14:textId="77777777" w:rsidR="00327CC8" w:rsidRPr="00327CC8" w:rsidRDefault="00327CC8" w:rsidP="00E54937">
            <w:pPr>
              <w:suppressAutoHyphens/>
              <w:jc w:val="both"/>
              <w:rPr>
                <w:b/>
                <w:sz w:val="22"/>
                <w:szCs w:val="22"/>
              </w:rPr>
            </w:pPr>
          </w:p>
          <w:p w14:paraId="3BB112A7" w14:textId="77777777" w:rsidR="002B04D8" w:rsidRDefault="00327CC8" w:rsidP="00E54937">
            <w:pPr>
              <w:suppressAutoHyphens/>
              <w:jc w:val="both"/>
              <w:rPr>
                <w:b/>
                <w:sz w:val="22"/>
                <w:szCs w:val="22"/>
              </w:rPr>
            </w:pPr>
            <w:r w:rsidRPr="00327CC8">
              <w:rPr>
                <w:b/>
                <w:sz w:val="22"/>
                <w:szCs w:val="22"/>
              </w:rPr>
              <w:t xml:space="preserve">Дата и время окончания срока предоставления участникам разъяснений положений </w:t>
            </w:r>
            <w:r w:rsidR="00073AE5" w:rsidRPr="00073AE5">
              <w:rPr>
                <w:b/>
                <w:sz w:val="22"/>
                <w:szCs w:val="22"/>
              </w:rPr>
              <w:t>извещения</w:t>
            </w:r>
            <w:r w:rsidRPr="00327CC8">
              <w:rPr>
                <w:b/>
                <w:sz w:val="22"/>
                <w:szCs w:val="22"/>
              </w:rPr>
              <w:t xml:space="preserve"> о закупке:</w:t>
            </w:r>
          </w:p>
          <w:p w14:paraId="13256005" w14:textId="355FAB16" w:rsidR="00327CC8" w:rsidRPr="00327CC8" w:rsidRDefault="000A7FBB" w:rsidP="00E54937">
            <w:pPr>
              <w:suppressAutoHyphens/>
              <w:jc w:val="both"/>
              <w:rPr>
                <w:i/>
                <w:color w:val="FF0000"/>
                <w:sz w:val="22"/>
                <w:szCs w:val="22"/>
              </w:rPr>
            </w:pPr>
            <w:sdt>
              <w:sdtPr>
                <w:rPr>
                  <w:b/>
                  <w:sz w:val="22"/>
                  <w:szCs w:val="22"/>
                </w:rPr>
                <w:id w:val="436331971"/>
                <w:placeholder>
                  <w:docPart w:val="1838918DC816437CA167517D8E7CF5DE"/>
                </w:placeholder>
                <w:date w:fullDate="2022-02-14T00:00:00Z">
                  <w:dateFormat w:val="«dd» MMMM yyyy 'года'"/>
                  <w:lid w:val="ru-RU"/>
                  <w:storeMappedDataAs w:val="dateTime"/>
                  <w:calendar w:val="gregorian"/>
                </w:date>
              </w:sdtPr>
              <w:sdtEndPr/>
              <w:sdtContent>
                <w:r w:rsidR="00E96A80">
                  <w:rPr>
                    <w:b/>
                    <w:sz w:val="22"/>
                    <w:szCs w:val="22"/>
                  </w:rPr>
                  <w:t>«14» февраля 2022 года</w:t>
                </w:r>
              </w:sdtContent>
            </w:sdt>
            <w:r w:rsidR="00327CC8" w:rsidRPr="00327CC8">
              <w:rPr>
                <w:b/>
                <w:sz w:val="22"/>
                <w:szCs w:val="22"/>
              </w:rPr>
              <w:t xml:space="preserve"> </w:t>
            </w:r>
            <w:r w:rsidR="00B1410C">
              <w:rPr>
                <w:b/>
                <w:sz w:val="22"/>
                <w:szCs w:val="22"/>
              </w:rPr>
              <w:t>18</w:t>
            </w:r>
            <w:r w:rsidR="00327CC8" w:rsidRPr="00327CC8">
              <w:rPr>
                <w:b/>
                <w:sz w:val="22"/>
                <w:szCs w:val="22"/>
              </w:rPr>
              <w:t>:</w:t>
            </w:r>
            <w:r w:rsidR="00B1410C">
              <w:rPr>
                <w:b/>
                <w:sz w:val="22"/>
                <w:szCs w:val="22"/>
              </w:rPr>
              <w:t>00</w:t>
            </w:r>
            <w:r w:rsidR="00327CC8" w:rsidRPr="00327CC8">
              <w:rPr>
                <w:b/>
                <w:sz w:val="22"/>
                <w:szCs w:val="22"/>
              </w:rPr>
              <w:t xml:space="preserve"> (время московское)</w:t>
            </w:r>
          </w:p>
          <w:p w14:paraId="1BE16102" w14:textId="77777777" w:rsidR="00327CC8" w:rsidRPr="00327CC8" w:rsidRDefault="00327CC8" w:rsidP="00E54937">
            <w:pPr>
              <w:jc w:val="both"/>
              <w:rPr>
                <w:sz w:val="22"/>
                <w:szCs w:val="22"/>
              </w:rPr>
            </w:pPr>
            <w:r w:rsidRPr="00327CC8">
              <w:rPr>
                <w:sz w:val="22"/>
                <w:szCs w:val="22"/>
              </w:rPr>
              <w:t xml:space="preserve"> </w:t>
            </w:r>
          </w:p>
        </w:tc>
      </w:tr>
      <w:tr w:rsidR="00327CC8" w:rsidRPr="00327CC8" w14:paraId="3A8997E4" w14:textId="77777777" w:rsidTr="002B04D8">
        <w:tc>
          <w:tcPr>
            <w:tcW w:w="531" w:type="dxa"/>
            <w:tcBorders>
              <w:top w:val="single" w:sz="4" w:space="0" w:color="auto"/>
              <w:left w:val="single" w:sz="4" w:space="0" w:color="auto"/>
              <w:bottom w:val="single" w:sz="4" w:space="0" w:color="auto"/>
              <w:right w:val="single" w:sz="4" w:space="0" w:color="auto"/>
            </w:tcBorders>
          </w:tcPr>
          <w:p w14:paraId="048803C1" w14:textId="77777777" w:rsidR="00327CC8" w:rsidRPr="00327CC8" w:rsidRDefault="00327CC8" w:rsidP="00E54937">
            <w:pPr>
              <w:pStyle w:val="a5"/>
              <w:numPr>
                <w:ilvl w:val="0"/>
                <w:numId w:val="1"/>
              </w:numPr>
              <w:tabs>
                <w:tab w:val="left" w:pos="0"/>
              </w:tabs>
              <w:ind w:left="0" w:firstLine="0"/>
              <w:rPr>
                <w:b/>
                <w:sz w:val="22"/>
                <w:szCs w:val="22"/>
              </w:rPr>
            </w:pPr>
            <w:bookmarkStart w:id="206" w:name="_Ref55321047"/>
            <w:permStart w:id="101845535" w:edGrp="everyone" w:colFirst="0" w:colLast="0"/>
            <w:permStart w:id="140250329" w:edGrp="everyone" w:colFirst="3" w:colLast="3"/>
            <w:permEnd w:id="1816094442"/>
            <w:permEnd w:id="986975590"/>
          </w:p>
        </w:tc>
        <w:bookmarkEnd w:id="206"/>
        <w:tc>
          <w:tcPr>
            <w:tcW w:w="2060" w:type="dxa"/>
            <w:tcBorders>
              <w:top w:val="single" w:sz="4" w:space="0" w:color="auto"/>
              <w:left w:val="single" w:sz="4" w:space="0" w:color="auto"/>
              <w:bottom w:val="single" w:sz="4" w:space="0" w:color="auto"/>
              <w:right w:val="single" w:sz="4" w:space="0" w:color="auto"/>
            </w:tcBorders>
            <w:shd w:val="clear" w:color="auto" w:fill="auto"/>
          </w:tcPr>
          <w:p w14:paraId="7104C92B" w14:textId="77777777" w:rsidR="00327CC8" w:rsidRPr="00327CC8" w:rsidRDefault="00327CC8" w:rsidP="00E54937">
            <w:pPr>
              <w:rPr>
                <w:b/>
                <w:sz w:val="22"/>
                <w:szCs w:val="22"/>
              </w:rPr>
            </w:pPr>
            <w:r w:rsidRPr="00327CC8">
              <w:rPr>
                <w:b/>
                <w:sz w:val="22"/>
                <w:szCs w:val="22"/>
              </w:rPr>
              <w:t>Переторжка</w:t>
            </w:r>
          </w:p>
        </w:tc>
        <w:tc>
          <w:tcPr>
            <w:tcW w:w="1520" w:type="dxa"/>
            <w:tcBorders>
              <w:top w:val="single" w:sz="4" w:space="0" w:color="auto"/>
              <w:left w:val="single" w:sz="4" w:space="0" w:color="auto"/>
              <w:bottom w:val="single" w:sz="4" w:space="0" w:color="auto"/>
              <w:right w:val="single" w:sz="4" w:space="0" w:color="auto"/>
            </w:tcBorders>
          </w:tcPr>
          <w:p w14:paraId="5FA67074" w14:textId="77777777" w:rsidR="00327CC8" w:rsidRPr="00327CC8" w:rsidRDefault="00FC23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_Ref57202383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7.3</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0F34F978" w14:textId="77777777" w:rsidR="00327CC8" w:rsidRPr="00327CC8" w:rsidRDefault="00327CC8" w:rsidP="00E54937">
            <w:pPr>
              <w:pStyle w:val="Default"/>
              <w:jc w:val="both"/>
              <w:rPr>
                <w:b/>
                <w:iCs/>
                <w:sz w:val="22"/>
                <w:szCs w:val="22"/>
              </w:rPr>
            </w:pPr>
            <w:r w:rsidRPr="00327CC8">
              <w:rPr>
                <w:b/>
                <w:iCs/>
                <w:sz w:val="22"/>
                <w:szCs w:val="22"/>
              </w:rPr>
              <w:t>Лот № 1</w:t>
            </w:r>
          </w:p>
          <w:p w14:paraId="7E533693" w14:textId="77777777" w:rsidR="00327CC8" w:rsidRPr="00327CC8" w:rsidRDefault="00327CC8" w:rsidP="00E54937">
            <w:pPr>
              <w:pStyle w:val="Default"/>
              <w:jc w:val="both"/>
              <w:rPr>
                <w:sz w:val="22"/>
                <w:szCs w:val="22"/>
              </w:rPr>
            </w:pPr>
            <w:r w:rsidRPr="00327CC8">
              <w:rPr>
                <w:sz w:val="22"/>
                <w:szCs w:val="22"/>
              </w:rPr>
              <w:t>Допускается по решению Закупочной комиссии.</w:t>
            </w:r>
          </w:p>
          <w:p w14:paraId="59619844" w14:textId="77777777" w:rsidR="00327CC8" w:rsidRPr="00327CC8" w:rsidRDefault="00327CC8" w:rsidP="00E54937">
            <w:pPr>
              <w:pStyle w:val="Default"/>
              <w:jc w:val="both"/>
              <w:rPr>
                <w:sz w:val="22"/>
                <w:szCs w:val="22"/>
              </w:rPr>
            </w:pPr>
          </w:p>
          <w:p w14:paraId="101B5414" w14:textId="77777777" w:rsidR="00327CC8" w:rsidRDefault="00327CC8" w:rsidP="00E54937">
            <w:pPr>
              <w:pStyle w:val="Default"/>
              <w:jc w:val="both"/>
              <w:rPr>
                <w:sz w:val="22"/>
                <w:szCs w:val="22"/>
              </w:rPr>
            </w:pPr>
            <w:r w:rsidRPr="00327CC8">
              <w:rPr>
                <w:sz w:val="22"/>
                <w:szCs w:val="22"/>
              </w:rPr>
              <w:t xml:space="preserve">Условия договора, по которым возможно проведение переторжки: </w:t>
            </w:r>
          </w:p>
          <w:p w14:paraId="3BBC1BF7" w14:textId="4552B5CB" w:rsidR="00327CC8" w:rsidRPr="00327CC8" w:rsidRDefault="007E56F6" w:rsidP="00D02B8D">
            <w:pPr>
              <w:pStyle w:val="Default"/>
              <w:jc w:val="both"/>
              <w:rPr>
                <w:b/>
                <w:sz w:val="22"/>
                <w:szCs w:val="22"/>
              </w:rPr>
            </w:pPr>
            <w:r>
              <w:rPr>
                <w:sz w:val="22"/>
                <w:szCs w:val="22"/>
              </w:rPr>
              <w:t>Цена договора</w:t>
            </w:r>
            <w:r w:rsidR="00D02B8D">
              <w:rPr>
                <w:sz w:val="22"/>
                <w:szCs w:val="22"/>
              </w:rPr>
              <w:t>.</w:t>
            </w:r>
          </w:p>
        </w:tc>
      </w:tr>
      <w:tr w:rsidR="00327CC8" w:rsidRPr="00327CC8" w14:paraId="50D89BEA" w14:textId="77777777" w:rsidTr="0068476F">
        <w:tc>
          <w:tcPr>
            <w:tcW w:w="531" w:type="dxa"/>
            <w:tcBorders>
              <w:top w:val="single" w:sz="4" w:space="0" w:color="auto"/>
              <w:left w:val="single" w:sz="4" w:space="0" w:color="auto"/>
              <w:bottom w:val="single" w:sz="4" w:space="0" w:color="auto"/>
              <w:right w:val="single" w:sz="4" w:space="0" w:color="auto"/>
            </w:tcBorders>
          </w:tcPr>
          <w:p w14:paraId="4B94D268" w14:textId="77777777" w:rsidR="00327CC8" w:rsidRPr="00327CC8" w:rsidRDefault="00327CC8" w:rsidP="00E54937">
            <w:pPr>
              <w:pStyle w:val="rvps1"/>
              <w:numPr>
                <w:ilvl w:val="0"/>
                <w:numId w:val="1"/>
              </w:numPr>
              <w:ind w:left="0" w:firstLine="0"/>
              <w:jc w:val="left"/>
              <w:rPr>
                <w:b/>
                <w:sz w:val="22"/>
                <w:szCs w:val="22"/>
              </w:rPr>
            </w:pPr>
            <w:bookmarkStart w:id="207" w:name="_Ref55321529"/>
            <w:permStart w:id="284384986" w:edGrp="everyone" w:colFirst="0" w:colLast="0"/>
            <w:permStart w:id="1335653168" w:edGrp="everyone" w:colFirst="3" w:colLast="3"/>
            <w:permEnd w:id="101845535"/>
            <w:permEnd w:id="140250329"/>
          </w:p>
        </w:tc>
        <w:bookmarkEnd w:id="207"/>
        <w:tc>
          <w:tcPr>
            <w:tcW w:w="2060" w:type="dxa"/>
            <w:tcBorders>
              <w:top w:val="single" w:sz="4" w:space="0" w:color="auto"/>
              <w:left w:val="single" w:sz="4" w:space="0" w:color="auto"/>
              <w:bottom w:val="single" w:sz="4" w:space="0" w:color="auto"/>
              <w:right w:val="single" w:sz="4" w:space="0" w:color="auto"/>
            </w:tcBorders>
          </w:tcPr>
          <w:p w14:paraId="2758ABAF" w14:textId="77777777" w:rsidR="00327CC8" w:rsidRPr="00327CC8" w:rsidRDefault="00327CC8" w:rsidP="00E54937">
            <w:pPr>
              <w:rPr>
                <w:b/>
                <w:sz w:val="22"/>
                <w:szCs w:val="22"/>
              </w:rPr>
            </w:pPr>
            <w:r w:rsidRPr="00327CC8">
              <w:rPr>
                <w:b/>
                <w:sz w:val="22"/>
                <w:szCs w:val="22"/>
              </w:rPr>
              <w:t>Порядок заключения договора</w:t>
            </w:r>
          </w:p>
        </w:tc>
        <w:tc>
          <w:tcPr>
            <w:tcW w:w="1520" w:type="dxa"/>
            <w:tcBorders>
              <w:top w:val="single" w:sz="4" w:space="0" w:color="auto"/>
              <w:left w:val="single" w:sz="4" w:space="0" w:color="auto"/>
              <w:bottom w:val="single" w:sz="4" w:space="0" w:color="auto"/>
              <w:right w:val="single" w:sz="4" w:space="0" w:color="auto"/>
            </w:tcBorders>
          </w:tcPr>
          <w:p w14:paraId="0FBF327E" w14:textId="77777777" w:rsidR="00327CC8" w:rsidRPr="00FC23F5" w:rsidRDefault="00FC23F5" w:rsidP="00327CC8">
            <w:pPr>
              <w:pStyle w:val="a7"/>
              <w:tabs>
                <w:tab w:val="clear" w:pos="4677"/>
                <w:tab w:val="clear" w:pos="9355"/>
              </w:tabs>
              <w:jc w:val="center"/>
              <w:rPr>
                <w:b/>
                <w:color w:val="000000" w:themeColor="text1"/>
                <w:sz w:val="22"/>
                <w:szCs w:val="22"/>
              </w:rPr>
            </w:pPr>
            <w:r>
              <w:rPr>
                <w:b/>
                <w:color w:val="000000" w:themeColor="text1"/>
                <w:sz w:val="22"/>
                <w:szCs w:val="22"/>
              </w:rPr>
              <w:fldChar w:fldCharType="begin"/>
            </w:r>
            <w:r>
              <w:rPr>
                <w:b/>
                <w:color w:val="000000" w:themeColor="text1"/>
                <w:sz w:val="22"/>
                <w:szCs w:val="22"/>
              </w:rPr>
              <w:instrText xml:space="preserve"> REF _Ref55322328 \r \h </w:instrText>
            </w:r>
            <w:r>
              <w:rPr>
                <w:b/>
                <w:color w:val="000000" w:themeColor="text1"/>
                <w:sz w:val="22"/>
                <w:szCs w:val="22"/>
              </w:rPr>
            </w:r>
            <w:r>
              <w:rPr>
                <w:b/>
                <w:color w:val="000000" w:themeColor="text1"/>
                <w:sz w:val="22"/>
                <w:szCs w:val="22"/>
              </w:rPr>
              <w:fldChar w:fldCharType="separate"/>
            </w:r>
            <w:r>
              <w:rPr>
                <w:b/>
                <w:color w:val="000000" w:themeColor="text1"/>
                <w:sz w:val="22"/>
                <w:szCs w:val="22"/>
              </w:rPr>
              <w:t>8.1.13</w:t>
            </w:r>
            <w:r>
              <w:rPr>
                <w:b/>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7887CDFD" w14:textId="25FD3735" w:rsidR="00D02B8D" w:rsidRPr="00327CC8" w:rsidRDefault="00327CC8" w:rsidP="00D02B8D">
            <w:pPr>
              <w:pStyle w:val="a7"/>
              <w:jc w:val="both"/>
              <w:rPr>
                <w:sz w:val="22"/>
                <w:szCs w:val="22"/>
              </w:rPr>
            </w:pPr>
            <w:r w:rsidRPr="00327CC8">
              <w:rPr>
                <w:sz w:val="22"/>
                <w:szCs w:val="22"/>
              </w:rPr>
              <w:t>Договор заключается в электронной форме на ЭТП в соответствии с Регламентом работы ЭТП.</w:t>
            </w:r>
          </w:p>
          <w:p w14:paraId="6195F4AE" w14:textId="6DFE4DE9" w:rsidR="00327CC8" w:rsidRPr="00327CC8" w:rsidRDefault="00327CC8" w:rsidP="00E54937">
            <w:pPr>
              <w:pStyle w:val="a7"/>
              <w:jc w:val="both"/>
              <w:rPr>
                <w:sz w:val="22"/>
                <w:szCs w:val="22"/>
              </w:rPr>
            </w:pPr>
          </w:p>
        </w:tc>
      </w:tr>
      <w:tr w:rsidR="00327CC8" w:rsidRPr="00327CC8" w14:paraId="1C78A6F2" w14:textId="77777777" w:rsidTr="0068476F">
        <w:tc>
          <w:tcPr>
            <w:tcW w:w="531" w:type="dxa"/>
            <w:tcBorders>
              <w:top w:val="single" w:sz="4" w:space="0" w:color="auto"/>
              <w:left w:val="single" w:sz="4" w:space="0" w:color="auto"/>
              <w:bottom w:val="single" w:sz="4" w:space="0" w:color="auto"/>
              <w:right w:val="single" w:sz="4" w:space="0" w:color="auto"/>
            </w:tcBorders>
          </w:tcPr>
          <w:p w14:paraId="20E23EA5" w14:textId="77777777" w:rsidR="00327CC8" w:rsidRPr="00327CC8" w:rsidRDefault="00327CC8" w:rsidP="00E54937">
            <w:pPr>
              <w:pStyle w:val="rvps1"/>
              <w:numPr>
                <w:ilvl w:val="0"/>
                <w:numId w:val="1"/>
              </w:numPr>
              <w:ind w:left="0" w:firstLine="0"/>
              <w:jc w:val="left"/>
              <w:rPr>
                <w:b/>
                <w:sz w:val="22"/>
                <w:szCs w:val="22"/>
              </w:rPr>
            </w:pPr>
            <w:bookmarkStart w:id="208" w:name="_Ref378846859"/>
            <w:permStart w:id="627723376" w:edGrp="everyone" w:colFirst="0" w:colLast="0"/>
            <w:permStart w:id="1839013715" w:edGrp="everyone" w:colFirst="3" w:colLast="3"/>
            <w:permEnd w:id="284384986"/>
            <w:permEnd w:id="1335653168"/>
          </w:p>
        </w:tc>
        <w:bookmarkEnd w:id="208"/>
        <w:tc>
          <w:tcPr>
            <w:tcW w:w="2060" w:type="dxa"/>
            <w:tcBorders>
              <w:top w:val="single" w:sz="4" w:space="0" w:color="auto"/>
              <w:left w:val="single" w:sz="4" w:space="0" w:color="auto"/>
              <w:bottom w:val="single" w:sz="4" w:space="0" w:color="auto"/>
              <w:right w:val="single" w:sz="4" w:space="0" w:color="auto"/>
            </w:tcBorders>
          </w:tcPr>
          <w:p w14:paraId="228A033B" w14:textId="77777777" w:rsidR="00327CC8" w:rsidRPr="00327CC8" w:rsidRDefault="00327CC8" w:rsidP="00E54937">
            <w:pPr>
              <w:rPr>
                <w:b/>
                <w:sz w:val="22"/>
                <w:szCs w:val="22"/>
              </w:rPr>
            </w:pPr>
            <w:r w:rsidRPr="00327CC8">
              <w:rPr>
                <w:b/>
                <w:sz w:val="22"/>
                <w:szCs w:val="22"/>
              </w:rPr>
              <w:t>Подача альтернативных предложений</w:t>
            </w:r>
          </w:p>
        </w:tc>
        <w:tc>
          <w:tcPr>
            <w:tcW w:w="1520" w:type="dxa"/>
            <w:tcBorders>
              <w:top w:val="single" w:sz="4" w:space="0" w:color="auto"/>
              <w:left w:val="single" w:sz="4" w:space="0" w:color="auto"/>
              <w:bottom w:val="single" w:sz="4" w:space="0" w:color="auto"/>
              <w:right w:val="single" w:sz="4" w:space="0" w:color="auto"/>
            </w:tcBorders>
          </w:tcPr>
          <w:p w14:paraId="23AAA642" w14:textId="77777777" w:rsidR="00FC23F5" w:rsidRDefault="00FC23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_Ref57202425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6.1.4</w:t>
            </w:r>
            <w:r>
              <w:rPr>
                <w:b/>
                <w:iCs/>
                <w:color w:val="000000" w:themeColor="text1"/>
                <w:sz w:val="22"/>
                <w:szCs w:val="22"/>
              </w:rPr>
              <w:fldChar w:fldCharType="end"/>
            </w:r>
          </w:p>
          <w:p w14:paraId="64B8F1D0" w14:textId="77777777" w:rsidR="00327CC8" w:rsidRPr="00327CC8" w:rsidRDefault="00FC23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_Ref57202452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6.4</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755598E9" w14:textId="3AF9F568" w:rsidR="00327CC8" w:rsidRPr="00D02B8D" w:rsidRDefault="00327CC8" w:rsidP="00D02B8D">
            <w:pPr>
              <w:pStyle w:val="Default"/>
              <w:jc w:val="both"/>
              <w:rPr>
                <w:b/>
                <w:iCs/>
                <w:sz w:val="22"/>
                <w:szCs w:val="22"/>
              </w:rPr>
            </w:pPr>
            <w:r w:rsidRPr="00327CC8">
              <w:rPr>
                <w:b/>
                <w:iCs/>
                <w:sz w:val="22"/>
                <w:szCs w:val="22"/>
              </w:rPr>
              <w:t>Лот № 1</w:t>
            </w:r>
          </w:p>
          <w:p w14:paraId="6FD80852" w14:textId="77777777" w:rsidR="00327CC8" w:rsidRPr="00327CC8" w:rsidRDefault="00327CC8" w:rsidP="00E54937">
            <w:pPr>
              <w:jc w:val="both"/>
              <w:rPr>
                <w:sz w:val="22"/>
                <w:szCs w:val="22"/>
              </w:rPr>
            </w:pPr>
            <w:r w:rsidRPr="00327CC8">
              <w:rPr>
                <w:sz w:val="22"/>
                <w:szCs w:val="22"/>
              </w:rPr>
              <w:t>Не допускается</w:t>
            </w:r>
          </w:p>
          <w:p w14:paraId="4DC41E5C" w14:textId="77777777" w:rsidR="00327CC8" w:rsidRPr="00327CC8" w:rsidRDefault="00327CC8" w:rsidP="00E54937">
            <w:pPr>
              <w:jc w:val="both"/>
              <w:rPr>
                <w:i/>
                <w:color w:val="FF0000"/>
                <w:sz w:val="22"/>
                <w:szCs w:val="22"/>
              </w:rPr>
            </w:pPr>
          </w:p>
          <w:p w14:paraId="43AE9AE2" w14:textId="4D40F606" w:rsidR="00327CC8" w:rsidRPr="00327CC8" w:rsidRDefault="00327CC8" w:rsidP="00D02B8D">
            <w:pPr>
              <w:pStyle w:val="Default"/>
              <w:jc w:val="both"/>
              <w:rPr>
                <w:i/>
                <w:sz w:val="22"/>
                <w:szCs w:val="22"/>
              </w:rPr>
            </w:pPr>
          </w:p>
        </w:tc>
      </w:tr>
      <w:tr w:rsidR="00327CC8" w:rsidRPr="00327CC8" w14:paraId="5D2F4823" w14:textId="77777777" w:rsidTr="0068476F">
        <w:tc>
          <w:tcPr>
            <w:tcW w:w="531" w:type="dxa"/>
            <w:tcBorders>
              <w:top w:val="single" w:sz="4" w:space="0" w:color="auto"/>
              <w:left w:val="single" w:sz="4" w:space="0" w:color="auto"/>
              <w:bottom w:val="single" w:sz="4" w:space="0" w:color="auto"/>
              <w:right w:val="single" w:sz="4" w:space="0" w:color="auto"/>
            </w:tcBorders>
          </w:tcPr>
          <w:p w14:paraId="5BA95965" w14:textId="77777777" w:rsidR="00327CC8" w:rsidRPr="00327CC8" w:rsidRDefault="00327CC8" w:rsidP="00E54937">
            <w:pPr>
              <w:pStyle w:val="rvps1"/>
              <w:numPr>
                <w:ilvl w:val="0"/>
                <w:numId w:val="1"/>
              </w:numPr>
              <w:ind w:left="0" w:firstLine="0"/>
              <w:jc w:val="left"/>
              <w:rPr>
                <w:b/>
                <w:sz w:val="22"/>
                <w:szCs w:val="22"/>
              </w:rPr>
            </w:pPr>
            <w:bookmarkStart w:id="209" w:name="_Ref55322174"/>
            <w:permStart w:id="1361803617" w:edGrp="everyone" w:colFirst="0" w:colLast="0"/>
            <w:permStart w:id="1095771609" w:edGrp="everyone" w:colFirst="3" w:colLast="3"/>
            <w:permEnd w:id="627723376"/>
            <w:permEnd w:id="1839013715"/>
          </w:p>
        </w:tc>
        <w:bookmarkEnd w:id="209"/>
        <w:tc>
          <w:tcPr>
            <w:tcW w:w="2060" w:type="dxa"/>
            <w:tcBorders>
              <w:top w:val="single" w:sz="4" w:space="0" w:color="auto"/>
              <w:left w:val="single" w:sz="4" w:space="0" w:color="auto"/>
              <w:bottom w:val="single" w:sz="4" w:space="0" w:color="auto"/>
              <w:right w:val="single" w:sz="4" w:space="0" w:color="auto"/>
            </w:tcBorders>
          </w:tcPr>
          <w:p w14:paraId="0AD75C79" w14:textId="77777777" w:rsidR="00327CC8" w:rsidRPr="00327CC8" w:rsidRDefault="00327CC8" w:rsidP="00E54937">
            <w:pPr>
              <w:rPr>
                <w:b/>
                <w:sz w:val="22"/>
                <w:szCs w:val="22"/>
              </w:rPr>
            </w:pPr>
            <w:r w:rsidRPr="00327CC8">
              <w:rPr>
                <w:b/>
                <w:bCs/>
                <w:sz w:val="22"/>
                <w:szCs w:val="22"/>
              </w:rPr>
              <w:t xml:space="preserve">Форма, сроки и порядок оплаты товара, работы, услуги </w:t>
            </w:r>
          </w:p>
        </w:tc>
        <w:tc>
          <w:tcPr>
            <w:tcW w:w="1520" w:type="dxa"/>
            <w:tcBorders>
              <w:top w:val="single" w:sz="4" w:space="0" w:color="auto"/>
              <w:left w:val="single" w:sz="4" w:space="0" w:color="auto"/>
              <w:bottom w:val="single" w:sz="4" w:space="0" w:color="auto"/>
              <w:right w:val="single" w:sz="4" w:space="0" w:color="auto"/>
            </w:tcBorders>
          </w:tcPr>
          <w:p w14:paraId="03034D33" w14:textId="77777777" w:rsidR="00327CC8" w:rsidRPr="00327CC8" w:rsidRDefault="00FC23F5" w:rsidP="00327CC8">
            <w:pPr>
              <w:overflowPunct w:val="0"/>
              <w:autoSpaceDE w:val="0"/>
              <w:autoSpaceDN w:val="0"/>
              <w:adjustRightInd w:val="0"/>
              <w:jc w:val="center"/>
              <w:rPr>
                <w:b/>
                <w:bCs/>
                <w:color w:val="000000" w:themeColor="text1"/>
                <w:sz w:val="22"/>
                <w:szCs w:val="22"/>
              </w:rPr>
            </w:pPr>
            <w:r>
              <w:rPr>
                <w:b/>
                <w:bCs/>
                <w:color w:val="000000" w:themeColor="text1"/>
                <w:sz w:val="22"/>
                <w:szCs w:val="22"/>
              </w:rPr>
              <w:fldChar w:fldCharType="begin"/>
            </w:r>
            <w:r>
              <w:rPr>
                <w:b/>
                <w:bCs/>
                <w:color w:val="000000" w:themeColor="text1"/>
                <w:sz w:val="22"/>
                <w:szCs w:val="22"/>
              </w:rPr>
              <w:instrText xml:space="preserve"> REF _Ref57202458 \r \h </w:instrText>
            </w:r>
            <w:r>
              <w:rPr>
                <w:b/>
                <w:bCs/>
                <w:color w:val="000000" w:themeColor="text1"/>
                <w:sz w:val="22"/>
                <w:szCs w:val="22"/>
              </w:rPr>
            </w:r>
            <w:r>
              <w:rPr>
                <w:b/>
                <w:bCs/>
                <w:color w:val="000000" w:themeColor="text1"/>
                <w:sz w:val="22"/>
                <w:szCs w:val="22"/>
              </w:rPr>
              <w:fldChar w:fldCharType="separate"/>
            </w:r>
            <w:r>
              <w:rPr>
                <w:b/>
                <w:bCs/>
                <w:color w:val="000000" w:themeColor="text1"/>
                <w:sz w:val="22"/>
                <w:szCs w:val="22"/>
              </w:rPr>
              <w:t>2.1.4</w:t>
            </w:r>
            <w:r>
              <w:rPr>
                <w:b/>
                <w:b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714773B8" w14:textId="622260E6" w:rsidR="00327CC8" w:rsidRPr="00D02B8D" w:rsidRDefault="00D02B8D" w:rsidP="00D02B8D">
            <w:pPr>
              <w:tabs>
                <w:tab w:val="left" w:pos="341"/>
                <w:tab w:val="num" w:pos="1004"/>
              </w:tabs>
              <w:overflowPunct w:val="0"/>
              <w:autoSpaceDE w:val="0"/>
              <w:autoSpaceDN w:val="0"/>
              <w:adjustRightInd w:val="0"/>
              <w:jc w:val="both"/>
              <w:rPr>
                <w:bCs/>
                <w:sz w:val="22"/>
                <w:szCs w:val="22"/>
              </w:rPr>
            </w:pPr>
            <w:r w:rsidRPr="00327CC8">
              <w:rPr>
                <w:bCs/>
                <w:sz w:val="22"/>
                <w:szCs w:val="22"/>
              </w:rPr>
              <w:t>Форма, сроки и порядок оплаты товара, работы, услуги</w:t>
            </w:r>
            <w:r>
              <w:rPr>
                <w:bCs/>
                <w:sz w:val="22"/>
                <w:szCs w:val="22"/>
              </w:rPr>
              <w:t xml:space="preserve"> </w:t>
            </w:r>
            <w:r w:rsidRPr="00327CC8">
              <w:rPr>
                <w:bCs/>
                <w:sz w:val="22"/>
                <w:szCs w:val="22"/>
              </w:rPr>
              <w:t xml:space="preserve">определены разделе </w:t>
            </w:r>
            <w:hyperlink w:anchor="_РАЗДЕЛ_V._ПРОЕКТ" w:history="1">
              <w:r w:rsidRPr="00327CC8">
                <w:rPr>
                  <w:rStyle w:val="a4"/>
                  <w:bCs/>
                  <w:sz w:val="22"/>
                  <w:szCs w:val="22"/>
                </w:rPr>
                <w:t>V. «ПРОЕКТ ДОГОВОРА»</w:t>
              </w:r>
            </w:hyperlink>
            <w:r w:rsidRPr="00327CC8">
              <w:rPr>
                <w:bCs/>
                <w:sz w:val="22"/>
                <w:szCs w:val="22"/>
              </w:rPr>
              <w:t xml:space="preserve"> </w:t>
            </w:r>
            <w:r w:rsidRPr="00073AE5">
              <w:rPr>
                <w:bCs/>
                <w:sz w:val="22"/>
                <w:szCs w:val="22"/>
              </w:rPr>
              <w:t>извещения</w:t>
            </w:r>
          </w:p>
        </w:tc>
      </w:tr>
      <w:permEnd w:id="1361803617"/>
      <w:permEnd w:id="1095771609"/>
    </w:tbl>
    <w:p w14:paraId="79EF4EF0" w14:textId="77777777" w:rsidR="00FF2ED3" w:rsidRPr="005A1C1B" w:rsidRDefault="00485F81" w:rsidP="005A1C1B">
      <w:pPr>
        <w:pStyle w:val="1"/>
        <w:keepLines w:val="0"/>
        <w:tabs>
          <w:tab w:val="left" w:pos="6424"/>
        </w:tabs>
        <w:spacing w:before="240" w:after="120"/>
        <w:jc w:val="both"/>
        <w:rPr>
          <w:b w:val="0"/>
          <w:sz w:val="2"/>
          <w:szCs w:val="2"/>
        </w:rPr>
      </w:pPr>
      <w:r w:rsidRPr="00733E33">
        <w:br w:type="page"/>
      </w:r>
      <w:bookmarkStart w:id="210" w:name="_2.3._Требования_к"/>
      <w:bookmarkStart w:id="211" w:name="_2.2._Требования_к"/>
      <w:bookmarkStart w:id="212" w:name="_2.4._Критерии_и"/>
      <w:bookmarkStart w:id="213" w:name="_2.3._Условия_заключения"/>
      <w:bookmarkStart w:id="214" w:name="_РАЗДЕЛ_III._ФОРМЫ"/>
      <w:bookmarkStart w:id="215" w:name="_Toc23149538"/>
      <w:bookmarkStart w:id="216" w:name="_Toc54336125"/>
      <w:bookmarkStart w:id="217" w:name="_Toc63422004"/>
      <w:bookmarkStart w:id="218" w:name="форма1"/>
      <w:bookmarkStart w:id="219" w:name="_Toc98251753"/>
      <w:bookmarkEnd w:id="210"/>
      <w:bookmarkEnd w:id="211"/>
      <w:bookmarkEnd w:id="212"/>
      <w:bookmarkEnd w:id="213"/>
      <w:bookmarkEnd w:id="214"/>
      <w:r w:rsidR="00EC67D1" w:rsidRPr="005A1C1B">
        <w:rPr>
          <w:rFonts w:ascii="Times New Roman" w:eastAsia="MS Mincho" w:hAnsi="Times New Roman"/>
          <w:color w:val="17365D"/>
          <w:kern w:val="32"/>
          <w:szCs w:val="24"/>
          <w:lang w:val="x-none" w:eastAsia="x-none"/>
        </w:rPr>
        <w:lastRenderedPageBreak/>
        <w:t xml:space="preserve">РАЗДЕЛ III. ФОРМЫ ДЛЯ ЗАПОЛНЕНИЯ </w:t>
      </w:r>
      <w:r w:rsidR="00326014">
        <w:rPr>
          <w:rFonts w:ascii="Times New Roman" w:eastAsia="MS Mincho" w:hAnsi="Times New Roman"/>
          <w:color w:val="17365D"/>
          <w:kern w:val="32"/>
          <w:szCs w:val="24"/>
          <w:lang w:val="x-none" w:eastAsia="x-none"/>
        </w:rPr>
        <w:t>УЧАСТН</w:t>
      </w:r>
      <w:r w:rsidR="00FA320C" w:rsidRPr="005A1C1B">
        <w:rPr>
          <w:rFonts w:ascii="Times New Roman" w:eastAsia="MS Mincho" w:hAnsi="Times New Roman"/>
          <w:color w:val="17365D"/>
          <w:kern w:val="32"/>
          <w:szCs w:val="24"/>
          <w:lang w:val="x-none" w:eastAsia="x-none"/>
        </w:rPr>
        <w:t>ИК</w:t>
      </w:r>
      <w:r w:rsidR="00664CB9" w:rsidRPr="005A1C1B">
        <w:rPr>
          <w:rFonts w:ascii="Times New Roman" w:eastAsia="MS Mincho" w:hAnsi="Times New Roman"/>
          <w:color w:val="17365D"/>
          <w:kern w:val="32"/>
          <w:szCs w:val="24"/>
          <w:lang w:val="x-none" w:eastAsia="x-none"/>
        </w:rPr>
        <w:t>АМИ</w:t>
      </w:r>
      <w:r w:rsidR="00EC67D1" w:rsidRPr="005A1C1B">
        <w:rPr>
          <w:rFonts w:ascii="Times New Roman" w:eastAsia="MS Mincho" w:hAnsi="Times New Roman"/>
          <w:color w:val="17365D"/>
          <w:kern w:val="32"/>
          <w:szCs w:val="24"/>
          <w:lang w:val="x-none" w:eastAsia="x-none"/>
        </w:rPr>
        <w:t xml:space="preserve"> ЗАКУПКИ</w:t>
      </w:r>
      <w:bookmarkEnd w:id="215"/>
      <w:bookmarkEnd w:id="216"/>
      <w:bookmarkEnd w:id="217"/>
      <w:r w:rsidR="00EC67D1" w:rsidRPr="005A1C1B">
        <w:rPr>
          <w:rFonts w:eastAsia="MS Mincho"/>
          <w:b w:val="0"/>
          <w:kern w:val="32"/>
          <w:lang w:val="x-none" w:eastAsia="x-none"/>
        </w:rPr>
        <w:t xml:space="preserve"> </w:t>
      </w:r>
      <w:bookmarkEnd w:id="218"/>
    </w:p>
    <w:p w14:paraId="6CB4406D" w14:textId="77777777" w:rsidR="00FF2ED3" w:rsidRPr="00733E33" w:rsidRDefault="00FF2ED3"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220" w:name="_Форма_1_ЗАЯВКА"/>
      <w:bookmarkStart w:id="221" w:name="_Toc23149539"/>
      <w:bookmarkStart w:id="222" w:name="_Toc54336126"/>
      <w:bookmarkStart w:id="223" w:name="_Toc63422005"/>
      <w:bookmarkEnd w:id="220"/>
      <w:r w:rsidRPr="00733E33">
        <w:rPr>
          <w:rFonts w:ascii="Times New Roman" w:eastAsia="MS Mincho" w:hAnsi="Times New Roman"/>
          <w:color w:val="548DD4"/>
          <w:kern w:val="32"/>
          <w:szCs w:val="24"/>
          <w:lang w:val="x-none" w:eastAsia="x-none"/>
        </w:rPr>
        <w:t xml:space="preserve">Форма </w:t>
      </w:r>
      <w:r w:rsidR="00920757" w:rsidRPr="00733E33">
        <w:rPr>
          <w:rFonts w:ascii="Times New Roman" w:eastAsia="MS Mincho" w:hAnsi="Times New Roman"/>
          <w:color w:val="548DD4"/>
          <w:kern w:val="32"/>
          <w:szCs w:val="24"/>
          <w:lang w:val="x-none" w:eastAsia="x-none"/>
        </w:rPr>
        <w:t>1</w:t>
      </w:r>
      <w:r w:rsidR="005C24A0" w:rsidRPr="00733E33">
        <w:rPr>
          <w:rFonts w:ascii="Times New Roman" w:eastAsia="MS Mincho" w:hAnsi="Times New Roman"/>
          <w:color w:val="548DD4"/>
          <w:kern w:val="32"/>
          <w:szCs w:val="24"/>
          <w:lang w:val="x-none" w:eastAsia="x-none"/>
        </w:rPr>
        <w:t xml:space="preserve"> </w:t>
      </w:r>
      <w:r w:rsidR="008C57E6" w:rsidRPr="00733E33">
        <w:rPr>
          <w:rFonts w:ascii="Times New Roman" w:eastAsia="MS Mincho" w:hAnsi="Times New Roman"/>
          <w:color w:val="548DD4"/>
          <w:kern w:val="32"/>
          <w:szCs w:val="24"/>
          <w:lang w:eastAsia="x-none"/>
        </w:rPr>
        <w:t>З</w:t>
      </w:r>
      <w:r w:rsidR="005C24A0" w:rsidRPr="00733E33">
        <w:rPr>
          <w:rFonts w:ascii="Times New Roman" w:eastAsia="MS Mincho" w:hAnsi="Times New Roman"/>
          <w:color w:val="548DD4"/>
          <w:kern w:val="32"/>
          <w:szCs w:val="24"/>
          <w:lang w:val="x-none" w:eastAsia="x-none"/>
        </w:rPr>
        <w:t xml:space="preserve">АЯВКА НА УЧАСТИЕ В </w:t>
      </w:r>
      <w:bookmarkEnd w:id="221"/>
      <w:bookmarkEnd w:id="222"/>
      <w:r w:rsidR="00E87527">
        <w:rPr>
          <w:rFonts w:ascii="Times New Roman" w:eastAsia="MS Mincho" w:hAnsi="Times New Roman"/>
          <w:color w:val="548DD4"/>
          <w:kern w:val="32"/>
          <w:szCs w:val="24"/>
          <w:lang w:eastAsia="x-none"/>
        </w:rPr>
        <w:t>ЗАКУПКЕ</w:t>
      </w:r>
      <w:bookmarkEnd w:id="223"/>
    </w:p>
    <w:p w14:paraId="5A187D86" w14:textId="77777777" w:rsidR="003869AB" w:rsidRPr="00733E33" w:rsidRDefault="003869AB" w:rsidP="005C24A0"/>
    <w:p w14:paraId="7894551E" w14:textId="77777777" w:rsidR="00EC67D1" w:rsidRPr="00733E33" w:rsidRDefault="00EC67D1" w:rsidP="005C24A0">
      <w:r w:rsidRPr="00733E33">
        <w:t xml:space="preserve">Фирменный бланк </w:t>
      </w:r>
      <w:r w:rsidR="00326014">
        <w:t>участн</w:t>
      </w:r>
      <w:r w:rsidR="00FA320C">
        <w:t>ик</w:t>
      </w:r>
      <w:r w:rsidRPr="00733E33">
        <w:t xml:space="preserve">а </w:t>
      </w:r>
    </w:p>
    <w:p w14:paraId="6D925F20" w14:textId="77777777" w:rsidR="00EC67D1" w:rsidRPr="00733E33" w:rsidRDefault="00EC67D1" w:rsidP="005C24A0">
      <w:r w:rsidRPr="00733E33">
        <w:t>«___» __________ 20___ года  №______</w:t>
      </w:r>
    </w:p>
    <w:p w14:paraId="235838F3" w14:textId="77777777" w:rsidR="00EC67D1" w:rsidRPr="00733E33" w:rsidRDefault="00EC67D1" w:rsidP="005C24A0">
      <w:pPr>
        <w:rPr>
          <w:sz w:val="10"/>
          <w:szCs w:val="10"/>
        </w:rPr>
      </w:pPr>
    </w:p>
    <w:p w14:paraId="0A8D9287" w14:textId="77777777" w:rsidR="003869AB" w:rsidRPr="00733E33" w:rsidRDefault="003869AB" w:rsidP="000F3393">
      <w:pPr>
        <w:ind w:firstLine="567"/>
        <w:jc w:val="center"/>
      </w:pPr>
      <w:bookmarkStart w:id="224" w:name="_Письмо_о_подаче"/>
      <w:bookmarkStart w:id="225" w:name="_Заявка_о_подаче"/>
      <w:bookmarkStart w:id="226" w:name="_Toc255987071"/>
      <w:bookmarkStart w:id="227" w:name="_Toc263441572"/>
      <w:bookmarkStart w:id="228" w:name="_Toc269472558"/>
      <w:bookmarkStart w:id="229" w:name="_Toc305665989"/>
      <w:bookmarkEnd w:id="224"/>
      <w:bookmarkEnd w:id="225"/>
    </w:p>
    <w:p w14:paraId="743B0D1F" w14:textId="77777777" w:rsidR="00EC67D1" w:rsidRPr="00733E33" w:rsidRDefault="00EC67D1" w:rsidP="000F3393">
      <w:pPr>
        <w:ind w:firstLine="567"/>
        <w:jc w:val="center"/>
      </w:pPr>
      <w:r w:rsidRPr="00733E33">
        <w:t xml:space="preserve">ЗАЯВКА НА УЧАСТИЕ В </w:t>
      </w:r>
      <w:bookmarkEnd w:id="226"/>
      <w:bookmarkEnd w:id="227"/>
      <w:bookmarkEnd w:id="228"/>
      <w:bookmarkEnd w:id="229"/>
      <w:r w:rsidR="005A785B">
        <w:t>ЗАПРОСЕ КОТИРОВОК</w:t>
      </w:r>
    </w:p>
    <w:p w14:paraId="1873546D" w14:textId="77777777" w:rsidR="003869AB" w:rsidRPr="00733E33" w:rsidRDefault="003869AB" w:rsidP="000F3393">
      <w:pPr>
        <w:ind w:firstLine="567"/>
        <w:jc w:val="center"/>
      </w:pPr>
    </w:p>
    <w:p w14:paraId="1B7A9E4F" w14:textId="77777777" w:rsidR="007E4773" w:rsidRPr="00733E33" w:rsidRDefault="007E4773" w:rsidP="000F3393">
      <w:pPr>
        <w:ind w:firstLine="567"/>
        <w:jc w:val="center"/>
        <w:rPr>
          <w:sz w:val="10"/>
          <w:szCs w:val="10"/>
        </w:rPr>
      </w:pPr>
    </w:p>
    <w:p w14:paraId="4A1805D4" w14:textId="77777777" w:rsidR="00FC4F6D" w:rsidRPr="00733E33" w:rsidRDefault="00903467" w:rsidP="006B08B3">
      <w:pPr>
        <w:ind w:firstLine="567"/>
        <w:jc w:val="both"/>
      </w:pPr>
      <w:r>
        <w:t>Изучив и</w:t>
      </w:r>
      <w:r w:rsidR="00EC67D1" w:rsidRPr="00733E33">
        <w:t xml:space="preserve">звещение о проведении </w:t>
      </w:r>
      <w:r w:rsidR="005A785B">
        <w:t>запроса котировок</w:t>
      </w:r>
      <w:r w:rsidR="00EC67D1" w:rsidRPr="00733E33">
        <w:t xml:space="preserve"> в электронной форме на право заключения </w:t>
      </w:r>
      <w:r w:rsidR="00C4087E">
        <w:t>договора</w:t>
      </w:r>
      <w:r w:rsidR="00EC67D1" w:rsidRPr="00733E33">
        <w:t xml:space="preserve"> на </w:t>
      </w:r>
      <w:r w:rsidR="004D72FA">
        <w:t>____________________</w:t>
      </w:r>
      <w:r w:rsidR="00CE116A" w:rsidRPr="00872B5C">
        <w:t>_____________________________</w:t>
      </w:r>
      <w:r w:rsidR="00CE116A">
        <w:t xml:space="preserve"> </w:t>
      </w:r>
      <w:r w:rsidR="00CE116A" w:rsidRPr="00DC63F1">
        <w:rPr>
          <w:b/>
          <w:i/>
        </w:rPr>
        <w:t>[</w:t>
      </w:r>
      <w:r w:rsidR="00CE116A" w:rsidRPr="00CE116A">
        <w:rPr>
          <w:b/>
          <w:i/>
        </w:rPr>
        <w:t>указать наименование закупки</w:t>
      </w:r>
      <w:r w:rsidR="00CE116A" w:rsidRPr="00563F3F">
        <w:rPr>
          <w:b/>
          <w:i/>
        </w:rPr>
        <w:t>]</w:t>
      </w:r>
      <w:r w:rsidR="00563F3F" w:rsidRPr="00563F3F">
        <w:t xml:space="preserve"> (далее – </w:t>
      </w:r>
      <w:r w:rsidR="005A785B">
        <w:t>запрос котировок</w:t>
      </w:r>
      <w:r w:rsidR="00563F3F" w:rsidRPr="00563F3F">
        <w:t>)</w:t>
      </w:r>
      <w:r w:rsidR="00CE116A">
        <w:t>, опубликованные</w:t>
      </w:r>
      <w:r w:rsidR="00CE116A" w:rsidRPr="00DC63F1">
        <w:rPr>
          <w:b/>
          <w:i/>
        </w:rPr>
        <w:t xml:space="preserve"> </w:t>
      </w:r>
      <w:r w:rsidR="00CE116A" w:rsidRPr="00CE116A">
        <w:t>в Единой информационной системе</w:t>
      </w:r>
      <w:r w:rsidR="00CE116A">
        <w:t xml:space="preserve"> по адресу</w:t>
      </w:r>
      <w:r w:rsidR="00CE116A" w:rsidRPr="00CE116A">
        <w:t>: www.zakupki.gov.ru</w:t>
      </w:r>
      <w:r w:rsidR="00CE116A" w:rsidRPr="00DC63F1">
        <w:t xml:space="preserve">, закупка № ______ </w:t>
      </w:r>
      <w:r w:rsidR="00CE116A" w:rsidRPr="00DC63F1">
        <w:rPr>
          <w:b/>
          <w:i/>
        </w:rPr>
        <w:t>[указ</w:t>
      </w:r>
      <w:r w:rsidR="006B08B3">
        <w:rPr>
          <w:b/>
          <w:i/>
        </w:rPr>
        <w:t>ать</w:t>
      </w:r>
      <w:r w:rsidR="00CE116A" w:rsidRPr="00DC63F1">
        <w:rPr>
          <w:b/>
          <w:i/>
        </w:rPr>
        <w:t xml:space="preserve"> номер </w:t>
      </w:r>
      <w:r w:rsidR="006B08B3">
        <w:rPr>
          <w:b/>
          <w:i/>
        </w:rPr>
        <w:t>извещения</w:t>
      </w:r>
      <w:r w:rsidR="00CE116A" w:rsidRPr="00DC63F1">
        <w:rPr>
          <w:b/>
          <w:i/>
        </w:rPr>
        <w:t>],</w:t>
      </w:r>
      <w:r w:rsidR="00EC67D1" w:rsidRPr="00733E33">
        <w:t> </w:t>
      </w:r>
      <w:r w:rsidR="00582CB7" w:rsidRPr="00733E33">
        <w:t xml:space="preserve">безоговорочно </w:t>
      </w:r>
      <w:r w:rsidR="00EC67D1" w:rsidRPr="00733E33">
        <w:t>принимая установленн</w:t>
      </w:r>
      <w:r w:rsidR="006B08B3">
        <w:t xml:space="preserve">ые в них требования и условия, </w:t>
      </w:r>
      <w:r w:rsidR="00EC67D1" w:rsidRPr="00733E33">
        <w:t>_______________________</w:t>
      </w:r>
      <w:r w:rsidR="006B08B3">
        <w:t xml:space="preserve"> </w:t>
      </w:r>
      <w:r w:rsidR="006B08B3" w:rsidRPr="00DC63F1">
        <w:rPr>
          <w:b/>
          <w:i/>
        </w:rPr>
        <w:t>[</w:t>
      </w:r>
      <w:r w:rsidR="006B08B3" w:rsidRPr="00CE116A">
        <w:rPr>
          <w:b/>
          <w:i/>
        </w:rPr>
        <w:t xml:space="preserve">указать наименование </w:t>
      </w:r>
      <w:r w:rsidR="006B08B3">
        <w:rPr>
          <w:b/>
          <w:i/>
        </w:rPr>
        <w:t xml:space="preserve">участника: </w:t>
      </w:r>
      <w:r w:rsidR="006B08B3" w:rsidRPr="006B08B3">
        <w:rPr>
          <w:b/>
          <w:i/>
        </w:rPr>
        <w:t>для юридического лица – полное наименование с указанием организационно-правовой формы; для физического лица, в т.ч. индивидуального предпринимателя – фамилия, имя, отчество</w:t>
      </w:r>
      <w:r w:rsidR="006B08B3" w:rsidRPr="00DC63F1">
        <w:rPr>
          <w:b/>
          <w:i/>
        </w:rPr>
        <w:t>]</w:t>
      </w:r>
      <w:r w:rsidR="00EC67D1" w:rsidRPr="00733E33">
        <w:t xml:space="preserve"> предлагает заключить </w:t>
      </w:r>
      <w:r w:rsidR="00C4087E">
        <w:t>договор</w:t>
      </w:r>
      <w:r w:rsidR="006B08B3">
        <w:t xml:space="preserve"> на </w:t>
      </w:r>
      <w:r w:rsidR="00EC67D1" w:rsidRPr="00733E33">
        <w:t>___________</w:t>
      </w:r>
      <w:r w:rsidR="006B08B3">
        <w:t xml:space="preserve">____________ </w:t>
      </w:r>
      <w:r w:rsidR="006B08B3" w:rsidRPr="00DC63F1">
        <w:rPr>
          <w:b/>
          <w:i/>
        </w:rPr>
        <w:t>[</w:t>
      </w:r>
      <w:r w:rsidR="006B08B3" w:rsidRPr="00CE116A">
        <w:rPr>
          <w:b/>
          <w:i/>
        </w:rPr>
        <w:t xml:space="preserve">указать </w:t>
      </w:r>
      <w:r w:rsidR="006B08B3">
        <w:rPr>
          <w:b/>
          <w:i/>
        </w:rPr>
        <w:t>предмет</w:t>
      </w:r>
      <w:r w:rsidR="006B08B3" w:rsidRPr="00CE116A">
        <w:rPr>
          <w:b/>
          <w:i/>
        </w:rPr>
        <w:t xml:space="preserve"> закупки</w:t>
      </w:r>
      <w:r w:rsidR="006B08B3" w:rsidRPr="00DC63F1">
        <w:rPr>
          <w:b/>
          <w:i/>
        </w:rPr>
        <w:t>]</w:t>
      </w:r>
      <w:r w:rsidR="006B08B3">
        <w:t xml:space="preserve"> </w:t>
      </w:r>
      <w:r w:rsidR="00EC67D1" w:rsidRPr="00733E33">
        <w:t>в соответствии с технико-коммерческим предложением</w:t>
      </w:r>
      <w:r w:rsidR="00582CB7" w:rsidRPr="00733E33">
        <w:t xml:space="preserve"> (</w:t>
      </w:r>
      <w:hyperlink w:anchor="_Форма_3_ТЕХНИКО-КОММЕРЧЕСКОЕ" w:history="1">
        <w:r w:rsidR="00582CB7" w:rsidRPr="00733E33">
          <w:rPr>
            <w:rStyle w:val="a4"/>
          </w:rPr>
          <w:t>Форма 3</w:t>
        </w:r>
      </w:hyperlink>
      <w:r w:rsidR="00582CB7" w:rsidRPr="00733E33">
        <w:t>)</w:t>
      </w:r>
      <w:r w:rsidR="00EC67D1" w:rsidRPr="00733E33">
        <w:t xml:space="preserve">, и другими документами, являющимися неотъемлемыми приложениями к настоящей </w:t>
      </w:r>
      <w:r w:rsidR="00326014">
        <w:t>заявк</w:t>
      </w:r>
      <w:r w:rsidR="00EC67D1" w:rsidRPr="00733E33">
        <w:t>е</w:t>
      </w:r>
      <w:r w:rsidR="00FC4F6D" w:rsidRPr="00733E33">
        <w:t xml:space="preserve">. </w:t>
      </w:r>
    </w:p>
    <w:p w14:paraId="16A47AA6" w14:textId="77777777" w:rsidR="00EC67D1" w:rsidRDefault="00EC67D1" w:rsidP="00015D74">
      <w:pPr>
        <w:ind w:firstLine="567"/>
        <w:jc w:val="both"/>
      </w:pPr>
      <w:r w:rsidRPr="00733E33">
        <w:t xml:space="preserve">Настоящая </w:t>
      </w:r>
      <w:r w:rsidR="00326014">
        <w:t>заявк</w:t>
      </w:r>
      <w:r w:rsidRPr="00733E33">
        <w:t xml:space="preserve">а </w:t>
      </w:r>
      <w:r w:rsidR="00755834" w:rsidRPr="00733E33">
        <w:t>действительна</w:t>
      </w:r>
      <w:r w:rsidRPr="00733E33">
        <w:t xml:space="preserve"> </w:t>
      </w:r>
      <w:r w:rsidR="00C16D5E">
        <w:t>в течение</w:t>
      </w:r>
      <w:r w:rsidR="00C16D5E" w:rsidRPr="00733E33">
        <w:t xml:space="preserve"> 75 (семидесят</w:t>
      </w:r>
      <w:r w:rsidR="00C16D5E">
        <w:t>и</w:t>
      </w:r>
      <w:r w:rsidR="00C16D5E" w:rsidRPr="00733E33">
        <w:t xml:space="preserve"> пят</w:t>
      </w:r>
      <w:r w:rsidR="00C16D5E">
        <w:t>и</w:t>
      </w:r>
      <w:r w:rsidR="00C16D5E" w:rsidRPr="00733E33">
        <w:t xml:space="preserve">) календарных </w:t>
      </w:r>
      <w:r w:rsidRPr="00733E33">
        <w:t>дней</w:t>
      </w:r>
      <w:r w:rsidR="00015D74" w:rsidRPr="00733E33">
        <w:rPr>
          <w:sz w:val="26"/>
          <w:szCs w:val="26"/>
        </w:rPr>
        <w:t xml:space="preserve"> </w:t>
      </w:r>
      <w:r w:rsidR="00015D74" w:rsidRPr="00733E33">
        <w:t xml:space="preserve">со дня, следующего за установленной </w:t>
      </w:r>
      <w:r w:rsidR="00073AE5">
        <w:t>извещением</w:t>
      </w:r>
      <w:r w:rsidR="00015D74" w:rsidRPr="00733E33">
        <w:t xml:space="preserve"> </w:t>
      </w:r>
      <w:r w:rsidR="001E3E89" w:rsidRPr="00733E33">
        <w:t xml:space="preserve">о проведении </w:t>
      </w:r>
      <w:r w:rsidR="005A785B">
        <w:t>запроса котировок</w:t>
      </w:r>
      <w:r w:rsidR="001E3E89" w:rsidRPr="00733E33">
        <w:t xml:space="preserve"> </w:t>
      </w:r>
      <w:r w:rsidR="00015D74" w:rsidRPr="00733E33">
        <w:t xml:space="preserve">датой открытия доступа к </w:t>
      </w:r>
      <w:r w:rsidR="00326014">
        <w:t>заявк</w:t>
      </w:r>
      <w:r w:rsidR="00015D74" w:rsidRPr="00733E33">
        <w:t>ам</w:t>
      </w:r>
      <w:r w:rsidRPr="00733E33">
        <w:t>.</w:t>
      </w:r>
      <w:bookmarkStart w:id="230" w:name="_Hlt440565644"/>
      <w:bookmarkEnd w:id="230"/>
    </w:p>
    <w:p w14:paraId="3F01E39C" w14:textId="77777777" w:rsidR="00EC67D1" w:rsidRDefault="00EC67D1" w:rsidP="007E4773">
      <w:pPr>
        <w:ind w:firstLine="567"/>
        <w:jc w:val="both"/>
      </w:pPr>
      <w:r w:rsidRPr="00733E33">
        <w:t xml:space="preserve">Настоящим подтверждаем, что против ______________ </w:t>
      </w:r>
      <w:r w:rsidR="006B08B3" w:rsidRPr="00DC63F1">
        <w:rPr>
          <w:b/>
          <w:i/>
        </w:rPr>
        <w:t>[</w:t>
      </w:r>
      <w:r w:rsidR="006B08B3" w:rsidRPr="00CE116A">
        <w:rPr>
          <w:b/>
          <w:i/>
        </w:rPr>
        <w:t xml:space="preserve">указать </w:t>
      </w:r>
      <w:r w:rsidR="006B08B3">
        <w:rPr>
          <w:b/>
          <w:i/>
        </w:rPr>
        <w:t>наименование участника</w:t>
      </w:r>
      <w:r w:rsidR="006B08B3" w:rsidRPr="00DC63F1">
        <w:rPr>
          <w:b/>
          <w:i/>
        </w:rPr>
        <w:t>]</w:t>
      </w:r>
      <w:r w:rsidR="006B08B3">
        <w:t xml:space="preserve"> </w:t>
      </w:r>
      <w:r w:rsidRPr="00733E33">
        <w:t xml:space="preserve">не проводится процедура ликвидации, арбитражным судом </w:t>
      </w:r>
      <w:r w:rsidR="00BD1CB0" w:rsidRPr="00733E33">
        <w:t xml:space="preserve">не принято </w:t>
      </w:r>
      <w:r w:rsidRPr="00733E33">
        <w:t xml:space="preserve">решение о признании __________ </w:t>
      </w:r>
      <w:r w:rsidR="006B08B3" w:rsidRPr="00DC63F1">
        <w:rPr>
          <w:b/>
          <w:i/>
        </w:rPr>
        <w:t>[</w:t>
      </w:r>
      <w:r w:rsidR="006B08B3" w:rsidRPr="00CE116A">
        <w:rPr>
          <w:b/>
          <w:i/>
        </w:rPr>
        <w:t xml:space="preserve">указать </w:t>
      </w:r>
      <w:r w:rsidR="006B08B3">
        <w:rPr>
          <w:b/>
          <w:i/>
        </w:rPr>
        <w:t>наименование участника</w:t>
      </w:r>
      <w:r w:rsidR="006B08B3" w:rsidRPr="00DC63F1">
        <w:rPr>
          <w:b/>
          <w:i/>
        </w:rPr>
        <w:t>]</w:t>
      </w:r>
      <w:r w:rsidR="006B08B3">
        <w:t xml:space="preserve"> </w:t>
      </w:r>
      <w:r w:rsidRPr="00733E33">
        <w:t>банкротом</w:t>
      </w:r>
      <w:r w:rsidR="006C492E" w:rsidRPr="00733E33">
        <w:t xml:space="preserve"> и об открытии конкурсного производства</w:t>
      </w:r>
      <w:r w:rsidR="006B08B3">
        <w:t xml:space="preserve">, </w:t>
      </w:r>
      <w:r w:rsidR="006B08B3" w:rsidRPr="007C340A">
        <w:t xml:space="preserve">на дату подачи заявки </w:t>
      </w:r>
      <w:r w:rsidR="006B08B3">
        <w:t xml:space="preserve">деятельность ____________ </w:t>
      </w:r>
      <w:r w:rsidR="006B08B3" w:rsidRPr="00DC63F1">
        <w:rPr>
          <w:b/>
          <w:i/>
        </w:rPr>
        <w:t>[</w:t>
      </w:r>
      <w:r w:rsidR="006B08B3" w:rsidRPr="00CE116A">
        <w:rPr>
          <w:b/>
          <w:i/>
        </w:rPr>
        <w:t xml:space="preserve">указать </w:t>
      </w:r>
      <w:r w:rsidR="006B08B3">
        <w:rPr>
          <w:b/>
          <w:i/>
        </w:rPr>
        <w:t>наименование участника</w:t>
      </w:r>
      <w:r w:rsidR="006B08B3" w:rsidRPr="00DC63F1">
        <w:rPr>
          <w:b/>
          <w:i/>
        </w:rPr>
        <w:t>]</w:t>
      </w:r>
      <w:r w:rsidR="006B08B3">
        <w:t xml:space="preserve"> </w:t>
      </w:r>
      <w:r w:rsidR="006B08B3" w:rsidRPr="00733E33">
        <w:t>не</w:t>
      </w:r>
      <w:r w:rsidRPr="00733E33">
        <w:t xml:space="preserve"> приостановлена</w:t>
      </w:r>
      <w:r w:rsidR="006B08B3">
        <w:t xml:space="preserve"> </w:t>
      </w:r>
      <w:r w:rsidR="006B08B3" w:rsidRPr="004F692B">
        <w:t>в случаях, пред</w:t>
      </w:r>
      <w:r w:rsidR="006B08B3">
        <w:t xml:space="preserve">усмотренных законодательством Российской Федерации. </w:t>
      </w:r>
    </w:p>
    <w:p w14:paraId="46859F14" w14:textId="77777777" w:rsidR="006C35CB" w:rsidRPr="00733E33" w:rsidRDefault="006C35CB" w:rsidP="006C35CB">
      <w:pPr>
        <w:ind w:firstLine="567"/>
        <w:jc w:val="both"/>
      </w:pPr>
      <w:r>
        <w:t>Настоящим подтверждаем</w:t>
      </w:r>
      <w:r w:rsidRPr="00B73AAF">
        <w:t xml:space="preserve"> </w:t>
      </w:r>
      <w:r>
        <w:t xml:space="preserve">отсутствие у </w:t>
      </w:r>
      <w:r w:rsidRPr="00F37E2D">
        <w:t xml:space="preserve">физических лиц, указанных в нашей </w:t>
      </w:r>
      <w:r w:rsidR="00326014">
        <w:t>заявк</w:t>
      </w:r>
      <w:r w:rsidRPr="00F37E2D">
        <w:t>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sidR="00563F3F" w:rsidRPr="00DC63F1">
        <w:rPr>
          <w:b/>
          <w:i/>
        </w:rPr>
        <w:t>[</w:t>
      </w:r>
      <w:r w:rsidR="00563F3F" w:rsidRPr="00CE116A">
        <w:rPr>
          <w:b/>
          <w:i/>
        </w:rPr>
        <w:t xml:space="preserve">указать </w:t>
      </w:r>
      <w:r w:rsidR="00563F3F">
        <w:rPr>
          <w:b/>
          <w:i/>
        </w:rPr>
        <w:t>наименование участника</w:t>
      </w:r>
      <w:r w:rsidR="00563F3F" w:rsidRPr="00DC63F1">
        <w:rPr>
          <w:b/>
          <w:i/>
        </w:rPr>
        <w:t>]</w:t>
      </w:r>
      <w:r w:rsidR="00563F3F">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34A014" w14:textId="77777777" w:rsidR="007E4773" w:rsidRPr="00733E33" w:rsidRDefault="00582CB7" w:rsidP="007E4773">
      <w:pPr>
        <w:ind w:firstLine="567"/>
        <w:jc w:val="both"/>
      </w:pPr>
      <w:r w:rsidRPr="00733E33">
        <w:t xml:space="preserve">Настоящим подтверждаем, что субъекты персональных данных, указанные в </w:t>
      </w:r>
      <w:r w:rsidR="00DE639C" w:rsidRPr="00733E33">
        <w:t xml:space="preserve">нашей </w:t>
      </w:r>
      <w:r w:rsidR="00326014">
        <w:t>заявк</w:t>
      </w:r>
      <w:r w:rsidRPr="00733E33">
        <w:t>е</w:t>
      </w:r>
      <w:r w:rsidR="00D043AF" w:rsidRPr="00733E33">
        <w:t xml:space="preserve"> и приложениях к </w:t>
      </w:r>
      <w:r w:rsidR="00E15840" w:rsidRPr="00733E33">
        <w:t>ней</w:t>
      </w:r>
      <w:r w:rsidRPr="00733E33">
        <w:t xml:space="preserve"> надлежащим образом уведомлены об осуществлении об</w:t>
      </w:r>
      <w:r w:rsidR="00E15840" w:rsidRPr="00733E33">
        <w:t>работки их персональных данных П</w:t>
      </w:r>
      <w:r w:rsidRPr="00733E33">
        <w:t xml:space="preserve">АО «Ростелеком» с целью участия ___________ </w:t>
      </w:r>
      <w:r w:rsidR="00563F3F" w:rsidRPr="00DC63F1">
        <w:rPr>
          <w:b/>
          <w:i/>
        </w:rPr>
        <w:t>[</w:t>
      </w:r>
      <w:r w:rsidR="00563F3F" w:rsidRPr="00CE116A">
        <w:rPr>
          <w:b/>
          <w:i/>
        </w:rPr>
        <w:t xml:space="preserve">указать </w:t>
      </w:r>
      <w:r w:rsidR="00563F3F">
        <w:rPr>
          <w:b/>
          <w:i/>
        </w:rPr>
        <w:t>наименование участника</w:t>
      </w:r>
      <w:r w:rsidR="00563F3F" w:rsidRPr="00DC63F1">
        <w:rPr>
          <w:b/>
          <w:i/>
        </w:rPr>
        <w:t>]</w:t>
      </w:r>
      <w:r w:rsidR="00563F3F">
        <w:t xml:space="preserve"> </w:t>
      </w:r>
      <w:r w:rsidRPr="00733E33">
        <w:t xml:space="preserve">в </w:t>
      </w:r>
      <w:r w:rsidR="005A785B">
        <w:t>запросе котировок</w:t>
      </w:r>
      <w:r w:rsidRPr="00733E33">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w:t>
      </w:r>
      <w:r w:rsidR="00DE639C" w:rsidRPr="00733E33">
        <w:t xml:space="preserve">нашей </w:t>
      </w:r>
      <w:r w:rsidR="00326014">
        <w:t>заявк</w:t>
      </w:r>
      <w:r w:rsidRPr="00733E33">
        <w:t>е, в том числе право предоставления таких данных третьим лицам.</w:t>
      </w:r>
    </w:p>
    <w:p w14:paraId="70EDE2A0" w14:textId="77777777" w:rsidR="007E4773" w:rsidRPr="00733E33" w:rsidRDefault="007E4773" w:rsidP="00420795">
      <w:pPr>
        <w:ind w:firstLine="567"/>
        <w:jc w:val="both"/>
      </w:pPr>
      <w:r w:rsidRPr="00733E33">
        <w:t xml:space="preserve">Настоящим подтверждаем, что сведения о _________ </w:t>
      </w:r>
      <w:r w:rsidR="00563F3F" w:rsidRPr="00DC63F1">
        <w:rPr>
          <w:b/>
          <w:i/>
        </w:rPr>
        <w:t>[</w:t>
      </w:r>
      <w:r w:rsidR="00563F3F" w:rsidRPr="00CE116A">
        <w:rPr>
          <w:b/>
          <w:i/>
        </w:rPr>
        <w:t xml:space="preserve">указать </w:t>
      </w:r>
      <w:r w:rsidR="00563F3F">
        <w:rPr>
          <w:b/>
          <w:i/>
        </w:rPr>
        <w:t>наименование участника</w:t>
      </w:r>
      <w:r w:rsidR="00563F3F" w:rsidRPr="00DC63F1">
        <w:rPr>
          <w:b/>
          <w:i/>
        </w:rPr>
        <w:t>]</w:t>
      </w:r>
      <w:r w:rsidRPr="00733E33">
        <w:t xml:space="preserve"> не включены в реестр недобросовестных поставщиков, предусмотренн</w:t>
      </w:r>
      <w:r w:rsidR="00420795" w:rsidRPr="00733E33">
        <w:t>ый</w:t>
      </w:r>
      <w:r w:rsidRPr="00733E33">
        <w:t xml:space="preserve"> Федеральным законом от 18 июля 2011 года № 223-ФЗ «О закупках товаров, работ, услуг отде</w:t>
      </w:r>
      <w:r w:rsidR="00D023A4" w:rsidRPr="00733E33">
        <w:t>льными видами юридических лиц»</w:t>
      </w:r>
      <w:r w:rsidRPr="00733E33">
        <w:t>,</w:t>
      </w:r>
      <w:r w:rsidR="00420795" w:rsidRPr="00733E33">
        <w:t xml:space="preserve"> </w:t>
      </w:r>
      <w:r w:rsidRPr="00733E33">
        <w:t>в реестр недобросовестных поставщиков, предусмотренн</w:t>
      </w:r>
      <w:r w:rsidR="00420795" w:rsidRPr="00733E33">
        <w:t>ый</w:t>
      </w:r>
      <w:r w:rsidRPr="00733E33">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420795" w:rsidRPr="00733E33">
        <w:t>.</w:t>
      </w:r>
    </w:p>
    <w:p w14:paraId="711BF947" w14:textId="77777777" w:rsidR="00D023A4" w:rsidRPr="00733E33" w:rsidRDefault="00D023A4" w:rsidP="003869AB">
      <w:pPr>
        <w:ind w:firstLine="567"/>
        <w:jc w:val="both"/>
      </w:pPr>
    </w:p>
    <w:p w14:paraId="5936FB06" w14:textId="77777777" w:rsidR="009D4552" w:rsidRPr="00AD094D" w:rsidRDefault="00D023A4" w:rsidP="00571376">
      <w:pPr>
        <w:ind w:firstLine="567"/>
        <w:jc w:val="both"/>
      </w:pPr>
      <w:r w:rsidRPr="00733E33">
        <w:lastRenderedPageBreak/>
        <w:t xml:space="preserve">Настоящим уведомляем об отсутствии у ________________ </w:t>
      </w:r>
      <w:r w:rsidR="00563F3F" w:rsidRPr="00DC63F1">
        <w:rPr>
          <w:b/>
          <w:i/>
        </w:rPr>
        <w:t>[</w:t>
      </w:r>
      <w:r w:rsidR="00563F3F" w:rsidRPr="00CE116A">
        <w:rPr>
          <w:b/>
          <w:i/>
        </w:rPr>
        <w:t xml:space="preserve">указать </w:t>
      </w:r>
      <w:r w:rsidR="00563F3F">
        <w:rPr>
          <w:b/>
          <w:i/>
        </w:rPr>
        <w:t>наименование участника</w:t>
      </w:r>
      <w:r w:rsidR="00563F3F" w:rsidRPr="00DC63F1">
        <w:rPr>
          <w:b/>
          <w:i/>
        </w:rPr>
        <w:t>]</w:t>
      </w:r>
      <w:r w:rsidR="00563F3F">
        <w:rPr>
          <w:b/>
          <w:i/>
        </w:rPr>
        <w:t xml:space="preserve"> </w:t>
      </w:r>
      <w:r w:rsidRPr="00733E33">
        <w:t xml:space="preserve">на дату подачи данной </w:t>
      </w:r>
      <w:r w:rsidR="00326014">
        <w:t>заявк</w:t>
      </w:r>
      <w:r w:rsidRPr="00733E33">
        <w:t xml:space="preserve">и </w:t>
      </w:r>
      <w:r w:rsidR="00577B64" w:rsidRPr="00577B64">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00577B64" w:rsidRPr="00AD094D">
        <w:t>размер которых превышает 25% балансовой стоимости активов, по данным бухгалтерской отчетности за последний отчетный период.</w:t>
      </w:r>
    </w:p>
    <w:p w14:paraId="2D48F41E" w14:textId="77777777" w:rsidR="00AD094D" w:rsidRPr="00AD094D" w:rsidRDefault="004528F7" w:rsidP="00AD094D">
      <w:pPr>
        <w:ind w:firstLine="567"/>
        <w:jc w:val="both"/>
      </w:pPr>
      <w:r w:rsidRPr="00AD094D">
        <w:t xml:space="preserve">Настоящим уведомляем об отсутствии </w:t>
      </w:r>
      <w:r w:rsidR="009D4552" w:rsidRPr="00AD094D">
        <w:rPr>
          <w:rFonts w:cs="Arial"/>
          <w:color w:val="000000"/>
        </w:rPr>
        <w:t xml:space="preserve">между </w:t>
      </w:r>
      <w:r w:rsidR="005C57A5" w:rsidRPr="00AD094D">
        <w:t>________________</w:t>
      </w:r>
      <w:r w:rsidR="005C57A5" w:rsidRPr="00AD094D">
        <w:rPr>
          <w:b/>
          <w:i/>
        </w:rPr>
        <w:t xml:space="preserve"> [указать наименование участника] </w:t>
      </w:r>
      <w:r w:rsidR="009D4552" w:rsidRPr="00AD094D">
        <w:rPr>
          <w:rFonts w:cs="Arial"/>
          <w:color w:val="000000"/>
        </w:rPr>
        <w:t xml:space="preserve">и </w:t>
      </w:r>
      <w:r w:rsidRPr="00AD094D">
        <w:t>ПАО «Ростелеком»</w:t>
      </w:r>
      <w:r w:rsidRPr="00AD094D">
        <w:rPr>
          <w:rFonts w:cs="Arial"/>
          <w:color w:val="000000"/>
        </w:rPr>
        <w:t xml:space="preserve"> конфликта интересов</w:t>
      </w:r>
      <w:r w:rsidR="00472413" w:rsidRPr="00AD094D">
        <w:rPr>
          <w:rFonts w:cs="Arial"/>
          <w:color w:val="000000"/>
        </w:rPr>
        <w:t>, определенного в</w:t>
      </w:r>
      <w:r w:rsidR="005C57A5" w:rsidRPr="00AD094D">
        <w:rPr>
          <w:rFonts w:cs="Arial"/>
          <w:color w:val="000000"/>
        </w:rPr>
        <w:t xml:space="preserve"> п. </w:t>
      </w:r>
      <w:r w:rsidR="005C57A5" w:rsidRPr="00AD094D">
        <w:rPr>
          <w:rFonts w:cs="Arial"/>
          <w:color w:val="000000"/>
        </w:rPr>
        <w:fldChar w:fldCharType="begin"/>
      </w:r>
      <w:r w:rsidR="005C57A5" w:rsidRPr="00AD094D">
        <w:rPr>
          <w:rFonts w:cs="Arial"/>
          <w:color w:val="000000"/>
        </w:rPr>
        <w:instrText xml:space="preserve"> REF _Ref55289922 \r \h </w:instrText>
      </w:r>
      <w:r w:rsidR="00AD094D">
        <w:rPr>
          <w:rFonts w:cs="Arial"/>
          <w:color w:val="000000"/>
        </w:rPr>
        <w:instrText xml:space="preserve"> \* MERGEFORMAT </w:instrText>
      </w:r>
      <w:r w:rsidR="005C57A5" w:rsidRPr="00AD094D">
        <w:rPr>
          <w:rFonts w:cs="Arial"/>
          <w:color w:val="000000"/>
        </w:rPr>
      </w:r>
      <w:r w:rsidR="005C57A5" w:rsidRPr="00AD094D">
        <w:rPr>
          <w:rFonts w:cs="Arial"/>
          <w:color w:val="000000"/>
        </w:rPr>
        <w:fldChar w:fldCharType="separate"/>
      </w:r>
      <w:r w:rsidR="005C57A5" w:rsidRPr="00AD094D">
        <w:rPr>
          <w:rFonts w:cs="Arial"/>
          <w:color w:val="000000"/>
        </w:rPr>
        <w:t>3.2.1</w:t>
      </w:r>
      <w:r w:rsidR="005C57A5" w:rsidRPr="00AD094D">
        <w:rPr>
          <w:rFonts w:cs="Arial"/>
          <w:color w:val="000000"/>
        </w:rPr>
        <w:fldChar w:fldCharType="end"/>
      </w:r>
      <w:r w:rsidR="00073AE5">
        <w:rPr>
          <w:rFonts w:cs="Arial"/>
          <w:color w:val="000000"/>
        </w:rPr>
        <w:t xml:space="preserve"> </w:t>
      </w:r>
      <w:r w:rsidR="00073AE5">
        <w:rPr>
          <w:bCs/>
        </w:rPr>
        <w:t>извещения</w:t>
      </w:r>
      <w:r w:rsidR="005C57A5" w:rsidRPr="00AD094D">
        <w:rPr>
          <w:rFonts w:cs="Arial"/>
          <w:color w:val="000000"/>
        </w:rPr>
        <w:t xml:space="preserve"> о проведении </w:t>
      </w:r>
      <w:r w:rsidR="005A785B">
        <w:rPr>
          <w:rFonts w:cs="Arial"/>
          <w:color w:val="000000"/>
        </w:rPr>
        <w:t>запроса котировок</w:t>
      </w:r>
      <w:r w:rsidR="005C57A5" w:rsidRPr="00AD094D">
        <w:rPr>
          <w:rFonts w:cs="Arial"/>
          <w:color w:val="000000"/>
        </w:rPr>
        <w:t xml:space="preserve">. </w:t>
      </w:r>
    </w:p>
    <w:p w14:paraId="62C9DBB1" w14:textId="77777777" w:rsidR="00AF463C" w:rsidRDefault="00AF463C" w:rsidP="001B72E9">
      <w:pPr>
        <w:pStyle w:val="ae"/>
        <w:tabs>
          <w:tab w:val="left" w:pos="851"/>
        </w:tabs>
        <w:spacing w:before="0" w:beforeAutospacing="0" w:after="0" w:afterAutospacing="0"/>
        <w:ind w:firstLine="709"/>
        <w:jc w:val="both"/>
      </w:pPr>
    </w:p>
    <w:p w14:paraId="74FE095D" w14:textId="77777777" w:rsidR="00174C8C" w:rsidRPr="00AD094D" w:rsidRDefault="00174C8C" w:rsidP="00174C8C">
      <w:pPr>
        <w:pStyle w:val="ae"/>
        <w:tabs>
          <w:tab w:val="left" w:pos="851"/>
        </w:tabs>
        <w:spacing w:before="0" w:beforeAutospacing="0" w:after="0" w:afterAutospacing="0"/>
        <w:ind w:firstLine="709"/>
        <w:jc w:val="both"/>
      </w:pPr>
      <w:r w:rsidRPr="00AD094D">
        <w:t xml:space="preserve">В случае признания нас победителем </w:t>
      </w:r>
      <w:r w:rsidR="005A785B">
        <w:t>запроса котировок</w:t>
      </w:r>
      <w:r w:rsidRPr="00AD094D">
        <w:t>, либо при поступлении в наш адрес предложения о заключении договора, мы берем на себя следующие обязательства:</w:t>
      </w:r>
    </w:p>
    <w:p w14:paraId="50BA1C7C" w14:textId="77777777" w:rsidR="00174C8C" w:rsidRDefault="00174C8C" w:rsidP="00174C8C">
      <w:pPr>
        <w:pStyle w:val="ae"/>
        <w:numPr>
          <w:ilvl w:val="0"/>
          <w:numId w:val="19"/>
        </w:numPr>
        <w:tabs>
          <w:tab w:val="left" w:pos="851"/>
        </w:tabs>
        <w:spacing w:before="0" w:beforeAutospacing="0" w:after="0" w:afterAutospacing="0"/>
        <w:ind w:left="0" w:firstLine="709"/>
        <w:jc w:val="both"/>
      </w:pPr>
      <w:r w:rsidRPr="00AD094D">
        <w:t xml:space="preserve">подписать со своей стороны договор в соответствии с требованиями </w:t>
      </w:r>
      <w:r w:rsidR="00073AE5">
        <w:rPr>
          <w:bCs/>
        </w:rPr>
        <w:t>извещения</w:t>
      </w:r>
      <w:r w:rsidRPr="00AD094D">
        <w:t xml:space="preserve"> о проведении </w:t>
      </w:r>
      <w:r w:rsidR="005A785B">
        <w:t>запроса котировок</w:t>
      </w:r>
      <w:r w:rsidRPr="00AD094D">
        <w:t xml:space="preserve"> и условиями нашей заявки на участие в </w:t>
      </w:r>
      <w:r w:rsidR="005A785B">
        <w:t>запросе котировок,</w:t>
      </w:r>
      <w:r>
        <w:t xml:space="preserve"> в том числе условиями, </w:t>
      </w:r>
      <w:r w:rsidRPr="001B72E9">
        <w:t>достигнутым</w:t>
      </w:r>
      <w:r>
        <w:t>и</w:t>
      </w:r>
      <w:r w:rsidRPr="001B72E9">
        <w:t xml:space="preserve"> в ходе преддоговорных переговоров</w:t>
      </w:r>
      <w:r w:rsidRPr="00AD094D">
        <w:t>;</w:t>
      </w:r>
    </w:p>
    <w:p w14:paraId="0EE3A9E0" w14:textId="77777777" w:rsidR="00174C8C" w:rsidRDefault="00174C8C" w:rsidP="00174C8C">
      <w:pPr>
        <w:pStyle w:val="ae"/>
        <w:numPr>
          <w:ilvl w:val="0"/>
          <w:numId w:val="19"/>
        </w:numPr>
        <w:tabs>
          <w:tab w:val="left" w:pos="851"/>
        </w:tabs>
        <w:spacing w:before="0" w:beforeAutospacing="0" w:after="0" w:afterAutospacing="0"/>
        <w:ind w:left="0" w:firstLine="709"/>
        <w:jc w:val="both"/>
      </w:pPr>
      <w:r w:rsidRPr="00AD094D">
        <w:t xml:space="preserve">представить до заключения договора документы, определенные п. </w:t>
      </w:r>
      <w:r w:rsidRPr="00AD094D">
        <w:fldChar w:fldCharType="begin"/>
      </w:r>
      <w:r w:rsidRPr="00AD094D">
        <w:instrText xml:space="preserve"> REF _Ref55290554 \r \h </w:instrText>
      </w:r>
      <w:r>
        <w:instrText xml:space="preserve"> \* MERGEFORMAT </w:instrText>
      </w:r>
      <w:r w:rsidRPr="00AD094D">
        <w:fldChar w:fldCharType="separate"/>
      </w:r>
      <w:r w:rsidRPr="00AD094D">
        <w:t>8.1.8</w:t>
      </w:r>
      <w:r w:rsidRPr="00AD094D">
        <w:fldChar w:fldCharType="end"/>
      </w:r>
      <w:r>
        <w:t xml:space="preserve"> </w:t>
      </w:r>
      <w:r w:rsidR="00073AE5">
        <w:rPr>
          <w:bCs/>
        </w:rPr>
        <w:t>извещения</w:t>
      </w:r>
      <w:r w:rsidRPr="00AD094D">
        <w:t xml:space="preserve"> о проведении </w:t>
      </w:r>
      <w:r w:rsidR="005A785B">
        <w:t>запроса котировок</w:t>
      </w:r>
      <w:r>
        <w:t>;</w:t>
      </w:r>
    </w:p>
    <w:p w14:paraId="4EF8AE45" w14:textId="77777777" w:rsidR="00174C8C" w:rsidRDefault="00174C8C" w:rsidP="00174C8C">
      <w:pPr>
        <w:pStyle w:val="ae"/>
        <w:tabs>
          <w:tab w:val="left" w:pos="851"/>
        </w:tabs>
        <w:spacing w:before="0" w:beforeAutospacing="0" w:after="0" w:afterAutospacing="0"/>
        <w:ind w:firstLine="709"/>
        <w:jc w:val="both"/>
        <w:rPr>
          <w:b/>
          <w:i/>
        </w:rPr>
      </w:pPr>
    </w:p>
    <w:p w14:paraId="35427A3D" w14:textId="77777777" w:rsidR="00174C8C" w:rsidRDefault="00174C8C" w:rsidP="00174C8C">
      <w:pPr>
        <w:pStyle w:val="ae"/>
        <w:tabs>
          <w:tab w:val="left" w:pos="851"/>
        </w:tabs>
        <w:spacing w:before="0" w:beforeAutospacing="0" w:after="0" w:afterAutospacing="0"/>
        <w:ind w:firstLine="709"/>
        <w:jc w:val="both"/>
        <w:rPr>
          <w:b/>
          <w:i/>
        </w:rPr>
      </w:pPr>
      <w:r w:rsidRPr="00AD094D">
        <w:rPr>
          <w:b/>
          <w:i/>
        </w:rPr>
        <w:t>[</w:t>
      </w:r>
      <w:r>
        <w:rPr>
          <w:b/>
          <w:i/>
        </w:rPr>
        <w:t xml:space="preserve">Для юридического лица – выбрать соответствующие участнику положения; </w:t>
      </w:r>
      <w:r w:rsidRPr="001B72E9">
        <w:rPr>
          <w:b/>
          <w:i/>
        </w:rPr>
        <w:t xml:space="preserve">в случае если участником является физическое лицо или индивидуальный предприниматель, то </w:t>
      </w:r>
      <w:r>
        <w:rPr>
          <w:b/>
          <w:i/>
        </w:rPr>
        <w:t>положения ниже</w:t>
      </w:r>
      <w:r w:rsidRPr="001B72E9">
        <w:rPr>
          <w:b/>
          <w:i/>
        </w:rPr>
        <w:t xml:space="preserve"> исключа</w:t>
      </w:r>
      <w:r>
        <w:rPr>
          <w:b/>
          <w:i/>
        </w:rPr>
        <w:t>ю</w:t>
      </w:r>
      <w:r w:rsidRPr="001B72E9">
        <w:rPr>
          <w:b/>
          <w:i/>
        </w:rPr>
        <w:t>тся из заявки</w:t>
      </w:r>
      <w:r w:rsidRPr="00AD094D">
        <w:rPr>
          <w:b/>
          <w:i/>
        </w:rPr>
        <w:t>]</w:t>
      </w:r>
      <w:r>
        <w:rPr>
          <w:b/>
          <w:i/>
        </w:rPr>
        <w:t>:</w:t>
      </w:r>
    </w:p>
    <w:p w14:paraId="52584296" w14:textId="77777777" w:rsidR="00FB6D20" w:rsidRDefault="00FB6D20" w:rsidP="00FB6D20">
      <w:pPr>
        <w:pStyle w:val="ae"/>
        <w:tabs>
          <w:tab w:val="left" w:pos="851"/>
        </w:tabs>
        <w:spacing w:before="0" w:beforeAutospacing="0" w:after="0" w:afterAutospacing="0"/>
        <w:jc w:val="both"/>
        <w:rPr>
          <w:b/>
        </w:rPr>
      </w:pPr>
    </w:p>
    <w:p w14:paraId="1EFF58D3" w14:textId="77777777" w:rsidR="00FB6D20" w:rsidRPr="00FB6D20" w:rsidRDefault="00FB6D20" w:rsidP="00FB6D20">
      <w:pPr>
        <w:pStyle w:val="ae"/>
        <w:tabs>
          <w:tab w:val="left" w:pos="851"/>
        </w:tabs>
        <w:spacing w:before="0" w:beforeAutospacing="0" w:after="0" w:afterAutospacing="0"/>
        <w:jc w:val="both"/>
        <w:rPr>
          <w:b/>
          <w:u w:val="single"/>
        </w:rPr>
      </w:pPr>
      <w:r w:rsidRPr="00FB6D20">
        <w:rPr>
          <w:b/>
          <w:u w:val="single"/>
        </w:rPr>
        <w:t>Вариант 1.</w:t>
      </w:r>
    </w:p>
    <w:p w14:paraId="44FF5272" w14:textId="77777777" w:rsidR="00174C8C" w:rsidRPr="00FB6D20" w:rsidRDefault="00174C8C" w:rsidP="00FB6D20">
      <w:pPr>
        <w:pStyle w:val="ae"/>
        <w:numPr>
          <w:ilvl w:val="0"/>
          <w:numId w:val="19"/>
        </w:numPr>
        <w:tabs>
          <w:tab w:val="left" w:pos="851"/>
        </w:tabs>
        <w:spacing w:before="0" w:beforeAutospacing="0" w:after="0" w:afterAutospacing="0"/>
        <w:ind w:left="0" w:firstLine="709"/>
        <w:jc w:val="both"/>
        <w:rPr>
          <w:b/>
          <w:i/>
        </w:rPr>
      </w:pPr>
      <w:r w:rsidRPr="00FB6D20">
        <w:rPr>
          <w:b/>
          <w:i/>
        </w:rPr>
        <w:t>представить до заключения договора решение об одобрении или о совершении крупной сделки;</w:t>
      </w:r>
    </w:p>
    <w:p w14:paraId="120AB74F" w14:textId="77777777" w:rsidR="00174C8C" w:rsidRPr="00FB6D20" w:rsidRDefault="00174C8C" w:rsidP="00FB6D20">
      <w:pPr>
        <w:pStyle w:val="ae"/>
        <w:tabs>
          <w:tab w:val="left" w:pos="851"/>
        </w:tabs>
        <w:spacing w:before="0" w:beforeAutospacing="0" w:after="0" w:afterAutospacing="0"/>
        <w:ind w:firstLine="709"/>
        <w:jc w:val="both"/>
        <w:rPr>
          <w:b/>
          <w:i/>
        </w:rPr>
      </w:pPr>
      <w:r w:rsidRPr="00FB6D20">
        <w:rPr>
          <w:b/>
          <w:i/>
        </w:rPr>
        <w:t>либо</w:t>
      </w:r>
    </w:p>
    <w:p w14:paraId="402707A6" w14:textId="77777777" w:rsidR="00174C8C" w:rsidRPr="00FB6D20" w:rsidRDefault="00174C8C" w:rsidP="00FB6D20">
      <w:pPr>
        <w:pStyle w:val="ae"/>
        <w:numPr>
          <w:ilvl w:val="0"/>
          <w:numId w:val="19"/>
        </w:numPr>
        <w:tabs>
          <w:tab w:val="left" w:pos="851"/>
        </w:tabs>
        <w:spacing w:before="0" w:beforeAutospacing="0" w:after="0" w:afterAutospacing="0"/>
        <w:ind w:left="0" w:firstLine="709"/>
        <w:jc w:val="both"/>
        <w:rPr>
          <w:b/>
          <w:i/>
        </w:rPr>
      </w:pPr>
      <w:r w:rsidRPr="00FB6D20">
        <w:rPr>
          <w:b/>
          <w:i/>
        </w:rPr>
        <w:t>представить до заключения договора решение об одобрении или о совершении сделки с заинтересованностью.</w:t>
      </w:r>
    </w:p>
    <w:p w14:paraId="345D3CC1" w14:textId="77777777" w:rsidR="00174C8C" w:rsidRDefault="00174C8C" w:rsidP="00174C8C">
      <w:pPr>
        <w:pStyle w:val="ae"/>
        <w:spacing w:before="0" w:beforeAutospacing="0" w:after="0" w:afterAutospacing="0"/>
        <w:ind w:firstLine="709"/>
        <w:jc w:val="both"/>
        <w:rPr>
          <w:b/>
          <w:i/>
        </w:rPr>
      </w:pPr>
    </w:p>
    <w:p w14:paraId="77F07C98" w14:textId="77777777" w:rsidR="00174C8C" w:rsidRPr="00FB6D20" w:rsidRDefault="00174C8C" w:rsidP="00174C8C">
      <w:pPr>
        <w:pStyle w:val="ae"/>
        <w:tabs>
          <w:tab w:val="left" w:pos="851"/>
        </w:tabs>
        <w:spacing w:before="0" w:beforeAutospacing="0" w:after="0" w:afterAutospacing="0"/>
        <w:jc w:val="both"/>
        <w:rPr>
          <w:b/>
          <w:u w:val="single"/>
        </w:rPr>
      </w:pPr>
      <w:r w:rsidRPr="00FB6D20">
        <w:rPr>
          <w:b/>
          <w:u w:val="single"/>
        </w:rPr>
        <w:t>Вариант 2.</w:t>
      </w:r>
    </w:p>
    <w:p w14:paraId="5FE8D42B" w14:textId="77777777" w:rsidR="00174C8C" w:rsidRPr="00AD094D" w:rsidRDefault="00174C8C" w:rsidP="00174C8C">
      <w:pPr>
        <w:pStyle w:val="ae"/>
        <w:tabs>
          <w:tab w:val="left" w:pos="1134"/>
        </w:tabs>
        <w:spacing w:before="0" w:beforeAutospacing="0" w:after="0" w:afterAutospacing="0"/>
        <w:ind w:firstLine="709"/>
        <w:jc w:val="both"/>
        <w:rPr>
          <w:b/>
          <w:i/>
        </w:rPr>
      </w:pPr>
      <w:r>
        <w:rPr>
          <w:b/>
          <w:i/>
        </w:rPr>
        <w:t>Настоящим уведомляем, что д</w:t>
      </w:r>
      <w:r w:rsidRPr="00AD094D">
        <w:rPr>
          <w:b/>
          <w:i/>
        </w:rPr>
        <w:t>анная сделка для _____________ [указать наименование участника] не является крупной.</w:t>
      </w:r>
    </w:p>
    <w:p w14:paraId="022066B1" w14:textId="77777777" w:rsidR="00174C8C" w:rsidRPr="00DC63F1" w:rsidRDefault="00174C8C" w:rsidP="00174C8C">
      <w:pPr>
        <w:pStyle w:val="ae"/>
        <w:tabs>
          <w:tab w:val="left" w:pos="1134"/>
        </w:tabs>
        <w:spacing w:before="0" w:beforeAutospacing="0" w:after="0" w:afterAutospacing="0"/>
        <w:ind w:firstLine="709"/>
        <w:jc w:val="both"/>
        <w:rPr>
          <w:b/>
          <w:i/>
        </w:rPr>
      </w:pPr>
      <w:r>
        <w:rPr>
          <w:b/>
          <w:i/>
        </w:rPr>
        <w:t>Настоящим уведомляем, что д</w:t>
      </w:r>
      <w:r w:rsidRPr="00AD094D">
        <w:rPr>
          <w:b/>
          <w:i/>
        </w:rPr>
        <w:t>анная</w:t>
      </w:r>
      <w:r w:rsidRPr="00DC63F1">
        <w:rPr>
          <w:b/>
          <w:i/>
        </w:rPr>
        <w:t xml:space="preserve"> сделка для _____________ </w:t>
      </w:r>
      <w:r w:rsidRPr="00AD094D">
        <w:rPr>
          <w:b/>
          <w:i/>
        </w:rPr>
        <w:t>[указать наименование участника]</w:t>
      </w:r>
      <w:r w:rsidRPr="00DC63F1">
        <w:rPr>
          <w:b/>
          <w:i/>
        </w:rPr>
        <w:t xml:space="preserve"> не является сделкой с заинтересованностью.</w:t>
      </w:r>
    </w:p>
    <w:p w14:paraId="30104B73" w14:textId="77777777" w:rsidR="00174C8C" w:rsidRDefault="00174C8C" w:rsidP="00174C8C">
      <w:pPr>
        <w:pStyle w:val="ae"/>
        <w:tabs>
          <w:tab w:val="left" w:pos="1134"/>
        </w:tabs>
        <w:spacing w:before="0" w:beforeAutospacing="0" w:after="0" w:afterAutospacing="0"/>
        <w:ind w:firstLine="709"/>
        <w:jc w:val="both"/>
        <w:rPr>
          <w:b/>
          <w:i/>
        </w:rPr>
      </w:pPr>
    </w:p>
    <w:p w14:paraId="7C2B48A0" w14:textId="77777777" w:rsidR="00174C8C" w:rsidRPr="00FB6D20" w:rsidRDefault="00174C8C" w:rsidP="00174C8C">
      <w:pPr>
        <w:pStyle w:val="ae"/>
        <w:tabs>
          <w:tab w:val="left" w:pos="851"/>
        </w:tabs>
        <w:spacing w:before="0" w:beforeAutospacing="0" w:after="0" w:afterAutospacing="0"/>
        <w:jc w:val="both"/>
        <w:rPr>
          <w:b/>
          <w:u w:val="single"/>
        </w:rPr>
      </w:pPr>
      <w:r w:rsidRPr="00FB6D20">
        <w:rPr>
          <w:b/>
          <w:u w:val="single"/>
        </w:rPr>
        <w:t>Вариант 3.</w:t>
      </w:r>
    </w:p>
    <w:p w14:paraId="238E2EC4" w14:textId="77777777" w:rsidR="00174C8C" w:rsidRPr="00DC63F1" w:rsidRDefault="00174C8C" w:rsidP="00174C8C">
      <w:pPr>
        <w:pStyle w:val="ae"/>
        <w:tabs>
          <w:tab w:val="left" w:pos="1134"/>
        </w:tabs>
        <w:spacing w:before="0" w:beforeAutospacing="0" w:after="0" w:afterAutospacing="0"/>
        <w:ind w:firstLine="709"/>
        <w:jc w:val="both"/>
      </w:pPr>
      <w:r>
        <w:rPr>
          <w:b/>
          <w:i/>
        </w:rPr>
        <w:t xml:space="preserve">Настоящим уведомляем, что </w:t>
      </w:r>
      <w:r w:rsidRPr="00AD094D">
        <w:rPr>
          <w:b/>
          <w:i/>
        </w:rPr>
        <w:t>_____________ [указать наименование участника]</w:t>
      </w:r>
      <w:r>
        <w:rPr>
          <w:b/>
          <w:i/>
        </w:rPr>
        <w:t xml:space="preserve"> </w:t>
      </w:r>
      <w:r w:rsidRPr="00DC63F1">
        <w:rPr>
          <w:b/>
          <w:i/>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14:paraId="20A4ECCC" w14:textId="77777777" w:rsidR="00174C8C" w:rsidRPr="00DC63F1" w:rsidRDefault="00174C8C" w:rsidP="00174C8C">
      <w:pPr>
        <w:pStyle w:val="ae"/>
        <w:tabs>
          <w:tab w:val="left" w:pos="1134"/>
        </w:tabs>
        <w:spacing w:before="0" w:beforeAutospacing="0" w:after="0" w:afterAutospacing="0"/>
        <w:ind w:firstLine="709"/>
        <w:jc w:val="both"/>
        <w:rPr>
          <w:b/>
          <w:i/>
        </w:rPr>
      </w:pPr>
      <w:r>
        <w:rPr>
          <w:b/>
          <w:i/>
        </w:rPr>
        <w:t xml:space="preserve">Настоящим уведомляем, что </w:t>
      </w:r>
      <w:r w:rsidRPr="00DC63F1">
        <w:rPr>
          <w:b/>
          <w:i/>
        </w:rPr>
        <w:t xml:space="preserve">_____________ </w:t>
      </w:r>
      <w:r w:rsidRPr="00AD094D">
        <w:rPr>
          <w:b/>
          <w:i/>
        </w:rPr>
        <w:t>[указать наименование участника]</w:t>
      </w:r>
      <w:r>
        <w:rPr>
          <w:b/>
          <w:i/>
        </w:rPr>
        <w:t xml:space="preserve"> </w:t>
      </w:r>
      <w:r w:rsidRPr="00DC63F1">
        <w:rPr>
          <w:b/>
          <w:i/>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14:paraId="721D0E8C" w14:textId="77777777" w:rsidR="00174C8C" w:rsidRDefault="00174C8C" w:rsidP="00FB3DE6">
      <w:pPr>
        <w:pStyle w:val="ae"/>
        <w:spacing w:before="0" w:beforeAutospacing="0" w:after="0" w:afterAutospacing="0"/>
        <w:ind w:firstLine="709"/>
        <w:jc w:val="both"/>
      </w:pPr>
    </w:p>
    <w:p w14:paraId="5FC3F2CA" w14:textId="77777777" w:rsidR="00FB3DE6" w:rsidRPr="00DC63F1" w:rsidRDefault="00FB3DE6" w:rsidP="00FB3DE6">
      <w:pPr>
        <w:pStyle w:val="ae"/>
        <w:spacing w:before="0" w:beforeAutospacing="0" w:after="0" w:afterAutospacing="0"/>
        <w:ind w:firstLine="709"/>
        <w:jc w:val="both"/>
      </w:pPr>
      <w:r w:rsidRPr="00DC63F1">
        <w:t>Мы уведомлены и согласны с условием, что:</w:t>
      </w:r>
    </w:p>
    <w:p w14:paraId="7B4618CE" w14:textId="77777777" w:rsidR="00FB3DE6" w:rsidRPr="00DC63F1" w:rsidRDefault="00FB3DE6" w:rsidP="008B1416">
      <w:pPr>
        <w:pStyle w:val="ae"/>
        <w:numPr>
          <w:ilvl w:val="0"/>
          <w:numId w:val="20"/>
        </w:numPr>
        <w:tabs>
          <w:tab w:val="left" w:pos="993"/>
        </w:tabs>
        <w:spacing w:before="0" w:beforeAutospacing="0" w:after="0" w:afterAutospacing="0"/>
        <w:ind w:left="0" w:firstLine="709"/>
        <w:jc w:val="both"/>
      </w:pPr>
      <w:r w:rsidRPr="00DC63F1">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4B32867B" w14:textId="77777777" w:rsidR="00FB3DE6" w:rsidRPr="00DC63F1" w:rsidRDefault="00FB3DE6" w:rsidP="008B1416">
      <w:pPr>
        <w:pStyle w:val="ae"/>
        <w:numPr>
          <w:ilvl w:val="0"/>
          <w:numId w:val="20"/>
        </w:numPr>
        <w:tabs>
          <w:tab w:val="left" w:pos="993"/>
        </w:tabs>
        <w:spacing w:before="0" w:beforeAutospacing="0" w:after="0" w:afterAutospacing="0"/>
        <w:ind w:left="0" w:firstLine="709"/>
        <w:jc w:val="both"/>
      </w:pPr>
      <w:r w:rsidRPr="00DC63F1">
        <w:lastRenderedPageBreak/>
        <w:t xml:space="preserve">будем признаны уклонившимися от заключения договора в случаях, предусмотренных </w:t>
      </w:r>
      <w:r w:rsidR="00073AE5">
        <w:rPr>
          <w:bCs/>
        </w:rPr>
        <w:t>извещением</w:t>
      </w:r>
      <w:r w:rsidR="00AF463C">
        <w:t xml:space="preserve"> о проведении </w:t>
      </w:r>
      <w:r w:rsidR="005A785B">
        <w:t>запроса котировок</w:t>
      </w:r>
      <w:r w:rsidRPr="00DC63F1">
        <w:t>, в том числе при не предоставлении документов, обязательных к предоставлению до заключения договора;</w:t>
      </w:r>
    </w:p>
    <w:p w14:paraId="6C5DE908" w14:textId="77777777" w:rsidR="006A5C38" w:rsidRPr="00DC63F1" w:rsidRDefault="00FB3DE6" w:rsidP="008B1416">
      <w:pPr>
        <w:pStyle w:val="ae"/>
        <w:numPr>
          <w:ilvl w:val="0"/>
          <w:numId w:val="20"/>
        </w:numPr>
        <w:tabs>
          <w:tab w:val="left" w:pos="993"/>
        </w:tabs>
        <w:spacing w:before="0" w:beforeAutospacing="0" w:after="0" w:afterAutospacing="0"/>
        <w:ind w:left="0" w:firstLine="709"/>
        <w:jc w:val="both"/>
      </w:pPr>
      <w:r w:rsidRPr="00DC63F1">
        <w:t xml:space="preserve">сведения о нас будут внесены в соответствующий реестр недобросовестных поставщиков сроком на два года </w:t>
      </w:r>
      <w:r w:rsidR="00AF463C">
        <w:t>в случае признания нас уклонившимися от заключения договора или если</w:t>
      </w:r>
      <w:r w:rsidR="00AF463C" w:rsidRPr="007C340A">
        <w:t xml:space="preserve"> договор, заключенный с нами по результатам</w:t>
      </w:r>
      <w:r w:rsidR="00AF463C">
        <w:t xml:space="preserve"> </w:t>
      </w:r>
      <w:r w:rsidR="005A785B">
        <w:t>запроса котировок</w:t>
      </w:r>
      <w:r w:rsidR="00AF463C" w:rsidRPr="007C340A">
        <w:t xml:space="preserve">, будет расторгнут по решению суда в силу существенного нарушения </w:t>
      </w:r>
      <w:r w:rsidR="00AF463C">
        <w:t>нами</w:t>
      </w:r>
      <w:r w:rsidR="00AF463C" w:rsidRPr="007C340A">
        <w:t xml:space="preserve"> условий договора.</w:t>
      </w:r>
    </w:p>
    <w:p w14:paraId="69C1DBA1" w14:textId="77777777" w:rsidR="00AD094D" w:rsidRDefault="00AD094D" w:rsidP="00AD094D">
      <w:pPr>
        <w:ind w:firstLine="567"/>
        <w:jc w:val="both"/>
        <w:rPr>
          <w:b/>
          <w:i/>
        </w:rPr>
      </w:pPr>
    </w:p>
    <w:p w14:paraId="4D1395EA" w14:textId="77777777" w:rsidR="00496A55" w:rsidRPr="00733E33" w:rsidRDefault="00496A55" w:rsidP="000F3393">
      <w:pPr>
        <w:ind w:firstLine="567"/>
      </w:pPr>
      <w:r w:rsidRPr="00733E33">
        <w:t>ОПИСЬ ДОКУМЕНТОВ</w:t>
      </w:r>
      <w:r w:rsidR="00FB3DE6">
        <w:t xml:space="preserve"> ЗАЯВКИ:</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FB3DE6" w:rsidRPr="00DC63F1" w14:paraId="3F7FB00D" w14:textId="77777777" w:rsidTr="00D47EBB">
        <w:trPr>
          <w:tblHeader/>
        </w:trPr>
        <w:tc>
          <w:tcPr>
            <w:tcW w:w="1091" w:type="dxa"/>
            <w:vAlign w:val="center"/>
          </w:tcPr>
          <w:p w14:paraId="036B1777" w14:textId="77777777" w:rsidR="00FB3DE6" w:rsidRPr="00DC63F1" w:rsidRDefault="00FB3DE6" w:rsidP="00D47EBB">
            <w:pPr>
              <w:pStyle w:val="af7"/>
              <w:jc w:val="center"/>
              <w:rPr>
                <w:rFonts w:ascii="Times New Roman" w:hAnsi="Times New Roman" w:cs="Times New Roman"/>
              </w:rPr>
            </w:pPr>
            <w:r w:rsidRPr="00DC63F1">
              <w:rPr>
                <w:rFonts w:ascii="Times New Roman" w:hAnsi="Times New Roman" w:cs="Times New Roman"/>
              </w:rPr>
              <w:t>№</w:t>
            </w:r>
          </w:p>
          <w:p w14:paraId="3E6FE175" w14:textId="77777777" w:rsidR="00FB3DE6" w:rsidRPr="00DC63F1" w:rsidRDefault="00FB3DE6" w:rsidP="00D47EBB">
            <w:pPr>
              <w:pStyle w:val="af7"/>
              <w:jc w:val="center"/>
              <w:rPr>
                <w:rFonts w:ascii="Times New Roman" w:hAnsi="Times New Roman" w:cs="Times New Roman"/>
              </w:rPr>
            </w:pPr>
            <w:r w:rsidRPr="00DC63F1">
              <w:rPr>
                <w:rFonts w:ascii="Times New Roman" w:hAnsi="Times New Roman" w:cs="Times New Roman"/>
              </w:rPr>
              <w:t>п/п</w:t>
            </w:r>
          </w:p>
        </w:tc>
        <w:tc>
          <w:tcPr>
            <w:tcW w:w="7414" w:type="dxa"/>
            <w:vAlign w:val="center"/>
          </w:tcPr>
          <w:p w14:paraId="65292C4E" w14:textId="77777777" w:rsidR="00FB3DE6" w:rsidRPr="00DC63F1" w:rsidRDefault="00FB3DE6" w:rsidP="00D47EBB">
            <w:pPr>
              <w:pStyle w:val="af7"/>
              <w:jc w:val="center"/>
              <w:rPr>
                <w:rFonts w:ascii="Times New Roman" w:hAnsi="Times New Roman" w:cs="Times New Roman"/>
              </w:rPr>
            </w:pPr>
            <w:r w:rsidRPr="00DC63F1">
              <w:rPr>
                <w:rFonts w:ascii="Times New Roman" w:hAnsi="Times New Roman" w:cs="Times New Roman"/>
              </w:rPr>
              <w:t>Наименование документа</w:t>
            </w:r>
          </w:p>
        </w:tc>
        <w:tc>
          <w:tcPr>
            <w:tcW w:w="1482" w:type="dxa"/>
            <w:vAlign w:val="center"/>
          </w:tcPr>
          <w:p w14:paraId="77958E44" w14:textId="77777777" w:rsidR="00FB3DE6" w:rsidRPr="00DC63F1" w:rsidRDefault="00FB3DE6" w:rsidP="00D47EBB">
            <w:pPr>
              <w:pStyle w:val="af7"/>
              <w:jc w:val="center"/>
              <w:rPr>
                <w:rFonts w:ascii="Times New Roman" w:hAnsi="Times New Roman" w:cs="Times New Roman"/>
              </w:rPr>
            </w:pPr>
            <w:r w:rsidRPr="00DC63F1">
              <w:rPr>
                <w:rFonts w:ascii="Times New Roman" w:hAnsi="Times New Roman" w:cs="Times New Roman"/>
              </w:rPr>
              <w:t>Количество страниц</w:t>
            </w:r>
          </w:p>
        </w:tc>
      </w:tr>
      <w:tr w:rsidR="00FB3DE6" w:rsidRPr="00DC63F1" w14:paraId="12A512F8" w14:textId="77777777" w:rsidTr="00D47EBB">
        <w:tc>
          <w:tcPr>
            <w:tcW w:w="1091" w:type="dxa"/>
            <w:vAlign w:val="center"/>
          </w:tcPr>
          <w:p w14:paraId="2091CB8D" w14:textId="77777777" w:rsidR="00FB3DE6" w:rsidRPr="00DC63F1" w:rsidRDefault="00FB3DE6" w:rsidP="008B1416">
            <w:pPr>
              <w:numPr>
                <w:ilvl w:val="0"/>
                <w:numId w:val="21"/>
              </w:numPr>
              <w:tabs>
                <w:tab w:val="left" w:pos="284"/>
              </w:tabs>
              <w:spacing w:before="40" w:after="40"/>
              <w:ind w:left="0" w:firstLine="0"/>
              <w:jc w:val="center"/>
              <w:rPr>
                <w:i/>
              </w:rPr>
            </w:pPr>
          </w:p>
        </w:tc>
        <w:tc>
          <w:tcPr>
            <w:tcW w:w="7414" w:type="dxa"/>
          </w:tcPr>
          <w:p w14:paraId="143A981F" w14:textId="77777777" w:rsidR="00FB3DE6" w:rsidRPr="00DC63F1" w:rsidRDefault="00FB3DE6" w:rsidP="00D47EBB">
            <w:pPr>
              <w:pStyle w:val="af7"/>
              <w:spacing w:before="40" w:after="40"/>
              <w:rPr>
                <w:rFonts w:ascii="Times New Roman" w:hAnsi="Times New Roman" w:cs="Times New Roman"/>
                <w:i/>
              </w:rPr>
            </w:pPr>
          </w:p>
        </w:tc>
        <w:tc>
          <w:tcPr>
            <w:tcW w:w="1482" w:type="dxa"/>
          </w:tcPr>
          <w:p w14:paraId="26EAA412" w14:textId="77777777" w:rsidR="00FB3DE6" w:rsidRPr="00DC63F1" w:rsidRDefault="00FB3DE6" w:rsidP="00D47EBB">
            <w:pPr>
              <w:pStyle w:val="af7"/>
              <w:rPr>
                <w:rFonts w:ascii="Times New Roman" w:hAnsi="Times New Roman" w:cs="Times New Roman"/>
                <w:i/>
              </w:rPr>
            </w:pPr>
          </w:p>
        </w:tc>
      </w:tr>
      <w:tr w:rsidR="00FB3DE6" w:rsidRPr="00DC63F1" w14:paraId="7B542DD6" w14:textId="77777777" w:rsidTr="00D47EBB">
        <w:tc>
          <w:tcPr>
            <w:tcW w:w="1091" w:type="dxa"/>
            <w:vAlign w:val="center"/>
          </w:tcPr>
          <w:p w14:paraId="61D5720F" w14:textId="77777777" w:rsidR="00FB3DE6" w:rsidRPr="00DC63F1" w:rsidRDefault="00FB3DE6" w:rsidP="008B1416">
            <w:pPr>
              <w:numPr>
                <w:ilvl w:val="0"/>
                <w:numId w:val="21"/>
              </w:numPr>
              <w:tabs>
                <w:tab w:val="left" w:pos="284"/>
              </w:tabs>
              <w:spacing w:before="40" w:after="40"/>
              <w:ind w:left="0" w:firstLine="0"/>
              <w:jc w:val="center"/>
            </w:pPr>
          </w:p>
        </w:tc>
        <w:tc>
          <w:tcPr>
            <w:tcW w:w="7414" w:type="dxa"/>
          </w:tcPr>
          <w:p w14:paraId="54858B9B" w14:textId="77777777" w:rsidR="00FB3DE6" w:rsidRPr="00DC63F1" w:rsidRDefault="00FB3DE6" w:rsidP="00D47EBB">
            <w:pPr>
              <w:pStyle w:val="af7"/>
              <w:spacing w:before="40" w:after="40"/>
              <w:rPr>
                <w:rFonts w:ascii="Times New Roman" w:hAnsi="Times New Roman" w:cs="Times New Roman"/>
              </w:rPr>
            </w:pPr>
            <w:r w:rsidRPr="00DC63F1">
              <w:rPr>
                <w:rFonts w:ascii="Times New Roman" w:hAnsi="Times New Roman" w:cs="Times New Roman"/>
              </w:rPr>
              <w:t>…</w:t>
            </w:r>
          </w:p>
        </w:tc>
        <w:tc>
          <w:tcPr>
            <w:tcW w:w="1482" w:type="dxa"/>
          </w:tcPr>
          <w:p w14:paraId="22499134" w14:textId="77777777" w:rsidR="00FB3DE6" w:rsidRPr="00DC63F1" w:rsidRDefault="00FB3DE6" w:rsidP="00D47EBB">
            <w:pPr>
              <w:pStyle w:val="af7"/>
              <w:rPr>
                <w:rFonts w:ascii="Times New Roman" w:hAnsi="Times New Roman" w:cs="Times New Roman"/>
              </w:rPr>
            </w:pPr>
          </w:p>
        </w:tc>
      </w:tr>
      <w:tr w:rsidR="00FB3DE6" w:rsidRPr="00DC63F1" w14:paraId="6140B581" w14:textId="77777777" w:rsidTr="00D47EBB">
        <w:tc>
          <w:tcPr>
            <w:tcW w:w="1091" w:type="dxa"/>
            <w:vAlign w:val="center"/>
          </w:tcPr>
          <w:p w14:paraId="676F628D" w14:textId="77777777" w:rsidR="00FB3DE6" w:rsidRPr="00DC63F1" w:rsidRDefault="00FB3DE6" w:rsidP="00D47EBB">
            <w:pPr>
              <w:tabs>
                <w:tab w:val="left" w:pos="284"/>
              </w:tabs>
              <w:spacing w:before="40" w:after="40"/>
              <w:jc w:val="center"/>
            </w:pPr>
            <w:r w:rsidRPr="00DC63F1">
              <w:t>…</w:t>
            </w:r>
          </w:p>
        </w:tc>
        <w:tc>
          <w:tcPr>
            <w:tcW w:w="7414" w:type="dxa"/>
          </w:tcPr>
          <w:p w14:paraId="3724A625" w14:textId="77777777" w:rsidR="00FB3DE6" w:rsidRPr="00DC63F1" w:rsidRDefault="00FB3DE6" w:rsidP="00D47EBB">
            <w:pPr>
              <w:pStyle w:val="af7"/>
              <w:spacing w:before="40" w:after="40"/>
              <w:rPr>
                <w:rFonts w:ascii="Times New Roman" w:hAnsi="Times New Roman" w:cs="Times New Roman"/>
              </w:rPr>
            </w:pPr>
          </w:p>
        </w:tc>
        <w:tc>
          <w:tcPr>
            <w:tcW w:w="1482" w:type="dxa"/>
          </w:tcPr>
          <w:p w14:paraId="1406BB00" w14:textId="77777777" w:rsidR="00FB3DE6" w:rsidRPr="00DC63F1" w:rsidRDefault="00FB3DE6" w:rsidP="00D47EBB">
            <w:pPr>
              <w:pStyle w:val="af7"/>
              <w:rPr>
                <w:rFonts w:ascii="Times New Roman" w:hAnsi="Times New Roman" w:cs="Times New Roman"/>
              </w:rPr>
            </w:pPr>
          </w:p>
        </w:tc>
      </w:tr>
    </w:tbl>
    <w:p w14:paraId="0A801326" w14:textId="77777777" w:rsidR="00362703" w:rsidRPr="00733E33" w:rsidRDefault="00362703" w:rsidP="005C24A0">
      <w:pPr>
        <w:rPr>
          <w:sz w:val="10"/>
          <w:szCs w:val="10"/>
        </w:rPr>
      </w:pPr>
    </w:p>
    <w:p w14:paraId="6E6B40E4" w14:textId="77777777" w:rsidR="003869AB" w:rsidRPr="00733E33" w:rsidRDefault="003869AB" w:rsidP="00F61A69">
      <w:pPr>
        <w:pStyle w:val="Times12"/>
        <w:tabs>
          <w:tab w:val="left" w:pos="709"/>
          <w:tab w:val="left" w:pos="1134"/>
        </w:tabs>
        <w:ind w:firstLine="0"/>
        <w:rPr>
          <w:bCs w:val="0"/>
          <w:color w:val="808080"/>
          <w:szCs w:val="24"/>
        </w:rPr>
      </w:pPr>
    </w:p>
    <w:p w14:paraId="23A54B7D" w14:textId="77777777" w:rsidR="003869AB" w:rsidRPr="00733E33" w:rsidRDefault="003869AB" w:rsidP="005B5A61">
      <w:pPr>
        <w:pStyle w:val="Times12"/>
        <w:tabs>
          <w:tab w:val="left" w:pos="709"/>
          <w:tab w:val="left" w:pos="1134"/>
        </w:tabs>
        <w:ind w:firstLine="709"/>
        <w:rPr>
          <w:bCs w:val="0"/>
          <w:color w:val="808080"/>
          <w:szCs w:val="24"/>
        </w:rPr>
      </w:pPr>
    </w:p>
    <w:p w14:paraId="174DBA2D" w14:textId="77777777" w:rsidR="005B5A61" w:rsidRPr="00733E33" w:rsidRDefault="005B5A61" w:rsidP="005B5A61">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r w:rsidR="003869AB" w:rsidRPr="00733E33">
        <w:rPr>
          <w:bCs w:val="0"/>
          <w:color w:val="808080"/>
          <w:szCs w:val="24"/>
        </w:rPr>
        <w:t>:</w:t>
      </w:r>
    </w:p>
    <w:p w14:paraId="1BEC19EE" w14:textId="77777777" w:rsidR="005B5A61" w:rsidRPr="00733E33" w:rsidRDefault="005B5A61" w:rsidP="008B1416">
      <w:pPr>
        <w:pStyle w:val="Times12"/>
        <w:numPr>
          <w:ilvl w:val="0"/>
          <w:numId w:val="2"/>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sidR="00326014">
        <w:rPr>
          <w:color w:val="808080"/>
          <w:szCs w:val="24"/>
        </w:rPr>
        <w:t>участн</w:t>
      </w:r>
      <w:r w:rsidR="00FA320C">
        <w:rPr>
          <w:color w:val="808080"/>
          <w:szCs w:val="24"/>
        </w:rPr>
        <w:t>ик</w:t>
      </w:r>
      <w:r w:rsidR="00FB3DE6">
        <w:rPr>
          <w:color w:val="808080"/>
          <w:szCs w:val="24"/>
        </w:rPr>
        <w:t>ом</w:t>
      </w:r>
      <w:r w:rsidRPr="00733E33">
        <w:rPr>
          <w:color w:val="808080"/>
          <w:szCs w:val="24"/>
        </w:rPr>
        <w:t>.</w:t>
      </w:r>
    </w:p>
    <w:p w14:paraId="4BAB812C" w14:textId="77777777" w:rsidR="005B5A61" w:rsidRPr="00733E33" w:rsidRDefault="00FB3DE6" w:rsidP="008B1416">
      <w:pPr>
        <w:pStyle w:val="Times12"/>
        <w:numPr>
          <w:ilvl w:val="0"/>
          <w:numId w:val="2"/>
        </w:numPr>
        <w:tabs>
          <w:tab w:val="left" w:pos="0"/>
          <w:tab w:val="left" w:pos="284"/>
        </w:tabs>
        <w:ind w:left="0" w:firstLine="0"/>
        <w:rPr>
          <w:color w:val="808080"/>
          <w:szCs w:val="24"/>
        </w:rPr>
      </w:pPr>
      <w:r>
        <w:rPr>
          <w:color w:val="808080"/>
          <w:szCs w:val="24"/>
        </w:rPr>
        <w:t>З</w:t>
      </w:r>
      <w:r w:rsidR="00326014">
        <w:rPr>
          <w:color w:val="808080"/>
          <w:szCs w:val="24"/>
        </w:rPr>
        <w:t>аявк</w:t>
      </w:r>
      <w:r w:rsidR="005B5A61" w:rsidRPr="00733E33">
        <w:rPr>
          <w:color w:val="808080"/>
          <w:szCs w:val="24"/>
        </w:rPr>
        <w:t xml:space="preserve">у следует оформить на официальном бланке </w:t>
      </w:r>
      <w:r w:rsidR="00326014">
        <w:rPr>
          <w:color w:val="808080"/>
          <w:szCs w:val="24"/>
        </w:rPr>
        <w:t>участн</w:t>
      </w:r>
      <w:r w:rsidR="00FA320C">
        <w:rPr>
          <w:color w:val="808080"/>
          <w:szCs w:val="24"/>
        </w:rPr>
        <w:t>ик</w:t>
      </w:r>
      <w:r w:rsidR="005B5A61" w:rsidRPr="00733E33">
        <w:rPr>
          <w:color w:val="808080"/>
          <w:szCs w:val="24"/>
        </w:rPr>
        <w:t xml:space="preserve">а. </w:t>
      </w:r>
      <w:r>
        <w:rPr>
          <w:color w:val="808080"/>
          <w:szCs w:val="24"/>
        </w:rPr>
        <w:t>У</w:t>
      </w:r>
      <w:r w:rsidR="00326014">
        <w:rPr>
          <w:color w:val="808080"/>
          <w:szCs w:val="24"/>
        </w:rPr>
        <w:t>частн</w:t>
      </w:r>
      <w:r w:rsidR="00FA320C">
        <w:rPr>
          <w:color w:val="808080"/>
          <w:szCs w:val="24"/>
        </w:rPr>
        <w:t>ик</w:t>
      </w:r>
      <w:r w:rsidR="005B5A61" w:rsidRPr="00733E33">
        <w:rPr>
          <w:color w:val="808080"/>
          <w:szCs w:val="24"/>
        </w:rPr>
        <w:t xml:space="preserve"> присваивает </w:t>
      </w:r>
      <w:r w:rsidR="00326014">
        <w:rPr>
          <w:color w:val="808080"/>
          <w:szCs w:val="24"/>
        </w:rPr>
        <w:t>заявк</w:t>
      </w:r>
      <w:r w:rsidR="005B5A61" w:rsidRPr="00733E33">
        <w:rPr>
          <w:color w:val="808080"/>
          <w:szCs w:val="24"/>
        </w:rPr>
        <w:t>е дату и номер в соответствии с принятыми у него правилами документооборота.</w:t>
      </w:r>
    </w:p>
    <w:p w14:paraId="0D875A4A" w14:textId="77777777" w:rsidR="005B5A61" w:rsidRPr="00733E33" w:rsidRDefault="00FB3DE6" w:rsidP="008B1416">
      <w:pPr>
        <w:pStyle w:val="Times12"/>
        <w:numPr>
          <w:ilvl w:val="0"/>
          <w:numId w:val="2"/>
        </w:numPr>
        <w:tabs>
          <w:tab w:val="left" w:pos="0"/>
          <w:tab w:val="left" w:pos="284"/>
        </w:tabs>
        <w:ind w:left="0" w:firstLine="0"/>
        <w:rPr>
          <w:color w:val="808080"/>
          <w:szCs w:val="24"/>
        </w:rPr>
      </w:pPr>
      <w:r>
        <w:rPr>
          <w:color w:val="808080"/>
          <w:szCs w:val="24"/>
        </w:rPr>
        <w:t>У</w:t>
      </w:r>
      <w:r w:rsidR="00326014">
        <w:rPr>
          <w:color w:val="808080"/>
          <w:szCs w:val="24"/>
        </w:rPr>
        <w:t>частн</w:t>
      </w:r>
      <w:r w:rsidR="00FA320C">
        <w:rPr>
          <w:color w:val="808080"/>
          <w:szCs w:val="24"/>
        </w:rPr>
        <w:t>ик</w:t>
      </w:r>
      <w:r w:rsidR="005B5A61" w:rsidRPr="00733E33">
        <w:rPr>
          <w:color w:val="808080"/>
          <w:szCs w:val="24"/>
        </w:rPr>
        <w:t xml:space="preserve"> должен перечислить и указать объем каждого из прилагаемых к </w:t>
      </w:r>
      <w:r w:rsidR="00326014">
        <w:rPr>
          <w:color w:val="808080"/>
          <w:szCs w:val="24"/>
        </w:rPr>
        <w:t>заявк</w:t>
      </w:r>
      <w:r>
        <w:rPr>
          <w:color w:val="808080"/>
          <w:szCs w:val="24"/>
        </w:rPr>
        <w:t>е документов</w:t>
      </w:r>
      <w:r w:rsidR="005B5A61" w:rsidRPr="00733E33">
        <w:rPr>
          <w:color w:val="808080"/>
          <w:szCs w:val="24"/>
        </w:rPr>
        <w:t>.</w:t>
      </w:r>
      <w:bookmarkStart w:id="231" w:name="_Форма_2"/>
      <w:bookmarkEnd w:id="231"/>
    </w:p>
    <w:p w14:paraId="1C9F928A" w14:textId="77777777" w:rsidR="00420795" w:rsidRPr="00733E33" w:rsidRDefault="00420795" w:rsidP="008B1416">
      <w:pPr>
        <w:pStyle w:val="Times12"/>
        <w:numPr>
          <w:ilvl w:val="0"/>
          <w:numId w:val="2"/>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14:paraId="30C580D1" w14:textId="77777777" w:rsidR="00420795" w:rsidRPr="00733E33" w:rsidRDefault="00420795" w:rsidP="008B1416">
      <w:pPr>
        <w:pStyle w:val="Times12"/>
        <w:numPr>
          <w:ilvl w:val="0"/>
          <w:numId w:val="2"/>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sidR="00326014">
        <w:rPr>
          <w:color w:val="808080"/>
          <w:szCs w:val="24"/>
        </w:rPr>
        <w:t>участн</w:t>
      </w:r>
      <w:r w:rsidR="00FA320C">
        <w:rPr>
          <w:color w:val="808080"/>
          <w:szCs w:val="24"/>
        </w:rPr>
        <w:t>ик</w:t>
      </w:r>
      <w:r w:rsidRPr="00733E33">
        <w:rPr>
          <w:color w:val="808080"/>
          <w:szCs w:val="24"/>
        </w:rPr>
        <w:t>ом.</w:t>
      </w:r>
    </w:p>
    <w:bookmarkEnd w:id="219"/>
    <w:p w14:paraId="23EB8CBF" w14:textId="77777777" w:rsidR="005C24A0" w:rsidRPr="00733E33" w:rsidRDefault="00EC67D1" w:rsidP="005C24A0">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733E33">
        <w:br w:type="page"/>
      </w:r>
      <w:bookmarkStart w:id="232" w:name="_Ref55335821"/>
      <w:bookmarkStart w:id="233" w:name="_Ref55336345"/>
      <w:bookmarkStart w:id="234" w:name="_Toc57314674"/>
      <w:bookmarkStart w:id="235" w:name="_Toc69728988"/>
      <w:bookmarkStart w:id="236" w:name="_Toc98251754"/>
      <w:bookmarkEnd w:id="232"/>
      <w:bookmarkEnd w:id="233"/>
      <w:bookmarkEnd w:id="234"/>
      <w:bookmarkEnd w:id="235"/>
      <w:bookmarkEnd w:id="236"/>
    </w:p>
    <w:p w14:paraId="1E83456B" w14:textId="77777777" w:rsidR="00EC67D1" w:rsidRPr="005A785B" w:rsidRDefault="005C24A0"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237" w:name="_Форма_2_АНКЕТА"/>
      <w:bookmarkStart w:id="238" w:name="_Toc23149540"/>
      <w:bookmarkStart w:id="239" w:name="_Toc54336127"/>
      <w:bookmarkStart w:id="240" w:name="_Toc63422006"/>
      <w:bookmarkEnd w:id="237"/>
      <w:r w:rsidRPr="00733E33">
        <w:rPr>
          <w:rFonts w:ascii="Times New Roman" w:eastAsia="MS Mincho" w:hAnsi="Times New Roman"/>
          <w:color w:val="548DD4"/>
          <w:kern w:val="32"/>
          <w:szCs w:val="24"/>
          <w:lang w:val="x-none" w:eastAsia="x-none"/>
        </w:rPr>
        <w:lastRenderedPageBreak/>
        <w:t xml:space="preserve">Форма 2 АНКЕТА </w:t>
      </w:r>
      <w:r w:rsidR="00326014">
        <w:rPr>
          <w:rFonts w:ascii="Times New Roman" w:eastAsia="MS Mincho" w:hAnsi="Times New Roman"/>
          <w:color w:val="548DD4"/>
          <w:kern w:val="32"/>
          <w:szCs w:val="24"/>
          <w:lang w:val="x-none" w:eastAsia="x-none"/>
        </w:rPr>
        <w:t>УЧАСТН</w:t>
      </w:r>
      <w:r w:rsidR="00FA320C">
        <w:rPr>
          <w:rFonts w:ascii="Times New Roman" w:eastAsia="MS Mincho" w:hAnsi="Times New Roman"/>
          <w:color w:val="548DD4"/>
          <w:kern w:val="32"/>
          <w:szCs w:val="24"/>
          <w:lang w:val="x-none" w:eastAsia="x-none"/>
        </w:rPr>
        <w:t>ИК</w:t>
      </w:r>
      <w:r w:rsidR="00C4087E">
        <w:rPr>
          <w:rFonts w:ascii="Times New Roman" w:eastAsia="MS Mincho" w:hAnsi="Times New Roman"/>
          <w:color w:val="548DD4"/>
          <w:kern w:val="32"/>
          <w:szCs w:val="24"/>
          <w:lang w:val="x-none" w:eastAsia="x-none"/>
        </w:rPr>
        <w:t xml:space="preserve">А </w:t>
      </w:r>
      <w:bookmarkEnd w:id="238"/>
      <w:bookmarkEnd w:id="239"/>
      <w:r w:rsidR="005A785B">
        <w:rPr>
          <w:rFonts w:ascii="Times New Roman" w:eastAsia="MS Mincho" w:hAnsi="Times New Roman"/>
          <w:color w:val="548DD4"/>
          <w:kern w:val="32"/>
          <w:szCs w:val="24"/>
          <w:lang w:eastAsia="x-none"/>
        </w:rPr>
        <w:t>ЗАПРОСА КОТИРОВОК</w:t>
      </w:r>
      <w:bookmarkEnd w:id="240"/>
    </w:p>
    <w:p w14:paraId="2D0ADF08" w14:textId="77777777" w:rsidR="00EC67D1" w:rsidRPr="00733E33" w:rsidRDefault="00EC67D1" w:rsidP="005C24A0">
      <w:r w:rsidRPr="00733E33">
        <w:t xml:space="preserve">Приложение к </w:t>
      </w:r>
      <w:r w:rsidR="00326014">
        <w:t>заявк</w:t>
      </w:r>
      <w:r w:rsidRPr="00733E33">
        <w:t>е от «___» __________ 20___ г. № ______</w:t>
      </w:r>
    </w:p>
    <w:p w14:paraId="151B027C" w14:textId="77777777" w:rsidR="00EC67D1" w:rsidRPr="00733E33" w:rsidRDefault="00EC67D1" w:rsidP="005C24A0"/>
    <w:p w14:paraId="483B1AF3" w14:textId="77777777" w:rsidR="00302FF7" w:rsidRPr="00733E33" w:rsidRDefault="005A785B" w:rsidP="005C24A0">
      <w:r>
        <w:t>Запрос котировок</w:t>
      </w:r>
      <w:r w:rsidR="00EC67D1" w:rsidRPr="00733E33">
        <w:t xml:space="preserve"> в электронной форме на право заключения </w:t>
      </w:r>
      <w:r w:rsidR="00C4087E">
        <w:t>договора</w:t>
      </w:r>
      <w:r w:rsidR="00EC67D1" w:rsidRPr="00733E33">
        <w:t xml:space="preserve"> </w:t>
      </w:r>
    </w:p>
    <w:p w14:paraId="1E85B632" w14:textId="77777777" w:rsidR="00EC67D1" w:rsidRPr="00733E33" w:rsidRDefault="00302FF7" w:rsidP="005C24A0">
      <w:r w:rsidRPr="00733E33">
        <w:t xml:space="preserve">на </w:t>
      </w:r>
      <w:r w:rsidR="00EC67D1" w:rsidRPr="00733E33">
        <w:t>_____</w:t>
      </w:r>
      <w:r w:rsidRPr="00733E33">
        <w:t>_______________________________</w:t>
      </w:r>
      <w:r w:rsidR="00EC67D1" w:rsidRPr="00733E33">
        <w:t>____________</w:t>
      </w:r>
    </w:p>
    <w:p w14:paraId="0AAB4E72" w14:textId="77777777" w:rsidR="00EC67D1" w:rsidRPr="00733E33" w:rsidRDefault="00EC67D1" w:rsidP="005C24A0"/>
    <w:p w14:paraId="68ED1A51" w14:textId="77777777" w:rsidR="00EC67D1" w:rsidRPr="00733E33" w:rsidRDefault="00EC67D1" w:rsidP="000F3393">
      <w:pPr>
        <w:pStyle w:val="rvps1"/>
      </w:pPr>
      <w:bookmarkStart w:id="241" w:name="_Анкета_Претендента_на"/>
      <w:bookmarkStart w:id="242" w:name="_Анкета_Участника_процедуры"/>
      <w:bookmarkStart w:id="243" w:name="_Toc255987077"/>
      <w:bookmarkStart w:id="244" w:name="_Toc305665990"/>
      <w:bookmarkEnd w:id="241"/>
      <w:bookmarkEnd w:id="242"/>
      <w:r w:rsidRPr="00733E33">
        <w:t xml:space="preserve">АНКЕТА </w:t>
      </w:r>
      <w:r w:rsidR="00326014">
        <w:t>УЧАСТН</w:t>
      </w:r>
      <w:r w:rsidR="00FA320C">
        <w:t>ИК</w:t>
      </w:r>
      <w:r w:rsidRPr="00733E33">
        <w:t xml:space="preserve">А </w:t>
      </w:r>
      <w:bookmarkEnd w:id="243"/>
      <w:bookmarkEnd w:id="244"/>
      <w:r w:rsidR="005A785B">
        <w:t>ЗАПРОСА КОТИРОВОК</w:t>
      </w:r>
    </w:p>
    <w:p w14:paraId="6B178A63" w14:textId="77777777" w:rsidR="00EC67D1" w:rsidRPr="00733E33" w:rsidRDefault="00EC67D1" w:rsidP="005C24A0"/>
    <w:p w14:paraId="0124E690" w14:textId="77777777" w:rsidR="00EC67D1" w:rsidRPr="00571376" w:rsidRDefault="00E51DC2" w:rsidP="008773E7">
      <w:pPr>
        <w:pStyle w:val="affb"/>
      </w:pPr>
      <w:r>
        <w:t>У</w:t>
      </w:r>
      <w:r w:rsidR="00326014">
        <w:t>частн</w:t>
      </w:r>
      <w:r w:rsidR="00FA320C">
        <w:t>ик</w:t>
      </w:r>
      <w:r w:rsidR="00EC67D1" w:rsidRPr="00733E33">
        <w:t xml:space="preserve"> </w:t>
      </w:r>
      <w:r w:rsidR="005A785B">
        <w:t>запроса котировок</w:t>
      </w:r>
      <w:r w:rsidR="00EC67D1" w:rsidRPr="00733E33">
        <w:t xml:space="preserve">: ________________________________ </w:t>
      </w:r>
    </w:p>
    <w:p w14:paraId="7FADD9AE" w14:textId="77777777" w:rsidR="008773E7" w:rsidRPr="00571376" w:rsidRDefault="008773E7" w:rsidP="005C24A0">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EC67D1" w:rsidRPr="00733E33" w14:paraId="0B8B90F7" w14:textId="77777777" w:rsidTr="00D73125">
        <w:trPr>
          <w:cantSplit/>
          <w:trHeight w:val="240"/>
          <w:tblHeader/>
        </w:trPr>
        <w:tc>
          <w:tcPr>
            <w:tcW w:w="306" w:type="pct"/>
            <w:shd w:val="clear" w:color="auto" w:fill="F2F2F2"/>
            <w:vAlign w:val="center"/>
          </w:tcPr>
          <w:p w14:paraId="4B84F155" w14:textId="77777777" w:rsidR="00EC67D1" w:rsidRPr="00733E33" w:rsidRDefault="00EC67D1" w:rsidP="008773E7">
            <w:pPr>
              <w:jc w:val="center"/>
              <w:rPr>
                <w:b/>
              </w:rPr>
            </w:pPr>
            <w:r w:rsidRPr="00733E33">
              <w:rPr>
                <w:b/>
              </w:rPr>
              <w:t>№</w:t>
            </w:r>
          </w:p>
        </w:tc>
        <w:tc>
          <w:tcPr>
            <w:tcW w:w="3000" w:type="pct"/>
            <w:shd w:val="clear" w:color="auto" w:fill="F2F2F2"/>
            <w:vAlign w:val="center"/>
          </w:tcPr>
          <w:p w14:paraId="462B1854" w14:textId="77777777" w:rsidR="00EC67D1" w:rsidRPr="00733E33" w:rsidRDefault="00EC67D1" w:rsidP="008773E7">
            <w:pPr>
              <w:jc w:val="center"/>
              <w:rPr>
                <w:b/>
              </w:rPr>
            </w:pPr>
            <w:r w:rsidRPr="00733E33">
              <w:rPr>
                <w:b/>
              </w:rPr>
              <w:t>Наименование</w:t>
            </w:r>
          </w:p>
        </w:tc>
        <w:tc>
          <w:tcPr>
            <w:tcW w:w="1694" w:type="pct"/>
            <w:shd w:val="clear" w:color="auto" w:fill="F2F2F2"/>
            <w:vAlign w:val="center"/>
          </w:tcPr>
          <w:p w14:paraId="7E512F2B" w14:textId="77777777" w:rsidR="00EC67D1" w:rsidRPr="00733E33" w:rsidRDefault="00EC67D1" w:rsidP="005A785B">
            <w:pPr>
              <w:jc w:val="center"/>
              <w:rPr>
                <w:b/>
              </w:rPr>
            </w:pPr>
            <w:r w:rsidRPr="00733E33">
              <w:rPr>
                <w:b/>
              </w:rPr>
              <w:t>Сведения о</w:t>
            </w:r>
            <w:r w:rsidR="00B220E2">
              <w:rPr>
                <w:b/>
              </w:rPr>
              <w:t>б</w:t>
            </w:r>
            <w:r w:rsidRPr="00733E33">
              <w:rPr>
                <w:b/>
              </w:rPr>
              <w:t xml:space="preserve"> </w:t>
            </w:r>
            <w:r w:rsidR="00326014">
              <w:rPr>
                <w:b/>
              </w:rPr>
              <w:t>участн</w:t>
            </w:r>
            <w:r w:rsidR="00FA320C">
              <w:rPr>
                <w:b/>
              </w:rPr>
              <w:t>ик</w:t>
            </w:r>
            <w:r w:rsidRPr="00733E33">
              <w:rPr>
                <w:b/>
              </w:rPr>
              <w:t xml:space="preserve">е </w:t>
            </w:r>
            <w:r w:rsidR="005A785B">
              <w:rPr>
                <w:b/>
              </w:rPr>
              <w:t>запроса котировок</w:t>
            </w:r>
          </w:p>
        </w:tc>
      </w:tr>
      <w:tr w:rsidR="00EC67D1" w:rsidRPr="00733E33" w14:paraId="30A13DF1" w14:textId="77777777" w:rsidTr="004008EC">
        <w:trPr>
          <w:cantSplit/>
          <w:trHeight w:val="471"/>
        </w:trPr>
        <w:tc>
          <w:tcPr>
            <w:tcW w:w="306" w:type="pct"/>
            <w:vAlign w:val="center"/>
          </w:tcPr>
          <w:p w14:paraId="04450F74" w14:textId="77777777" w:rsidR="00EC67D1" w:rsidRPr="00733E33" w:rsidRDefault="0016544E" w:rsidP="0016544E">
            <w:pPr>
              <w:pStyle w:val="affb"/>
            </w:pPr>
            <w:r w:rsidRPr="00733E33">
              <w:t>1.</w:t>
            </w:r>
          </w:p>
        </w:tc>
        <w:tc>
          <w:tcPr>
            <w:tcW w:w="3000" w:type="pct"/>
            <w:vAlign w:val="center"/>
          </w:tcPr>
          <w:p w14:paraId="686E7FB3" w14:textId="77777777" w:rsidR="00EC67D1" w:rsidRPr="00733E33" w:rsidRDefault="00EC67D1" w:rsidP="00E51DC2">
            <w:r w:rsidRPr="00733E33">
              <w:t xml:space="preserve">Фирменное наименование (полное и сокращенное наименования организации либо Ф.И.О. </w:t>
            </w:r>
            <w:r w:rsidR="00326014">
              <w:t>участн</w:t>
            </w:r>
            <w:r w:rsidR="00FA320C">
              <w:t>ик</w:t>
            </w:r>
            <w:r w:rsidRPr="00733E33">
              <w:t>а – физического лица, в том числе зарегистрированного в качестве индивидуального предпринимателя)</w:t>
            </w:r>
          </w:p>
        </w:tc>
        <w:tc>
          <w:tcPr>
            <w:tcW w:w="1694" w:type="pct"/>
            <w:vAlign w:val="center"/>
          </w:tcPr>
          <w:p w14:paraId="7225D675" w14:textId="77777777" w:rsidR="00EC67D1" w:rsidRPr="00733E33" w:rsidRDefault="00EC67D1" w:rsidP="005C24A0"/>
        </w:tc>
      </w:tr>
      <w:tr w:rsidR="00EC67D1" w:rsidRPr="00733E33" w14:paraId="5FA80DC6" w14:textId="77777777" w:rsidTr="004008EC">
        <w:trPr>
          <w:cantSplit/>
          <w:trHeight w:val="284"/>
        </w:trPr>
        <w:tc>
          <w:tcPr>
            <w:tcW w:w="306" w:type="pct"/>
            <w:vAlign w:val="center"/>
          </w:tcPr>
          <w:p w14:paraId="34D20EB5" w14:textId="77777777" w:rsidR="00EC67D1" w:rsidRPr="00733E33" w:rsidRDefault="0016544E" w:rsidP="0016544E">
            <w:r w:rsidRPr="00733E33">
              <w:t>2.</w:t>
            </w:r>
          </w:p>
        </w:tc>
        <w:tc>
          <w:tcPr>
            <w:tcW w:w="3000" w:type="pct"/>
            <w:vAlign w:val="center"/>
          </w:tcPr>
          <w:p w14:paraId="798B0C85" w14:textId="77777777" w:rsidR="00EC67D1" w:rsidRPr="00733E33" w:rsidRDefault="00EC67D1" w:rsidP="005C24A0">
            <w:r w:rsidRPr="00733E33">
              <w:t>Организационно-правовая форма</w:t>
            </w:r>
          </w:p>
        </w:tc>
        <w:tc>
          <w:tcPr>
            <w:tcW w:w="1694" w:type="pct"/>
            <w:vAlign w:val="center"/>
          </w:tcPr>
          <w:p w14:paraId="666C3131" w14:textId="77777777" w:rsidR="00EC67D1" w:rsidRPr="00733E33" w:rsidRDefault="00EC67D1" w:rsidP="005C24A0"/>
        </w:tc>
      </w:tr>
      <w:tr w:rsidR="00EC67D1" w:rsidRPr="00733E33" w14:paraId="11591F21" w14:textId="77777777" w:rsidTr="004008EC">
        <w:trPr>
          <w:cantSplit/>
        </w:trPr>
        <w:tc>
          <w:tcPr>
            <w:tcW w:w="306" w:type="pct"/>
            <w:vAlign w:val="center"/>
          </w:tcPr>
          <w:p w14:paraId="4D255120" w14:textId="77777777" w:rsidR="00EC67D1" w:rsidRPr="00733E33" w:rsidRDefault="0016544E" w:rsidP="0016544E">
            <w:r w:rsidRPr="00733E33">
              <w:t>3.</w:t>
            </w:r>
          </w:p>
        </w:tc>
        <w:tc>
          <w:tcPr>
            <w:tcW w:w="3000" w:type="pct"/>
            <w:vAlign w:val="center"/>
          </w:tcPr>
          <w:p w14:paraId="2BA61D8E" w14:textId="77777777" w:rsidR="00EC67D1" w:rsidRPr="00733E33" w:rsidRDefault="00EC67D1" w:rsidP="005C24A0">
            <w:r w:rsidRPr="00733E33">
              <w:t>Учредители (перечислить наименования и организационно-правовую форму или Ф.И.О. всех учредителей)</w:t>
            </w:r>
          </w:p>
        </w:tc>
        <w:tc>
          <w:tcPr>
            <w:tcW w:w="1694" w:type="pct"/>
            <w:vAlign w:val="center"/>
          </w:tcPr>
          <w:p w14:paraId="1EC89DC4" w14:textId="77777777" w:rsidR="00EC67D1" w:rsidRPr="00733E33" w:rsidRDefault="00EC67D1" w:rsidP="005C24A0"/>
        </w:tc>
      </w:tr>
      <w:tr w:rsidR="00EC67D1" w:rsidRPr="00733E33" w14:paraId="71DD9CB9" w14:textId="77777777" w:rsidTr="004008EC">
        <w:trPr>
          <w:cantSplit/>
        </w:trPr>
        <w:tc>
          <w:tcPr>
            <w:tcW w:w="306" w:type="pct"/>
            <w:vAlign w:val="center"/>
          </w:tcPr>
          <w:p w14:paraId="230BEDF0" w14:textId="77777777" w:rsidR="00EC67D1" w:rsidRPr="00733E33" w:rsidRDefault="0016544E" w:rsidP="0016544E">
            <w:r w:rsidRPr="00733E33">
              <w:t>4.</w:t>
            </w:r>
          </w:p>
        </w:tc>
        <w:tc>
          <w:tcPr>
            <w:tcW w:w="3000" w:type="pct"/>
            <w:vAlign w:val="center"/>
          </w:tcPr>
          <w:p w14:paraId="1BB3C577" w14:textId="77777777" w:rsidR="00EC67D1" w:rsidRPr="00733E33" w:rsidRDefault="00EC67D1" w:rsidP="00E51DC2">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rsidR="00326014">
              <w:t>участн</w:t>
            </w:r>
            <w:r w:rsidR="00FA320C">
              <w:t>ик</w:t>
            </w:r>
            <w:r w:rsidRPr="00733E33">
              <w:t>а – физического лица</w:t>
            </w:r>
          </w:p>
        </w:tc>
        <w:tc>
          <w:tcPr>
            <w:tcW w:w="1694" w:type="pct"/>
            <w:vAlign w:val="center"/>
          </w:tcPr>
          <w:p w14:paraId="5AAB1F53" w14:textId="77777777" w:rsidR="00EC67D1" w:rsidRPr="00733E33" w:rsidRDefault="00EC67D1" w:rsidP="005C24A0"/>
        </w:tc>
      </w:tr>
      <w:tr w:rsidR="00EC67D1" w:rsidRPr="00733E33" w14:paraId="189F47B5" w14:textId="77777777" w:rsidTr="004008EC">
        <w:trPr>
          <w:cantSplit/>
          <w:trHeight w:val="284"/>
        </w:trPr>
        <w:tc>
          <w:tcPr>
            <w:tcW w:w="306" w:type="pct"/>
            <w:vAlign w:val="center"/>
          </w:tcPr>
          <w:p w14:paraId="5DD262C9" w14:textId="77777777" w:rsidR="00EC67D1" w:rsidRPr="00733E33" w:rsidRDefault="0016544E" w:rsidP="0016544E">
            <w:r w:rsidRPr="00733E33">
              <w:t>5.</w:t>
            </w:r>
          </w:p>
        </w:tc>
        <w:tc>
          <w:tcPr>
            <w:tcW w:w="3000" w:type="pct"/>
            <w:vAlign w:val="center"/>
          </w:tcPr>
          <w:p w14:paraId="6B24A357" w14:textId="77777777" w:rsidR="00EC67D1" w:rsidRPr="00733E33" w:rsidRDefault="00EC67D1" w:rsidP="005C24A0">
            <w:r w:rsidRPr="00733E33">
              <w:t>Виды деятельности</w:t>
            </w:r>
          </w:p>
        </w:tc>
        <w:tc>
          <w:tcPr>
            <w:tcW w:w="1694" w:type="pct"/>
            <w:vAlign w:val="center"/>
          </w:tcPr>
          <w:p w14:paraId="779B3724" w14:textId="77777777" w:rsidR="00EC67D1" w:rsidRPr="00733E33" w:rsidRDefault="00EC67D1" w:rsidP="005C24A0"/>
        </w:tc>
      </w:tr>
      <w:tr w:rsidR="00EC67D1" w:rsidRPr="00733E33" w14:paraId="4C6740A7" w14:textId="77777777" w:rsidTr="004008EC">
        <w:trPr>
          <w:cantSplit/>
          <w:trHeight w:val="284"/>
        </w:trPr>
        <w:tc>
          <w:tcPr>
            <w:tcW w:w="306" w:type="pct"/>
            <w:vAlign w:val="center"/>
          </w:tcPr>
          <w:p w14:paraId="318EA653" w14:textId="77777777" w:rsidR="00EC67D1" w:rsidRPr="00733E33" w:rsidRDefault="0016544E" w:rsidP="0016544E">
            <w:r w:rsidRPr="00733E33">
              <w:t>6.</w:t>
            </w:r>
          </w:p>
        </w:tc>
        <w:tc>
          <w:tcPr>
            <w:tcW w:w="3000" w:type="pct"/>
            <w:vAlign w:val="center"/>
          </w:tcPr>
          <w:p w14:paraId="488F8123" w14:textId="77777777" w:rsidR="00EC67D1" w:rsidRPr="00733E33" w:rsidRDefault="00EC67D1" w:rsidP="005C24A0">
            <w:r w:rsidRPr="00733E33">
              <w:t>Срок деятельности (с учетом правопреемственности)</w:t>
            </w:r>
          </w:p>
        </w:tc>
        <w:tc>
          <w:tcPr>
            <w:tcW w:w="1694" w:type="pct"/>
            <w:vAlign w:val="center"/>
          </w:tcPr>
          <w:p w14:paraId="445A0464" w14:textId="77777777" w:rsidR="00EC67D1" w:rsidRPr="00733E33" w:rsidRDefault="00EC67D1" w:rsidP="005C24A0"/>
        </w:tc>
      </w:tr>
      <w:tr w:rsidR="00EC67D1" w:rsidRPr="00733E33" w14:paraId="5CF201B2" w14:textId="77777777" w:rsidTr="004008EC">
        <w:trPr>
          <w:cantSplit/>
          <w:trHeight w:val="284"/>
        </w:trPr>
        <w:tc>
          <w:tcPr>
            <w:tcW w:w="306" w:type="pct"/>
            <w:vAlign w:val="center"/>
          </w:tcPr>
          <w:p w14:paraId="302815B8" w14:textId="77777777" w:rsidR="00EC67D1" w:rsidRPr="00733E33" w:rsidRDefault="0016544E" w:rsidP="0016544E">
            <w:r w:rsidRPr="00733E33">
              <w:t>7.</w:t>
            </w:r>
          </w:p>
        </w:tc>
        <w:tc>
          <w:tcPr>
            <w:tcW w:w="3000" w:type="pct"/>
            <w:vAlign w:val="center"/>
          </w:tcPr>
          <w:p w14:paraId="0CD5FF86" w14:textId="77777777" w:rsidR="004E4EB8" w:rsidRPr="00733E33" w:rsidRDefault="004E4EB8" w:rsidP="004E4EB8">
            <w:r w:rsidRPr="00733E33">
              <w:t xml:space="preserve">ИНН, дата постановки на учет в налоговом органе, </w:t>
            </w:r>
          </w:p>
          <w:p w14:paraId="08B87CB1" w14:textId="77777777" w:rsidR="00EC67D1" w:rsidRPr="00733E33" w:rsidRDefault="004E4EB8" w:rsidP="004E4EB8">
            <w:r w:rsidRPr="00733E33">
              <w:t>КПП, ОГРН, ОКПО, ОКОПФ, ОКТМО</w:t>
            </w:r>
          </w:p>
        </w:tc>
        <w:tc>
          <w:tcPr>
            <w:tcW w:w="1694" w:type="pct"/>
            <w:vAlign w:val="center"/>
          </w:tcPr>
          <w:p w14:paraId="289450F1" w14:textId="77777777" w:rsidR="00EC67D1" w:rsidRPr="00733E33" w:rsidRDefault="00EC67D1" w:rsidP="005C24A0"/>
        </w:tc>
      </w:tr>
      <w:tr w:rsidR="00EC67D1" w:rsidRPr="00733E33" w14:paraId="69A5A34B" w14:textId="77777777" w:rsidTr="004008EC">
        <w:trPr>
          <w:cantSplit/>
          <w:trHeight w:val="284"/>
        </w:trPr>
        <w:tc>
          <w:tcPr>
            <w:tcW w:w="306" w:type="pct"/>
            <w:vAlign w:val="center"/>
          </w:tcPr>
          <w:p w14:paraId="4B37E2D4" w14:textId="77777777" w:rsidR="00EC67D1" w:rsidRPr="00733E33" w:rsidRDefault="0016544E" w:rsidP="0016544E">
            <w:r w:rsidRPr="00733E33">
              <w:t>8.</w:t>
            </w:r>
          </w:p>
        </w:tc>
        <w:tc>
          <w:tcPr>
            <w:tcW w:w="3000" w:type="pct"/>
            <w:vAlign w:val="center"/>
          </w:tcPr>
          <w:p w14:paraId="3A05BEB3" w14:textId="77777777" w:rsidR="00EC67D1" w:rsidRPr="00733E33" w:rsidRDefault="008773E7" w:rsidP="00E26CE0">
            <w:r w:rsidRPr="00733E33">
              <w:t xml:space="preserve">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w:t>
            </w:r>
            <w:r w:rsidR="00E26CE0">
              <w:t>РФ</w:t>
            </w:r>
            <w:r w:rsidRPr="00733E33">
              <w:t xml:space="preserve"> в соответствии с федеративным устройством </w:t>
            </w:r>
            <w:r w:rsidR="00E26CE0">
              <w:t>РФ</w:t>
            </w:r>
            <w:r w:rsidRPr="00733E33">
              <w:t xml:space="preserve">, определенным статьей 65 Конституции </w:t>
            </w:r>
            <w:r w:rsidR="00E26CE0">
              <w:t>РФ</w:t>
            </w:r>
            <w:r w:rsidRPr="00733E33">
              <w:t xml:space="preserve">, и соответствующего кодового обозначения субъекта </w:t>
            </w:r>
            <w:r w:rsidR="00E26CE0">
              <w:t>РФ</w:t>
            </w:r>
          </w:p>
        </w:tc>
        <w:tc>
          <w:tcPr>
            <w:tcW w:w="1694" w:type="pct"/>
            <w:vAlign w:val="center"/>
          </w:tcPr>
          <w:p w14:paraId="0971B126" w14:textId="77777777" w:rsidR="00EC67D1" w:rsidRPr="00733E33" w:rsidRDefault="00EC67D1" w:rsidP="005C24A0"/>
        </w:tc>
      </w:tr>
      <w:tr w:rsidR="00EC67D1" w:rsidRPr="00733E33" w14:paraId="0AAD91AF" w14:textId="77777777" w:rsidTr="004008EC">
        <w:trPr>
          <w:cantSplit/>
          <w:trHeight w:val="284"/>
        </w:trPr>
        <w:tc>
          <w:tcPr>
            <w:tcW w:w="306" w:type="pct"/>
            <w:vAlign w:val="center"/>
          </w:tcPr>
          <w:p w14:paraId="12765FB2" w14:textId="77777777" w:rsidR="00EC67D1" w:rsidRPr="00733E33" w:rsidRDefault="0016544E" w:rsidP="0016544E">
            <w:r w:rsidRPr="00733E33">
              <w:t>9.</w:t>
            </w:r>
          </w:p>
        </w:tc>
        <w:tc>
          <w:tcPr>
            <w:tcW w:w="3000" w:type="pct"/>
            <w:vAlign w:val="center"/>
          </w:tcPr>
          <w:p w14:paraId="6241F545" w14:textId="77777777" w:rsidR="00EC67D1" w:rsidRPr="00733E33" w:rsidRDefault="00EC67D1" w:rsidP="005C24A0">
            <w:r w:rsidRPr="00733E33">
              <w:t>Почтовый адрес (страна, адрес)</w:t>
            </w:r>
          </w:p>
        </w:tc>
        <w:tc>
          <w:tcPr>
            <w:tcW w:w="1694" w:type="pct"/>
            <w:vAlign w:val="center"/>
          </w:tcPr>
          <w:p w14:paraId="176B4E75" w14:textId="77777777" w:rsidR="00EC67D1" w:rsidRPr="00733E33" w:rsidRDefault="00EC67D1" w:rsidP="005C24A0"/>
        </w:tc>
      </w:tr>
      <w:tr w:rsidR="00EC67D1" w:rsidRPr="00733E33" w14:paraId="58211C23" w14:textId="77777777" w:rsidTr="004008EC">
        <w:trPr>
          <w:cantSplit/>
          <w:trHeight w:val="284"/>
        </w:trPr>
        <w:tc>
          <w:tcPr>
            <w:tcW w:w="306" w:type="pct"/>
            <w:vAlign w:val="center"/>
          </w:tcPr>
          <w:p w14:paraId="3FBA9C60" w14:textId="77777777" w:rsidR="00EC67D1" w:rsidRPr="00733E33" w:rsidRDefault="0016544E" w:rsidP="0016544E">
            <w:r w:rsidRPr="00733E33">
              <w:t>10.</w:t>
            </w:r>
          </w:p>
        </w:tc>
        <w:tc>
          <w:tcPr>
            <w:tcW w:w="3000" w:type="pct"/>
            <w:vAlign w:val="center"/>
          </w:tcPr>
          <w:p w14:paraId="750DD262" w14:textId="77777777" w:rsidR="00EC67D1" w:rsidRPr="00733E33" w:rsidRDefault="00EC67D1" w:rsidP="005C24A0">
            <w:r w:rsidRPr="00733E33">
              <w:t>Телефоны (с указанием кода города)</w:t>
            </w:r>
          </w:p>
        </w:tc>
        <w:tc>
          <w:tcPr>
            <w:tcW w:w="1694" w:type="pct"/>
            <w:vAlign w:val="center"/>
          </w:tcPr>
          <w:p w14:paraId="2E4CECB1" w14:textId="77777777" w:rsidR="00EC67D1" w:rsidRPr="00733E33" w:rsidRDefault="00EC67D1" w:rsidP="005C24A0"/>
        </w:tc>
      </w:tr>
      <w:tr w:rsidR="00EC67D1" w:rsidRPr="00733E33" w14:paraId="5C2EC416" w14:textId="77777777" w:rsidTr="004008EC">
        <w:trPr>
          <w:cantSplit/>
          <w:trHeight w:val="284"/>
        </w:trPr>
        <w:tc>
          <w:tcPr>
            <w:tcW w:w="306" w:type="pct"/>
            <w:vAlign w:val="center"/>
          </w:tcPr>
          <w:p w14:paraId="094162C1" w14:textId="77777777" w:rsidR="00EC67D1" w:rsidRPr="00733E33" w:rsidRDefault="0016544E" w:rsidP="0016544E">
            <w:r w:rsidRPr="00733E33">
              <w:t>11.</w:t>
            </w:r>
          </w:p>
        </w:tc>
        <w:tc>
          <w:tcPr>
            <w:tcW w:w="3000" w:type="pct"/>
            <w:vAlign w:val="center"/>
          </w:tcPr>
          <w:p w14:paraId="2C763924" w14:textId="77777777" w:rsidR="00EC67D1" w:rsidRPr="00733E33" w:rsidRDefault="00EC67D1" w:rsidP="005C24A0">
            <w:r w:rsidRPr="00733E33">
              <w:t>Факс (с указанием кода города)</w:t>
            </w:r>
          </w:p>
        </w:tc>
        <w:tc>
          <w:tcPr>
            <w:tcW w:w="1694" w:type="pct"/>
            <w:vAlign w:val="center"/>
          </w:tcPr>
          <w:p w14:paraId="4E7AE84D" w14:textId="77777777" w:rsidR="00EC67D1" w:rsidRPr="00733E33" w:rsidRDefault="00EC67D1" w:rsidP="005C24A0"/>
        </w:tc>
      </w:tr>
      <w:tr w:rsidR="00EC67D1" w:rsidRPr="00733E33" w14:paraId="6F1FD710" w14:textId="77777777" w:rsidTr="004008EC">
        <w:trPr>
          <w:cantSplit/>
          <w:trHeight w:val="284"/>
        </w:trPr>
        <w:tc>
          <w:tcPr>
            <w:tcW w:w="306" w:type="pct"/>
            <w:vAlign w:val="center"/>
          </w:tcPr>
          <w:p w14:paraId="09257256" w14:textId="77777777" w:rsidR="00EC67D1" w:rsidRPr="00733E33" w:rsidRDefault="0016544E" w:rsidP="0016544E">
            <w:r w:rsidRPr="00733E33">
              <w:t>12.</w:t>
            </w:r>
          </w:p>
        </w:tc>
        <w:tc>
          <w:tcPr>
            <w:tcW w:w="3000" w:type="pct"/>
            <w:vAlign w:val="center"/>
          </w:tcPr>
          <w:p w14:paraId="7CA007C2" w14:textId="77777777" w:rsidR="00EC67D1" w:rsidRPr="00733E33" w:rsidRDefault="00EC67D1" w:rsidP="005C24A0">
            <w:r w:rsidRPr="00733E33">
              <w:t xml:space="preserve">Адрес электронной почты </w:t>
            </w:r>
          </w:p>
        </w:tc>
        <w:tc>
          <w:tcPr>
            <w:tcW w:w="1694" w:type="pct"/>
            <w:vAlign w:val="center"/>
          </w:tcPr>
          <w:p w14:paraId="2256985C" w14:textId="77777777" w:rsidR="00EC67D1" w:rsidRPr="00733E33" w:rsidRDefault="00EC67D1" w:rsidP="005C24A0"/>
        </w:tc>
      </w:tr>
      <w:tr w:rsidR="00EC67D1" w:rsidRPr="00733E33" w14:paraId="65CBFC83" w14:textId="77777777" w:rsidTr="004008EC">
        <w:trPr>
          <w:cantSplit/>
          <w:trHeight w:val="284"/>
        </w:trPr>
        <w:tc>
          <w:tcPr>
            <w:tcW w:w="306" w:type="pct"/>
            <w:vAlign w:val="center"/>
          </w:tcPr>
          <w:p w14:paraId="338A7241" w14:textId="77777777" w:rsidR="00EC67D1" w:rsidRPr="00733E33" w:rsidRDefault="0016544E" w:rsidP="0016544E">
            <w:r w:rsidRPr="00733E33">
              <w:t>13.</w:t>
            </w:r>
          </w:p>
        </w:tc>
        <w:tc>
          <w:tcPr>
            <w:tcW w:w="3000" w:type="pct"/>
            <w:vAlign w:val="center"/>
          </w:tcPr>
          <w:p w14:paraId="614E01C0" w14:textId="77777777" w:rsidR="00EC67D1" w:rsidRPr="00733E33" w:rsidRDefault="00EC67D1" w:rsidP="005C24A0">
            <w:r w:rsidRPr="00733E33">
              <w:t>Филиалы: перечислить наименования и почтовые адреса</w:t>
            </w:r>
          </w:p>
        </w:tc>
        <w:tc>
          <w:tcPr>
            <w:tcW w:w="1694" w:type="pct"/>
            <w:vAlign w:val="center"/>
          </w:tcPr>
          <w:p w14:paraId="08A6104D" w14:textId="77777777" w:rsidR="00EC67D1" w:rsidRPr="00733E33" w:rsidRDefault="00EC67D1" w:rsidP="005C24A0"/>
        </w:tc>
      </w:tr>
      <w:tr w:rsidR="00EC67D1" w:rsidRPr="00733E33" w14:paraId="2B366D31" w14:textId="77777777" w:rsidTr="004008EC">
        <w:trPr>
          <w:cantSplit/>
          <w:trHeight w:val="284"/>
        </w:trPr>
        <w:tc>
          <w:tcPr>
            <w:tcW w:w="306" w:type="pct"/>
            <w:vAlign w:val="center"/>
          </w:tcPr>
          <w:p w14:paraId="5DA323AD" w14:textId="77777777" w:rsidR="00EC67D1" w:rsidRPr="00733E33" w:rsidRDefault="0016544E" w:rsidP="0016544E">
            <w:r w:rsidRPr="00733E33">
              <w:t>14.</w:t>
            </w:r>
          </w:p>
        </w:tc>
        <w:tc>
          <w:tcPr>
            <w:tcW w:w="3000" w:type="pct"/>
            <w:vAlign w:val="center"/>
          </w:tcPr>
          <w:p w14:paraId="569C87E0" w14:textId="77777777" w:rsidR="00EC67D1" w:rsidRPr="00733E33" w:rsidRDefault="00EC67D1" w:rsidP="005C24A0">
            <w:r w:rsidRPr="00733E33">
              <w:t>Размер уставного капитала</w:t>
            </w:r>
          </w:p>
        </w:tc>
        <w:tc>
          <w:tcPr>
            <w:tcW w:w="1694" w:type="pct"/>
            <w:vAlign w:val="center"/>
          </w:tcPr>
          <w:p w14:paraId="4E158905" w14:textId="77777777" w:rsidR="00EC67D1" w:rsidRPr="00733E33" w:rsidRDefault="00EC67D1" w:rsidP="005C24A0"/>
        </w:tc>
      </w:tr>
      <w:tr w:rsidR="00EC67D1" w:rsidRPr="00733E33" w14:paraId="36B06371" w14:textId="77777777" w:rsidTr="004008EC">
        <w:trPr>
          <w:cantSplit/>
        </w:trPr>
        <w:tc>
          <w:tcPr>
            <w:tcW w:w="306" w:type="pct"/>
            <w:vAlign w:val="center"/>
          </w:tcPr>
          <w:p w14:paraId="6207CB9D" w14:textId="77777777" w:rsidR="00EC67D1" w:rsidRPr="00733E33" w:rsidRDefault="0016544E" w:rsidP="0016544E">
            <w:r w:rsidRPr="00733E33">
              <w:t>15.</w:t>
            </w:r>
          </w:p>
        </w:tc>
        <w:tc>
          <w:tcPr>
            <w:tcW w:w="3000" w:type="pct"/>
            <w:vAlign w:val="center"/>
          </w:tcPr>
          <w:p w14:paraId="601B2591" w14:textId="77777777" w:rsidR="00EC67D1" w:rsidRPr="00733E33" w:rsidRDefault="00EC67D1" w:rsidP="005C24A0">
            <w:r w:rsidRPr="00733E33">
              <w:t>Балансовая стоимость активов  (по балансу последнего завершенного периода)</w:t>
            </w:r>
          </w:p>
        </w:tc>
        <w:tc>
          <w:tcPr>
            <w:tcW w:w="1694" w:type="pct"/>
            <w:vAlign w:val="center"/>
          </w:tcPr>
          <w:p w14:paraId="0C7D1C39" w14:textId="77777777" w:rsidR="00EC67D1" w:rsidRPr="00733E33" w:rsidRDefault="00EC67D1" w:rsidP="005C24A0"/>
        </w:tc>
      </w:tr>
      <w:tr w:rsidR="00EC67D1" w:rsidRPr="00733E33" w14:paraId="31E830DC" w14:textId="77777777" w:rsidTr="004008EC">
        <w:trPr>
          <w:cantSplit/>
        </w:trPr>
        <w:tc>
          <w:tcPr>
            <w:tcW w:w="306" w:type="pct"/>
            <w:vAlign w:val="center"/>
          </w:tcPr>
          <w:p w14:paraId="27E3AA63" w14:textId="77777777" w:rsidR="00EC67D1" w:rsidRPr="00733E33" w:rsidRDefault="0016544E" w:rsidP="0016544E">
            <w:r w:rsidRPr="00733E33">
              <w:t>16.</w:t>
            </w:r>
          </w:p>
        </w:tc>
        <w:tc>
          <w:tcPr>
            <w:tcW w:w="3000" w:type="pct"/>
            <w:vAlign w:val="center"/>
          </w:tcPr>
          <w:p w14:paraId="640C649D" w14:textId="77777777" w:rsidR="00EC67D1" w:rsidRPr="00733E33" w:rsidRDefault="00EC67D1" w:rsidP="00E51DC2">
            <w:r w:rsidRPr="00733E33">
              <w:t xml:space="preserve">Банковские реквизиты (наименование и адрес банка, номер расчетного счета </w:t>
            </w:r>
            <w:r w:rsidR="00326014">
              <w:t>участн</w:t>
            </w:r>
            <w:r w:rsidR="00FA320C">
              <w:t>ик</w:t>
            </w:r>
            <w:r w:rsidRPr="00733E33">
              <w:t>а в банке, телефоны банка, прочие банковские реквизиты)</w:t>
            </w:r>
          </w:p>
        </w:tc>
        <w:tc>
          <w:tcPr>
            <w:tcW w:w="1694" w:type="pct"/>
            <w:vAlign w:val="center"/>
          </w:tcPr>
          <w:p w14:paraId="4A7CD445" w14:textId="77777777" w:rsidR="00EC67D1" w:rsidRPr="00733E33" w:rsidRDefault="00EC67D1" w:rsidP="005C24A0"/>
        </w:tc>
      </w:tr>
      <w:tr w:rsidR="00EC67D1" w:rsidRPr="00733E33" w14:paraId="37436A2E" w14:textId="77777777" w:rsidTr="004008EC">
        <w:trPr>
          <w:cantSplit/>
        </w:trPr>
        <w:tc>
          <w:tcPr>
            <w:tcW w:w="306" w:type="pct"/>
            <w:vAlign w:val="center"/>
          </w:tcPr>
          <w:p w14:paraId="33A740F0" w14:textId="77777777" w:rsidR="00EC67D1" w:rsidRPr="00733E33" w:rsidRDefault="0016544E" w:rsidP="0016544E">
            <w:r w:rsidRPr="00733E33">
              <w:t>17.</w:t>
            </w:r>
          </w:p>
        </w:tc>
        <w:tc>
          <w:tcPr>
            <w:tcW w:w="3000" w:type="pct"/>
            <w:vAlign w:val="center"/>
          </w:tcPr>
          <w:p w14:paraId="327308EF" w14:textId="77777777" w:rsidR="00EC67D1" w:rsidRPr="00733E33" w:rsidRDefault="00EC67D1" w:rsidP="00E51DC2">
            <w:r w:rsidRPr="00733E33">
              <w:t xml:space="preserve">Ф.И.О. руководителя </w:t>
            </w:r>
            <w:r w:rsidR="00326014">
              <w:t>участн</w:t>
            </w:r>
            <w:r w:rsidR="00FA320C">
              <w:t>ик</w:t>
            </w:r>
            <w:r w:rsidRPr="00733E33">
              <w:t>а, имеющего право подписи согласно учредительным документам, с указанием должности и контактного телефона</w:t>
            </w:r>
          </w:p>
        </w:tc>
        <w:tc>
          <w:tcPr>
            <w:tcW w:w="1694" w:type="pct"/>
            <w:vAlign w:val="center"/>
          </w:tcPr>
          <w:p w14:paraId="022A9930" w14:textId="77777777" w:rsidR="00EC67D1" w:rsidRPr="00733E33" w:rsidRDefault="00EC67D1" w:rsidP="005C24A0"/>
        </w:tc>
      </w:tr>
      <w:tr w:rsidR="00EC67D1" w:rsidRPr="00733E33" w14:paraId="55384DAE" w14:textId="77777777" w:rsidTr="004008EC">
        <w:trPr>
          <w:cantSplit/>
        </w:trPr>
        <w:tc>
          <w:tcPr>
            <w:tcW w:w="306" w:type="pct"/>
            <w:vAlign w:val="center"/>
          </w:tcPr>
          <w:p w14:paraId="304D32D7" w14:textId="77777777" w:rsidR="00EC67D1" w:rsidRPr="00733E33" w:rsidRDefault="0016544E" w:rsidP="0016544E">
            <w:r w:rsidRPr="00733E33">
              <w:t>18.</w:t>
            </w:r>
          </w:p>
        </w:tc>
        <w:tc>
          <w:tcPr>
            <w:tcW w:w="3000" w:type="pct"/>
            <w:vAlign w:val="center"/>
          </w:tcPr>
          <w:p w14:paraId="1CA44191" w14:textId="77777777" w:rsidR="00EC67D1" w:rsidRPr="00733E33" w:rsidRDefault="00EC67D1" w:rsidP="00E51DC2">
            <w:r w:rsidRPr="00733E33">
              <w:t xml:space="preserve">Орган управления </w:t>
            </w:r>
            <w:r w:rsidR="00326014">
              <w:t>участн</w:t>
            </w:r>
            <w:r w:rsidR="00FA320C">
              <w:t>ик</w:t>
            </w:r>
            <w:r w:rsidRPr="00733E33">
              <w:t>а – юридического лица, уполномоченный на одобрение сделки, право на заключение которой является предметом настояще</w:t>
            </w:r>
            <w:r w:rsidR="00E51DC2">
              <w:t xml:space="preserve">й закупки </w:t>
            </w:r>
            <w:r w:rsidRPr="00733E33">
              <w:t>и порядок одобрения соответствующей сделки</w:t>
            </w:r>
          </w:p>
        </w:tc>
        <w:tc>
          <w:tcPr>
            <w:tcW w:w="1694" w:type="pct"/>
            <w:vAlign w:val="center"/>
          </w:tcPr>
          <w:p w14:paraId="64741AE2" w14:textId="77777777" w:rsidR="00EC67D1" w:rsidRPr="00733E33" w:rsidRDefault="00EC67D1" w:rsidP="005C24A0"/>
        </w:tc>
      </w:tr>
      <w:tr w:rsidR="00EC67D1" w:rsidRPr="00733E33" w14:paraId="74658E33" w14:textId="77777777" w:rsidTr="004008EC">
        <w:trPr>
          <w:cantSplit/>
        </w:trPr>
        <w:tc>
          <w:tcPr>
            <w:tcW w:w="306" w:type="pct"/>
            <w:vAlign w:val="center"/>
          </w:tcPr>
          <w:p w14:paraId="6C08F688" w14:textId="77777777" w:rsidR="00EC67D1" w:rsidRPr="00733E33" w:rsidRDefault="0016544E" w:rsidP="0016544E">
            <w:r w:rsidRPr="00733E33">
              <w:lastRenderedPageBreak/>
              <w:t>19.</w:t>
            </w:r>
          </w:p>
        </w:tc>
        <w:tc>
          <w:tcPr>
            <w:tcW w:w="3000" w:type="pct"/>
            <w:vAlign w:val="center"/>
          </w:tcPr>
          <w:p w14:paraId="2EE6B5F2" w14:textId="77777777" w:rsidR="00EC67D1" w:rsidRPr="00733E33" w:rsidRDefault="00EC67D1" w:rsidP="00E51DC2">
            <w:r w:rsidRPr="00733E33">
              <w:t xml:space="preserve">Ф.И.О. уполномоченного лица </w:t>
            </w:r>
            <w:r w:rsidR="00326014">
              <w:t>участн</w:t>
            </w:r>
            <w:r w:rsidR="00FA320C">
              <w:t>ик</w:t>
            </w:r>
            <w:r w:rsidRPr="00733E33">
              <w:t xml:space="preserve">а с указанием должности, контактного телефона, электронной почты </w:t>
            </w:r>
          </w:p>
        </w:tc>
        <w:tc>
          <w:tcPr>
            <w:tcW w:w="1694" w:type="pct"/>
            <w:vAlign w:val="center"/>
          </w:tcPr>
          <w:p w14:paraId="63DEC62D" w14:textId="77777777" w:rsidR="00EC67D1" w:rsidRPr="00733E33" w:rsidRDefault="00EC67D1" w:rsidP="005C24A0"/>
        </w:tc>
      </w:tr>
      <w:tr w:rsidR="00EC67D1" w:rsidRPr="00733E33" w14:paraId="11B77A22" w14:textId="77777777" w:rsidTr="004008EC">
        <w:trPr>
          <w:cantSplit/>
        </w:trPr>
        <w:tc>
          <w:tcPr>
            <w:tcW w:w="306" w:type="pct"/>
            <w:vAlign w:val="center"/>
          </w:tcPr>
          <w:p w14:paraId="770D4345" w14:textId="77777777" w:rsidR="00EC67D1" w:rsidRPr="00733E33" w:rsidRDefault="0016544E" w:rsidP="0016544E">
            <w:r w:rsidRPr="00733E33">
              <w:t>20.</w:t>
            </w:r>
          </w:p>
        </w:tc>
        <w:tc>
          <w:tcPr>
            <w:tcW w:w="3000" w:type="pct"/>
            <w:vAlign w:val="center"/>
          </w:tcPr>
          <w:p w14:paraId="52DA9AF0" w14:textId="77777777" w:rsidR="00EC67D1" w:rsidRPr="00733E33" w:rsidRDefault="00EC67D1" w:rsidP="005C24A0">
            <w:r w:rsidRPr="00733E33">
              <w:t>Численность персонала</w:t>
            </w:r>
          </w:p>
        </w:tc>
        <w:tc>
          <w:tcPr>
            <w:tcW w:w="1694" w:type="pct"/>
            <w:vAlign w:val="center"/>
          </w:tcPr>
          <w:p w14:paraId="2776C02E" w14:textId="77777777" w:rsidR="00EC67D1" w:rsidRPr="00733E33" w:rsidRDefault="00EC67D1" w:rsidP="005C24A0"/>
        </w:tc>
      </w:tr>
      <w:tr w:rsidR="00D023A4" w:rsidRPr="00733E33" w14:paraId="341BB81E" w14:textId="77777777" w:rsidTr="004008EC">
        <w:trPr>
          <w:cantSplit/>
        </w:trPr>
        <w:tc>
          <w:tcPr>
            <w:tcW w:w="306" w:type="pct"/>
            <w:vAlign w:val="center"/>
          </w:tcPr>
          <w:p w14:paraId="46D52086" w14:textId="77777777" w:rsidR="00D023A4" w:rsidRPr="00733E33" w:rsidRDefault="00D023A4" w:rsidP="0016544E">
            <w:r w:rsidRPr="00733E33">
              <w:t>21.</w:t>
            </w:r>
          </w:p>
        </w:tc>
        <w:tc>
          <w:tcPr>
            <w:tcW w:w="3000" w:type="pct"/>
            <w:vAlign w:val="center"/>
          </w:tcPr>
          <w:p w14:paraId="794D9B07" w14:textId="77777777" w:rsidR="00D023A4" w:rsidRPr="00733E33" w:rsidRDefault="00D023A4" w:rsidP="005C24A0">
            <w:r w:rsidRPr="00733E33">
              <w:t xml:space="preserve">Сведения об отнесении </w:t>
            </w:r>
            <w:r w:rsidR="00326014">
              <w:t>участн</w:t>
            </w:r>
            <w:r w:rsidR="00FA320C">
              <w:t>ик</w:t>
            </w:r>
            <w:r w:rsidRPr="00733E33">
              <w:t>а к Субъектам МСП</w:t>
            </w:r>
          </w:p>
        </w:tc>
        <w:tc>
          <w:tcPr>
            <w:tcW w:w="1694" w:type="pct"/>
            <w:vAlign w:val="center"/>
          </w:tcPr>
          <w:p w14:paraId="31416064" w14:textId="77777777" w:rsidR="00D023A4" w:rsidRPr="00733E33" w:rsidRDefault="00D023A4" w:rsidP="005C24A0"/>
        </w:tc>
      </w:tr>
      <w:tr w:rsidR="00D023A4" w:rsidRPr="00733E33" w14:paraId="60753465" w14:textId="77777777" w:rsidTr="004008EC">
        <w:trPr>
          <w:cantSplit/>
        </w:trPr>
        <w:tc>
          <w:tcPr>
            <w:tcW w:w="306" w:type="pct"/>
            <w:vAlign w:val="center"/>
          </w:tcPr>
          <w:p w14:paraId="26731DEF" w14:textId="77777777" w:rsidR="00D023A4" w:rsidRPr="00733E33" w:rsidRDefault="00D023A4" w:rsidP="0016544E">
            <w:r w:rsidRPr="00733E33">
              <w:t>22.</w:t>
            </w:r>
          </w:p>
        </w:tc>
        <w:tc>
          <w:tcPr>
            <w:tcW w:w="3000" w:type="pct"/>
            <w:vAlign w:val="center"/>
          </w:tcPr>
          <w:p w14:paraId="295014CB" w14:textId="77777777" w:rsidR="00D023A4" w:rsidRPr="00733E33" w:rsidRDefault="00D023A4" w:rsidP="005C24A0">
            <w:r w:rsidRPr="00733E33">
              <w:t xml:space="preserve">Сведения об отнесении </w:t>
            </w:r>
            <w:r w:rsidR="00326014">
              <w:t>участн</w:t>
            </w:r>
            <w:r w:rsidR="00FA320C">
              <w:t>ик</w:t>
            </w:r>
            <w:r w:rsidRPr="00733E33">
              <w:t>а к организации, применяющей упрощённую систему налогообложения</w:t>
            </w:r>
          </w:p>
        </w:tc>
        <w:tc>
          <w:tcPr>
            <w:tcW w:w="1694" w:type="pct"/>
            <w:vAlign w:val="center"/>
          </w:tcPr>
          <w:p w14:paraId="003A87B7" w14:textId="77777777" w:rsidR="00D023A4" w:rsidRPr="00733E33" w:rsidRDefault="00D023A4" w:rsidP="005C24A0"/>
        </w:tc>
      </w:tr>
    </w:tbl>
    <w:p w14:paraId="0B67FA63" w14:textId="77777777" w:rsidR="00EC67D1" w:rsidRPr="00733E33" w:rsidRDefault="00EC67D1" w:rsidP="005C24A0">
      <w:pPr>
        <w:rPr>
          <w:color w:val="808080"/>
        </w:rPr>
      </w:pPr>
      <w:bookmarkStart w:id="245" w:name="_Toc98251773"/>
    </w:p>
    <w:p w14:paraId="2EFD54D9" w14:textId="77777777" w:rsidR="00EC67D1" w:rsidRPr="00733E33" w:rsidRDefault="00EC67D1" w:rsidP="005C24A0">
      <w:pPr>
        <w:rPr>
          <w:color w:val="808080"/>
        </w:rPr>
      </w:pPr>
      <w:r w:rsidRPr="00733E33">
        <w:rPr>
          <w:color w:val="808080"/>
        </w:rPr>
        <w:t>ИНСТРУКЦИИ ПО ЗАПОЛНЕНИЮ</w:t>
      </w:r>
      <w:bookmarkEnd w:id="245"/>
      <w:r w:rsidR="003869AB" w:rsidRPr="00733E33">
        <w:rPr>
          <w:color w:val="808080"/>
        </w:rPr>
        <w:t>:</w:t>
      </w:r>
    </w:p>
    <w:p w14:paraId="47ACDB1A" w14:textId="77777777" w:rsidR="00EC67D1" w:rsidRPr="00733E33" w:rsidRDefault="00810C17" w:rsidP="00C21BB0">
      <w:pPr>
        <w:jc w:val="both"/>
        <w:rPr>
          <w:color w:val="808080"/>
        </w:rPr>
      </w:pPr>
      <w:r w:rsidRPr="00733E33">
        <w:rPr>
          <w:color w:val="808080"/>
        </w:rPr>
        <w:t xml:space="preserve">1. </w:t>
      </w:r>
      <w:r w:rsidR="00EC67D1" w:rsidRPr="00733E33">
        <w:rPr>
          <w:color w:val="808080"/>
        </w:rPr>
        <w:t xml:space="preserve">Данные инструкции не следует воспроизводить в документах, подготовленных </w:t>
      </w:r>
      <w:r w:rsidR="00326014">
        <w:rPr>
          <w:color w:val="808080"/>
        </w:rPr>
        <w:t>участн</w:t>
      </w:r>
      <w:r w:rsidR="00FA320C">
        <w:rPr>
          <w:color w:val="808080"/>
        </w:rPr>
        <w:t>ик</w:t>
      </w:r>
      <w:r w:rsidR="00EC67D1" w:rsidRPr="00733E33">
        <w:rPr>
          <w:color w:val="808080"/>
        </w:rPr>
        <w:t>ом.</w:t>
      </w:r>
    </w:p>
    <w:p w14:paraId="4D5E5F38" w14:textId="77777777" w:rsidR="00EC67D1" w:rsidRPr="00733E33" w:rsidRDefault="00810C17" w:rsidP="00C21BB0">
      <w:pPr>
        <w:jc w:val="both"/>
        <w:rPr>
          <w:color w:val="808080"/>
        </w:rPr>
      </w:pPr>
      <w:r w:rsidRPr="00733E33">
        <w:rPr>
          <w:color w:val="808080"/>
        </w:rPr>
        <w:t xml:space="preserve">2. </w:t>
      </w:r>
      <w:r w:rsidR="00E51DC2">
        <w:rPr>
          <w:color w:val="808080"/>
        </w:rPr>
        <w:t>У</w:t>
      </w:r>
      <w:r w:rsidR="00326014">
        <w:rPr>
          <w:color w:val="808080"/>
        </w:rPr>
        <w:t>частн</w:t>
      </w:r>
      <w:r w:rsidR="00FA320C">
        <w:rPr>
          <w:color w:val="808080"/>
        </w:rPr>
        <w:t>ик</w:t>
      </w:r>
      <w:r w:rsidR="00EC67D1" w:rsidRPr="00733E33">
        <w:rPr>
          <w:color w:val="808080"/>
        </w:rPr>
        <w:t xml:space="preserve"> </w:t>
      </w:r>
      <w:r w:rsidR="001B5538" w:rsidRPr="00733E33">
        <w:rPr>
          <w:color w:val="808080"/>
        </w:rPr>
        <w:t xml:space="preserve">приводит номер и дату </w:t>
      </w:r>
      <w:r w:rsidR="00326014">
        <w:rPr>
          <w:color w:val="808080"/>
        </w:rPr>
        <w:t>заявк</w:t>
      </w:r>
      <w:r w:rsidR="001B5538" w:rsidRPr="00733E33">
        <w:rPr>
          <w:color w:val="808080"/>
        </w:rPr>
        <w:t>и</w:t>
      </w:r>
      <w:r w:rsidR="00EC67D1" w:rsidRPr="00733E33">
        <w:rPr>
          <w:color w:val="808080"/>
        </w:rPr>
        <w:t xml:space="preserve">, приложением к которой является данная анкета </w:t>
      </w:r>
      <w:r w:rsidR="00326014">
        <w:rPr>
          <w:color w:val="808080"/>
        </w:rPr>
        <w:t>участн</w:t>
      </w:r>
      <w:r w:rsidR="00FA320C">
        <w:rPr>
          <w:color w:val="808080"/>
        </w:rPr>
        <w:t>ик</w:t>
      </w:r>
      <w:r w:rsidR="00EC67D1" w:rsidRPr="00733E33">
        <w:rPr>
          <w:color w:val="808080"/>
        </w:rPr>
        <w:t xml:space="preserve">а. </w:t>
      </w:r>
    </w:p>
    <w:p w14:paraId="3877BAF7" w14:textId="77777777" w:rsidR="00EC67D1" w:rsidRPr="00733E33" w:rsidRDefault="004E4EB8" w:rsidP="00C21BB0">
      <w:pPr>
        <w:jc w:val="both"/>
        <w:rPr>
          <w:color w:val="808080"/>
        </w:rPr>
      </w:pPr>
      <w:r w:rsidRPr="00733E33">
        <w:rPr>
          <w:color w:val="808080"/>
        </w:rPr>
        <w:t xml:space="preserve">3. </w:t>
      </w:r>
      <w:r w:rsidR="00EC67D1" w:rsidRPr="00733E33">
        <w:rPr>
          <w:color w:val="808080"/>
        </w:rPr>
        <w:t xml:space="preserve">В графе </w:t>
      </w:r>
      <w:r w:rsidR="00C21BB0" w:rsidRPr="00733E33">
        <w:rPr>
          <w:color w:val="808080"/>
        </w:rPr>
        <w:t>19</w:t>
      </w:r>
      <w:r w:rsidR="005B5A61" w:rsidRPr="00733E33">
        <w:rPr>
          <w:color w:val="808080"/>
        </w:rPr>
        <w:t xml:space="preserve"> </w:t>
      </w:r>
      <w:r w:rsidR="00EC67D1" w:rsidRPr="00733E33">
        <w:rPr>
          <w:color w:val="808080"/>
        </w:rPr>
        <w:t xml:space="preserve">указывается уполномоченное лицо </w:t>
      </w:r>
      <w:r w:rsidR="00326014">
        <w:rPr>
          <w:color w:val="808080"/>
        </w:rPr>
        <w:t>участн</w:t>
      </w:r>
      <w:r w:rsidR="00FA320C">
        <w:rPr>
          <w:color w:val="808080"/>
        </w:rPr>
        <w:t>ик</w:t>
      </w:r>
      <w:r w:rsidR="00EC67D1" w:rsidRPr="00733E33">
        <w:rPr>
          <w:color w:val="808080"/>
        </w:rPr>
        <w:t>а для оперативного уведомления по вопросам организационного характера и взаимодействия с </w:t>
      </w:r>
      <w:r w:rsidR="00E51DC2">
        <w:rPr>
          <w:color w:val="808080"/>
        </w:rPr>
        <w:t>Заказчиком</w:t>
      </w:r>
      <w:r w:rsidR="00EC67D1" w:rsidRPr="00733E33">
        <w:rPr>
          <w:color w:val="808080"/>
        </w:rPr>
        <w:t>.</w:t>
      </w:r>
    </w:p>
    <w:p w14:paraId="644C647A" w14:textId="77777777" w:rsidR="00EC67D1" w:rsidRPr="00733E33" w:rsidRDefault="003869AB" w:rsidP="00C21BB0">
      <w:pPr>
        <w:jc w:val="both"/>
        <w:rPr>
          <w:color w:val="808080"/>
        </w:rPr>
      </w:pPr>
      <w:r w:rsidRPr="00733E33">
        <w:rPr>
          <w:color w:val="808080"/>
        </w:rPr>
        <w:t>4</w:t>
      </w:r>
      <w:r w:rsidR="00810C17" w:rsidRPr="00733E33">
        <w:rPr>
          <w:color w:val="808080"/>
        </w:rPr>
        <w:t xml:space="preserve">. </w:t>
      </w:r>
      <w:r w:rsidR="00EC67D1" w:rsidRPr="00733E33">
        <w:rPr>
          <w:color w:val="808080"/>
        </w:rPr>
        <w:t xml:space="preserve">Заполненная </w:t>
      </w:r>
      <w:r w:rsidR="00326014">
        <w:rPr>
          <w:color w:val="808080"/>
        </w:rPr>
        <w:t>участн</w:t>
      </w:r>
      <w:r w:rsidR="00FA320C">
        <w:rPr>
          <w:color w:val="808080"/>
        </w:rPr>
        <w:t>ик</w:t>
      </w:r>
      <w:r w:rsidR="00EC67D1" w:rsidRPr="00733E33">
        <w:rPr>
          <w:color w:val="808080"/>
        </w:rPr>
        <w:t xml:space="preserve">ом анкета должна содержать все сведения, указанные в таблице. В случае отсутствия каких-либо данных указать слово «нет». </w:t>
      </w:r>
    </w:p>
    <w:p w14:paraId="61B798D9" w14:textId="77777777" w:rsidR="00EC67D1" w:rsidRPr="00733E33" w:rsidRDefault="00EC67D1" w:rsidP="005C24A0"/>
    <w:p w14:paraId="5B6FB8B0" w14:textId="77777777" w:rsidR="00EC67D1" w:rsidRPr="00733E33" w:rsidRDefault="00EC67D1" w:rsidP="005C24A0"/>
    <w:p w14:paraId="680D1B71" w14:textId="77777777" w:rsidR="00EC67D1" w:rsidRPr="00733E33" w:rsidRDefault="00EC67D1" w:rsidP="005C24A0"/>
    <w:p w14:paraId="59E2A048" w14:textId="77777777" w:rsidR="00EC67D1" w:rsidRPr="00733E33" w:rsidRDefault="00EC67D1" w:rsidP="005C24A0"/>
    <w:p w14:paraId="662BC903" w14:textId="77777777" w:rsidR="00EC67D1" w:rsidRPr="00733E33" w:rsidRDefault="00EC67D1" w:rsidP="005C24A0"/>
    <w:p w14:paraId="38CB76A5" w14:textId="77777777" w:rsidR="00EC67D1" w:rsidRPr="00733E33" w:rsidRDefault="00EC67D1" w:rsidP="005C24A0"/>
    <w:p w14:paraId="709369C3" w14:textId="77777777" w:rsidR="00EC67D1" w:rsidRPr="00733E33" w:rsidRDefault="00EC67D1" w:rsidP="008773E7">
      <w:pPr>
        <w:pStyle w:val="affb"/>
      </w:pPr>
    </w:p>
    <w:p w14:paraId="624D452A" w14:textId="77777777" w:rsidR="00EC67D1" w:rsidRPr="00733E33" w:rsidRDefault="00EC67D1" w:rsidP="005C24A0"/>
    <w:p w14:paraId="496348AE" w14:textId="77777777" w:rsidR="00EC67D1" w:rsidRPr="00733E33" w:rsidRDefault="006F0528" w:rsidP="005C24A0">
      <w:pPr>
        <w:rPr>
          <w:sz w:val="2"/>
          <w:szCs w:val="2"/>
        </w:rPr>
      </w:pPr>
      <w:r w:rsidRPr="00733E33">
        <w:br w:type="page"/>
      </w:r>
    </w:p>
    <w:p w14:paraId="00E80EAF" w14:textId="77777777" w:rsidR="005C24A0" w:rsidRPr="00733E33" w:rsidRDefault="00EC67D1"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46" w:name="_Форма_3_ТЕХНИКО-КОММЕРЧЕСКОЕ"/>
      <w:bookmarkStart w:id="247" w:name="_Toc23149541"/>
      <w:bookmarkStart w:id="248" w:name="_Toc54336128"/>
      <w:bookmarkStart w:id="249" w:name="_Toc63422007"/>
      <w:bookmarkEnd w:id="246"/>
      <w:r w:rsidRPr="00733E33">
        <w:rPr>
          <w:rFonts w:ascii="Times New Roman" w:eastAsia="MS Mincho" w:hAnsi="Times New Roman"/>
          <w:color w:val="548DD4"/>
          <w:kern w:val="32"/>
          <w:szCs w:val="24"/>
          <w:lang w:val="x-none" w:eastAsia="x-none"/>
        </w:rPr>
        <w:lastRenderedPageBreak/>
        <w:t xml:space="preserve">Форма </w:t>
      </w:r>
      <w:r w:rsidR="00920757" w:rsidRPr="00733E33">
        <w:rPr>
          <w:rFonts w:ascii="Times New Roman" w:eastAsia="MS Mincho" w:hAnsi="Times New Roman"/>
          <w:color w:val="548DD4"/>
          <w:kern w:val="32"/>
          <w:szCs w:val="24"/>
          <w:lang w:val="x-none" w:eastAsia="x-none"/>
        </w:rPr>
        <w:t>3</w:t>
      </w:r>
      <w:r w:rsidR="005C24A0" w:rsidRPr="00733E33">
        <w:rPr>
          <w:rFonts w:ascii="Times New Roman" w:eastAsia="MS Mincho" w:hAnsi="Times New Roman"/>
          <w:color w:val="548DD4"/>
          <w:kern w:val="32"/>
          <w:szCs w:val="24"/>
          <w:lang w:val="x-none" w:eastAsia="x-none"/>
        </w:rPr>
        <w:t xml:space="preserve"> ТЕХНИКО-КОММЕРЧЕСКОЕ ПРЕДЛОЖЕНИЕ</w:t>
      </w:r>
      <w:bookmarkEnd w:id="247"/>
      <w:bookmarkEnd w:id="248"/>
      <w:bookmarkEnd w:id="249"/>
    </w:p>
    <w:p w14:paraId="61881063" w14:textId="77777777" w:rsidR="00EC67D1" w:rsidRPr="00733E33" w:rsidRDefault="00EC67D1" w:rsidP="005C24A0">
      <w:permStart w:id="188698152" w:edGrp="everyone"/>
    </w:p>
    <w:p w14:paraId="3BE98460" w14:textId="77777777" w:rsidR="007978BF" w:rsidRPr="00733E33" w:rsidRDefault="00EC67D1" w:rsidP="005C24A0">
      <w:r w:rsidRPr="00733E33">
        <w:t xml:space="preserve">Приложение к </w:t>
      </w:r>
      <w:r w:rsidR="00326014">
        <w:t>заявк</w:t>
      </w:r>
      <w:r w:rsidRPr="00733E33">
        <w:t xml:space="preserve">е на участие в </w:t>
      </w:r>
      <w:r w:rsidR="005A785B">
        <w:t>запросе котировок</w:t>
      </w:r>
      <w:r w:rsidRPr="00733E33">
        <w:t xml:space="preserve"> от «___» __________ 20___ г. </w:t>
      </w:r>
    </w:p>
    <w:p w14:paraId="08883716" w14:textId="77777777" w:rsidR="00EC67D1" w:rsidRPr="00733E33" w:rsidRDefault="00EC67D1" w:rsidP="005C24A0">
      <w:r w:rsidRPr="00733E33">
        <w:t>№ ______</w:t>
      </w:r>
    </w:p>
    <w:p w14:paraId="6CB60328" w14:textId="77777777" w:rsidR="00BF41B1" w:rsidRPr="00733E33" w:rsidRDefault="00BF41B1" w:rsidP="00BF41B1">
      <w:r>
        <w:t>Участник</w:t>
      </w:r>
      <w:r w:rsidRPr="00733E33">
        <w:t xml:space="preserve"> </w:t>
      </w:r>
      <w:r w:rsidR="005A785B">
        <w:t>запроса котировок</w:t>
      </w:r>
      <w:r w:rsidRPr="00733E33">
        <w:t xml:space="preserve">: ________________________________ </w:t>
      </w:r>
    </w:p>
    <w:p w14:paraId="1DA41044" w14:textId="77777777" w:rsidR="00EC67D1" w:rsidRPr="00733E33" w:rsidRDefault="00EC67D1" w:rsidP="005C24A0"/>
    <w:p w14:paraId="3A10C88F" w14:textId="77777777" w:rsidR="00EC67D1" w:rsidRPr="00733E33" w:rsidRDefault="00EC67D1" w:rsidP="005C24A0"/>
    <w:p w14:paraId="30EAF735" w14:textId="77777777" w:rsidR="00EC67D1" w:rsidRPr="00733E33" w:rsidRDefault="00EC67D1" w:rsidP="000F3393">
      <w:pPr>
        <w:pStyle w:val="rvps1"/>
      </w:pPr>
      <w:bookmarkStart w:id="250" w:name="_Техническое_предложение_(Форма"/>
      <w:bookmarkStart w:id="251" w:name="_Toc235439567"/>
      <w:bookmarkStart w:id="252" w:name="_Toc305665991"/>
      <w:bookmarkEnd w:id="250"/>
      <w:r w:rsidRPr="00733E33">
        <w:t>ТЕХНИКО-КОММЕРЧЕСКОЕ ПРЕДЛОЖЕНИЕ</w:t>
      </w:r>
      <w:bookmarkEnd w:id="251"/>
      <w:bookmarkEnd w:id="252"/>
    </w:p>
    <w:p w14:paraId="411A7D40" w14:textId="77777777" w:rsidR="00EC67D1" w:rsidRPr="00733E33" w:rsidRDefault="00EC67D1" w:rsidP="005C24A0"/>
    <w:p w14:paraId="3043E7A7" w14:textId="3F53149E" w:rsidR="001D1B8B" w:rsidRPr="00EA5BFB" w:rsidRDefault="001D1B8B" w:rsidP="001D1B8B">
      <w:pPr>
        <w:jc w:val="both"/>
        <w:rPr>
          <w:iCs/>
          <w:snapToGrid w:val="0"/>
          <w:sz w:val="22"/>
        </w:rPr>
      </w:pPr>
      <w:r w:rsidRPr="00EA5BFB">
        <w:rPr>
          <w:sz w:val="22"/>
        </w:rPr>
        <w:t xml:space="preserve">Настоящим предлагаем </w:t>
      </w:r>
      <w:r w:rsidRPr="00EA5BFB">
        <w:rPr>
          <w:b/>
          <w:iCs/>
          <w:snapToGrid w:val="0"/>
          <w:sz w:val="22"/>
        </w:rPr>
        <w:t xml:space="preserve">оказать услуги </w:t>
      </w:r>
      <w:r w:rsidRPr="00EA5BFB">
        <w:rPr>
          <w:i/>
          <w:color w:val="FF0000"/>
          <w:sz w:val="22"/>
        </w:rPr>
        <w:t>)</w:t>
      </w:r>
      <w:r w:rsidRPr="00EA5BFB">
        <w:rPr>
          <w:sz w:val="22"/>
        </w:rPr>
        <w:t xml:space="preserve"> в соответствии с требованиями, изложенными в Разделах IV «ТЕХНИЧЕСКОЕ ЗАДАНИЕ» и IV. «ПРОЕКТ ДОГОВОРА» </w:t>
      </w:r>
      <w:r w:rsidR="00073AE5">
        <w:rPr>
          <w:bCs/>
        </w:rPr>
        <w:t>извещением</w:t>
      </w:r>
      <w:r w:rsidRPr="00EA5BFB">
        <w:rPr>
          <w:sz w:val="22"/>
        </w:rPr>
        <w:t xml:space="preserve"> о проведении </w:t>
      </w:r>
      <w:r w:rsidR="005A785B">
        <w:rPr>
          <w:sz w:val="22"/>
        </w:rPr>
        <w:t>запроса котировок</w:t>
      </w:r>
      <w:r w:rsidRPr="00EA5BFB">
        <w:rPr>
          <w:sz w:val="22"/>
        </w:rPr>
        <w:t xml:space="preserve">, </w:t>
      </w:r>
      <w:r w:rsidRPr="00EA5BFB">
        <w:rPr>
          <w:bCs/>
          <w:sz w:val="22"/>
        </w:rPr>
        <w:t>на следующих условиях</w:t>
      </w:r>
      <w:r w:rsidRPr="00EA5BFB">
        <w:rPr>
          <w:iCs/>
          <w:snapToGrid w:val="0"/>
          <w:sz w:val="22"/>
        </w:rPr>
        <w:t>:</w:t>
      </w:r>
    </w:p>
    <w:p w14:paraId="381ABE9F" w14:textId="77777777" w:rsidR="00B34EB1" w:rsidRPr="00EA5BFB" w:rsidRDefault="00B34EB1" w:rsidP="001D1B8B">
      <w:pPr>
        <w:jc w:val="both"/>
        <w:rPr>
          <w:iCs/>
          <w:snapToGrid w:val="0"/>
          <w:sz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4394"/>
        <w:gridCol w:w="4990"/>
      </w:tblGrid>
      <w:tr w:rsidR="00B34EB1" w:rsidRPr="00EA5BFB" w14:paraId="2347EE50" w14:textId="77777777" w:rsidTr="00B34EB1">
        <w:trPr>
          <w:cantSplit/>
          <w:trHeight w:val="632"/>
          <w:tblHeader/>
        </w:trPr>
        <w:tc>
          <w:tcPr>
            <w:tcW w:w="822" w:type="dxa"/>
            <w:vAlign w:val="center"/>
          </w:tcPr>
          <w:p w14:paraId="750FA224" w14:textId="77777777" w:rsidR="00B34EB1" w:rsidRPr="00EA5BFB" w:rsidRDefault="00B34EB1" w:rsidP="00D47EBB">
            <w:pPr>
              <w:keepNext/>
              <w:ind w:left="-57" w:right="-57"/>
              <w:jc w:val="center"/>
              <w:rPr>
                <w:b/>
                <w:sz w:val="22"/>
              </w:rPr>
            </w:pPr>
            <w:r w:rsidRPr="00EA5BFB">
              <w:rPr>
                <w:b/>
                <w:sz w:val="22"/>
              </w:rPr>
              <w:t>№ п/п</w:t>
            </w:r>
          </w:p>
        </w:tc>
        <w:tc>
          <w:tcPr>
            <w:tcW w:w="4394" w:type="dxa"/>
            <w:vAlign w:val="center"/>
          </w:tcPr>
          <w:p w14:paraId="73CC2ABF" w14:textId="77777777" w:rsidR="00B34EB1" w:rsidRPr="00EA5BFB" w:rsidRDefault="00B34EB1" w:rsidP="00B34EB1">
            <w:pPr>
              <w:keepNext/>
              <w:ind w:left="-57" w:right="-57"/>
              <w:jc w:val="center"/>
              <w:rPr>
                <w:b/>
                <w:sz w:val="22"/>
              </w:rPr>
            </w:pPr>
            <w:r w:rsidRPr="00EA5BFB">
              <w:rPr>
                <w:b/>
                <w:sz w:val="22"/>
              </w:rPr>
              <w:t>Условия заявки на участие в закупке</w:t>
            </w:r>
          </w:p>
        </w:tc>
        <w:tc>
          <w:tcPr>
            <w:tcW w:w="4990" w:type="dxa"/>
            <w:vAlign w:val="center"/>
          </w:tcPr>
          <w:p w14:paraId="7A90E256" w14:textId="77777777" w:rsidR="00B34EB1" w:rsidRPr="00EA5BFB" w:rsidRDefault="00B34EB1" w:rsidP="00D47EBB">
            <w:pPr>
              <w:keepNext/>
              <w:ind w:left="57" w:right="57"/>
              <w:jc w:val="center"/>
              <w:rPr>
                <w:b/>
                <w:sz w:val="22"/>
              </w:rPr>
            </w:pPr>
            <w:r w:rsidRPr="00EA5BFB">
              <w:rPr>
                <w:b/>
                <w:sz w:val="22"/>
              </w:rPr>
              <w:t>Предложения участника</w:t>
            </w:r>
          </w:p>
        </w:tc>
      </w:tr>
      <w:tr w:rsidR="002102EE" w:rsidRPr="00EA5BFB" w14:paraId="44B57682" w14:textId="77777777" w:rsidTr="00B34EB1">
        <w:trPr>
          <w:cantSplit/>
          <w:trHeight w:val="414"/>
        </w:trPr>
        <w:tc>
          <w:tcPr>
            <w:tcW w:w="822" w:type="dxa"/>
            <w:vMerge w:val="restart"/>
            <w:vAlign w:val="center"/>
          </w:tcPr>
          <w:p w14:paraId="198E2A4A" w14:textId="77777777" w:rsidR="002102EE" w:rsidRPr="00EA5BFB" w:rsidRDefault="002102EE" w:rsidP="008B1416">
            <w:pPr>
              <w:numPr>
                <w:ilvl w:val="0"/>
                <w:numId w:val="22"/>
              </w:numPr>
              <w:tabs>
                <w:tab w:val="left" w:pos="284"/>
              </w:tabs>
              <w:ind w:left="0" w:firstLine="0"/>
              <w:jc w:val="center"/>
              <w:rPr>
                <w:sz w:val="22"/>
              </w:rPr>
            </w:pPr>
          </w:p>
        </w:tc>
        <w:tc>
          <w:tcPr>
            <w:tcW w:w="4394" w:type="dxa"/>
            <w:vMerge w:val="restart"/>
            <w:vAlign w:val="center"/>
          </w:tcPr>
          <w:p w14:paraId="7DF90756" w14:textId="58B346A5" w:rsidR="002102EE" w:rsidRPr="00EA5BFB" w:rsidRDefault="002102EE" w:rsidP="00D47EBB">
            <w:pPr>
              <w:ind w:left="57" w:right="57"/>
              <w:rPr>
                <w:bCs/>
                <w:sz w:val="22"/>
              </w:rPr>
            </w:pPr>
            <w:r w:rsidRPr="00EA5BFB">
              <w:rPr>
                <w:bCs/>
                <w:sz w:val="22"/>
              </w:rPr>
              <w:t>Цена договора</w:t>
            </w:r>
            <w:r w:rsidRPr="00EA5BFB">
              <w:rPr>
                <w:b/>
                <w:i/>
                <w:sz w:val="22"/>
              </w:rPr>
              <w:t xml:space="preserve"> </w:t>
            </w:r>
          </w:p>
        </w:tc>
        <w:tc>
          <w:tcPr>
            <w:tcW w:w="4990" w:type="dxa"/>
            <w:vAlign w:val="center"/>
          </w:tcPr>
          <w:p w14:paraId="559B5FC2" w14:textId="77777777" w:rsidR="002102EE" w:rsidRPr="00EA5BFB" w:rsidRDefault="002102EE" w:rsidP="005A785B">
            <w:pPr>
              <w:ind w:left="57" w:right="57"/>
              <w:jc w:val="center"/>
              <w:rPr>
                <w:b/>
                <w:i/>
                <w:iCs/>
                <w:sz w:val="22"/>
                <w:shd w:val="clear" w:color="auto" w:fill="FFFF99"/>
              </w:rPr>
            </w:pPr>
            <w:r w:rsidRPr="00EA5BFB">
              <w:rPr>
                <w:b/>
                <w:i/>
                <w:sz w:val="22"/>
              </w:rPr>
              <w:t xml:space="preserve">[указать цену договора в валюте </w:t>
            </w:r>
            <w:r w:rsidR="005A785B">
              <w:rPr>
                <w:b/>
                <w:i/>
                <w:sz w:val="22"/>
              </w:rPr>
              <w:t>запроса котировок</w:t>
            </w:r>
            <w:r w:rsidRPr="00EA5BFB">
              <w:rPr>
                <w:b/>
                <w:i/>
                <w:sz w:val="22"/>
              </w:rPr>
              <w:t xml:space="preserve"> </w:t>
            </w:r>
            <w:r>
              <w:rPr>
                <w:b/>
                <w:i/>
                <w:color w:val="FF0000"/>
                <w:sz w:val="22"/>
              </w:rPr>
              <w:t>с</w:t>
            </w:r>
            <w:r w:rsidRPr="00EA5BFB">
              <w:rPr>
                <w:b/>
                <w:i/>
                <w:color w:val="FF0000"/>
                <w:sz w:val="22"/>
              </w:rPr>
              <w:t xml:space="preserve"> учет</w:t>
            </w:r>
            <w:r>
              <w:rPr>
                <w:b/>
                <w:i/>
                <w:color w:val="FF0000"/>
                <w:sz w:val="22"/>
              </w:rPr>
              <w:t>ом</w:t>
            </w:r>
            <w:r w:rsidRPr="00EA5BFB">
              <w:rPr>
                <w:b/>
                <w:i/>
                <w:color w:val="FF0000"/>
                <w:sz w:val="22"/>
              </w:rPr>
              <w:t xml:space="preserve"> НДС</w:t>
            </w:r>
            <w:r w:rsidRPr="00EA5BFB">
              <w:rPr>
                <w:b/>
                <w:i/>
                <w:sz w:val="22"/>
              </w:rPr>
              <w:t>]</w:t>
            </w:r>
          </w:p>
        </w:tc>
      </w:tr>
      <w:tr w:rsidR="002102EE" w:rsidRPr="00EA5BFB" w14:paraId="5F2E95B6" w14:textId="77777777" w:rsidTr="00B34EB1">
        <w:trPr>
          <w:cantSplit/>
          <w:trHeight w:val="414"/>
        </w:trPr>
        <w:tc>
          <w:tcPr>
            <w:tcW w:w="822" w:type="dxa"/>
            <w:vMerge/>
            <w:vAlign w:val="center"/>
          </w:tcPr>
          <w:p w14:paraId="00903BB0" w14:textId="77777777" w:rsidR="002102EE" w:rsidRPr="00EA5BFB" w:rsidRDefault="002102EE" w:rsidP="002102EE">
            <w:pPr>
              <w:tabs>
                <w:tab w:val="left" w:pos="284"/>
              </w:tabs>
              <w:rPr>
                <w:sz w:val="22"/>
              </w:rPr>
            </w:pPr>
          </w:p>
        </w:tc>
        <w:tc>
          <w:tcPr>
            <w:tcW w:w="4394" w:type="dxa"/>
            <w:vMerge/>
            <w:vAlign w:val="center"/>
          </w:tcPr>
          <w:p w14:paraId="384E75FA" w14:textId="77777777" w:rsidR="002102EE" w:rsidRPr="00EA5BFB" w:rsidRDefault="002102EE" w:rsidP="00D47EBB">
            <w:pPr>
              <w:ind w:left="57" w:right="57"/>
              <w:rPr>
                <w:bCs/>
                <w:sz w:val="22"/>
              </w:rPr>
            </w:pPr>
          </w:p>
        </w:tc>
        <w:tc>
          <w:tcPr>
            <w:tcW w:w="4990" w:type="dxa"/>
            <w:vAlign w:val="center"/>
          </w:tcPr>
          <w:p w14:paraId="3510C3A6" w14:textId="77777777" w:rsidR="002102EE" w:rsidRPr="00EA5BFB" w:rsidRDefault="002102EE" w:rsidP="005A785B">
            <w:pPr>
              <w:ind w:left="57" w:right="57"/>
              <w:jc w:val="center"/>
              <w:rPr>
                <w:b/>
                <w:i/>
                <w:sz w:val="22"/>
              </w:rPr>
            </w:pPr>
            <w:r w:rsidRPr="00EA5BFB">
              <w:rPr>
                <w:b/>
                <w:i/>
                <w:sz w:val="22"/>
              </w:rPr>
              <w:t xml:space="preserve">[указать цену договора в валюте </w:t>
            </w:r>
            <w:r w:rsidR="005A785B">
              <w:rPr>
                <w:b/>
                <w:i/>
                <w:sz w:val="22"/>
              </w:rPr>
              <w:t>котировок</w:t>
            </w:r>
            <w:r w:rsidRPr="00EA5BFB">
              <w:rPr>
                <w:b/>
                <w:i/>
                <w:sz w:val="22"/>
              </w:rPr>
              <w:t xml:space="preserve"> </w:t>
            </w:r>
            <w:r w:rsidRPr="00EA5BFB">
              <w:rPr>
                <w:b/>
                <w:i/>
                <w:color w:val="FF0000"/>
                <w:sz w:val="22"/>
              </w:rPr>
              <w:t>без учета НДС</w:t>
            </w:r>
            <w:r w:rsidRPr="00EA5BFB">
              <w:rPr>
                <w:b/>
                <w:i/>
                <w:sz w:val="22"/>
              </w:rPr>
              <w:t>]</w:t>
            </w:r>
          </w:p>
        </w:tc>
      </w:tr>
    </w:tbl>
    <w:p w14:paraId="7A93718C" w14:textId="77777777" w:rsidR="00B34EB1" w:rsidRPr="00EA5BFB" w:rsidRDefault="00B34EB1" w:rsidP="001D1B8B">
      <w:pPr>
        <w:jc w:val="both"/>
        <w:rPr>
          <w:iCs/>
          <w:snapToGrid w:val="0"/>
          <w:sz w:val="22"/>
        </w:rPr>
      </w:pPr>
    </w:p>
    <w:p w14:paraId="05780E49" w14:textId="714AD87F" w:rsidR="00B34EB1" w:rsidRPr="00EA5BFB" w:rsidRDefault="00B34EB1" w:rsidP="00EA5BFB">
      <w:pPr>
        <w:jc w:val="center"/>
        <w:rPr>
          <w:b/>
          <w:sz w:val="22"/>
        </w:rPr>
      </w:pPr>
      <w:r w:rsidRPr="00EA5BFB">
        <w:rPr>
          <w:b/>
          <w:sz w:val="22"/>
        </w:rPr>
        <w:t>Сведения о оказываемой услуге:</w:t>
      </w:r>
    </w:p>
    <w:p w14:paraId="69C8B4E6" w14:textId="53ED23E9" w:rsidR="00B34EB1" w:rsidRDefault="00B34EB1" w:rsidP="001D1B8B">
      <w:pPr>
        <w:jc w:val="both"/>
        <w:rPr>
          <w:rFonts w:cs="Arial"/>
          <w:i/>
          <w:color w:val="FF0000"/>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861"/>
        <w:gridCol w:w="1121"/>
        <w:gridCol w:w="1147"/>
        <w:gridCol w:w="1512"/>
        <w:gridCol w:w="1181"/>
        <w:gridCol w:w="567"/>
        <w:gridCol w:w="1417"/>
      </w:tblGrid>
      <w:tr w:rsidR="0068476F" w:rsidRPr="0068476F" w14:paraId="739926B9" w14:textId="77777777" w:rsidTr="0068476F">
        <w:trPr>
          <w:trHeight w:val="1485"/>
        </w:trPr>
        <w:tc>
          <w:tcPr>
            <w:tcW w:w="1395" w:type="dxa"/>
            <w:vMerge w:val="restart"/>
            <w:shd w:val="clear" w:color="auto" w:fill="auto"/>
          </w:tcPr>
          <w:p w14:paraId="53D0C61A" w14:textId="77777777" w:rsidR="0068476F" w:rsidRPr="0068476F" w:rsidRDefault="0068476F" w:rsidP="00A94358">
            <w:pPr>
              <w:jc w:val="center"/>
              <w:rPr>
                <w:rFonts w:cs="Arial"/>
                <w:b/>
                <w:color w:val="000000"/>
                <w:sz w:val="18"/>
                <w:szCs w:val="18"/>
              </w:rPr>
            </w:pPr>
            <w:r w:rsidRPr="0068476F">
              <w:rPr>
                <w:rFonts w:cs="Arial"/>
                <w:b/>
                <w:color w:val="000000"/>
                <w:sz w:val="18"/>
                <w:szCs w:val="18"/>
              </w:rPr>
              <w:t>Наименование товара/ работы/ услуги</w:t>
            </w:r>
            <w:r w:rsidRPr="0068476F">
              <w:rPr>
                <w:rFonts w:cs="Arial"/>
                <w:b/>
                <w:i/>
                <w:color w:val="000000"/>
                <w:sz w:val="18"/>
                <w:szCs w:val="18"/>
              </w:rPr>
              <w:t xml:space="preserve"> </w:t>
            </w:r>
          </w:p>
        </w:tc>
        <w:tc>
          <w:tcPr>
            <w:tcW w:w="1861" w:type="dxa"/>
            <w:vMerge w:val="restart"/>
          </w:tcPr>
          <w:p w14:paraId="0B4CB887" w14:textId="4D50FDBE" w:rsidR="0068476F" w:rsidRPr="0068476F" w:rsidRDefault="0068476F" w:rsidP="008F70A8">
            <w:pPr>
              <w:jc w:val="center"/>
              <w:rPr>
                <w:rFonts w:cs="Arial"/>
                <w:b/>
                <w:color w:val="000000"/>
                <w:sz w:val="18"/>
                <w:szCs w:val="18"/>
              </w:rPr>
            </w:pPr>
            <w:r w:rsidRPr="0068476F">
              <w:rPr>
                <w:rFonts w:cs="Arial"/>
                <w:b/>
                <w:color w:val="000000"/>
                <w:sz w:val="18"/>
                <w:szCs w:val="18"/>
              </w:rPr>
              <w:t xml:space="preserve">НМЦ единицы товара, работы, услуги, руб. без учета </w:t>
            </w:r>
            <w:proofErr w:type="spellStart"/>
            <w:r w:rsidRPr="0068476F">
              <w:rPr>
                <w:rFonts w:cs="Arial"/>
                <w:b/>
                <w:color w:val="000000"/>
                <w:sz w:val="18"/>
                <w:szCs w:val="18"/>
              </w:rPr>
              <w:t>НДС</w:t>
            </w:r>
            <w:r w:rsidRPr="0068476F">
              <w:rPr>
                <w:rFonts w:cs="Arial"/>
                <w:b/>
                <w:i/>
                <w:sz w:val="18"/>
                <w:szCs w:val="18"/>
              </w:rPr>
              <w:t>я</w:t>
            </w:r>
            <w:proofErr w:type="spellEnd"/>
            <w:r w:rsidRPr="0068476F">
              <w:rPr>
                <w:rFonts w:cs="Arial"/>
                <w:b/>
                <w:i/>
                <w:color w:val="FF0000"/>
                <w:sz w:val="18"/>
                <w:szCs w:val="18"/>
              </w:rPr>
              <w:t>)</w:t>
            </w:r>
          </w:p>
        </w:tc>
        <w:tc>
          <w:tcPr>
            <w:tcW w:w="2268" w:type="dxa"/>
            <w:gridSpan w:val="2"/>
            <w:shd w:val="clear" w:color="auto" w:fill="auto"/>
          </w:tcPr>
          <w:p w14:paraId="194FC7CC" w14:textId="77777777" w:rsidR="0068476F" w:rsidRPr="0068476F" w:rsidRDefault="0068476F" w:rsidP="00A94358">
            <w:pPr>
              <w:jc w:val="center"/>
              <w:rPr>
                <w:rFonts w:cs="Arial"/>
                <w:b/>
                <w:color w:val="000000"/>
                <w:sz w:val="18"/>
                <w:szCs w:val="18"/>
              </w:rPr>
            </w:pPr>
            <w:r w:rsidRPr="0068476F">
              <w:rPr>
                <w:rFonts w:cs="Arial"/>
                <w:b/>
                <w:color w:val="000000"/>
                <w:sz w:val="18"/>
                <w:szCs w:val="18"/>
              </w:rPr>
              <w:t xml:space="preserve">Предложение о цене единицы товара, работы, услуги, руб. </w:t>
            </w:r>
          </w:p>
          <w:p w14:paraId="24B08BCB" w14:textId="77777777" w:rsidR="0068476F" w:rsidRPr="0068476F" w:rsidRDefault="0068476F" w:rsidP="00A94358">
            <w:pPr>
              <w:jc w:val="center"/>
              <w:rPr>
                <w:rFonts w:cs="Arial"/>
                <w:b/>
                <w:color w:val="000000"/>
                <w:sz w:val="18"/>
                <w:szCs w:val="18"/>
              </w:rPr>
            </w:pPr>
          </w:p>
          <w:p w14:paraId="5F23318D" w14:textId="10CA9E46" w:rsidR="0068476F" w:rsidRPr="0068476F" w:rsidRDefault="0068476F" w:rsidP="00A94358">
            <w:pPr>
              <w:jc w:val="center"/>
              <w:rPr>
                <w:rFonts w:cs="Arial"/>
                <w:b/>
                <w:i/>
                <w:color w:val="FF0000"/>
                <w:sz w:val="18"/>
                <w:szCs w:val="18"/>
              </w:rPr>
            </w:pPr>
          </w:p>
        </w:tc>
        <w:tc>
          <w:tcPr>
            <w:tcW w:w="1512" w:type="dxa"/>
            <w:vMerge w:val="restart"/>
          </w:tcPr>
          <w:p w14:paraId="6430DB8B" w14:textId="77777777" w:rsidR="0068476F" w:rsidRPr="0068476F" w:rsidRDefault="0068476F" w:rsidP="00A94358">
            <w:pPr>
              <w:jc w:val="center"/>
              <w:rPr>
                <w:rFonts w:cs="Arial"/>
                <w:b/>
                <w:color w:val="000000"/>
                <w:sz w:val="18"/>
                <w:szCs w:val="18"/>
              </w:rPr>
            </w:pPr>
            <w:r w:rsidRPr="0068476F">
              <w:rPr>
                <w:b/>
                <w:bCs/>
                <w:color w:val="000000"/>
                <w:sz w:val="18"/>
                <w:szCs w:val="18"/>
              </w:rPr>
              <w:t xml:space="preserve">Технические и качественные характеристики </w:t>
            </w:r>
            <w:r w:rsidRPr="0068476F">
              <w:rPr>
                <w:b/>
                <w:bCs/>
                <w:sz w:val="18"/>
                <w:szCs w:val="18"/>
              </w:rPr>
              <w:t>товара/работы/ услуги</w:t>
            </w:r>
          </w:p>
        </w:tc>
        <w:tc>
          <w:tcPr>
            <w:tcW w:w="1181" w:type="dxa"/>
            <w:vMerge w:val="restart"/>
          </w:tcPr>
          <w:p w14:paraId="41633DDC" w14:textId="77777777" w:rsidR="0068476F" w:rsidRPr="0068476F" w:rsidRDefault="0068476F" w:rsidP="00A94358">
            <w:pPr>
              <w:jc w:val="center"/>
              <w:rPr>
                <w:rFonts w:cs="Arial"/>
                <w:b/>
                <w:color w:val="000000"/>
                <w:sz w:val="18"/>
                <w:szCs w:val="18"/>
              </w:rPr>
            </w:pPr>
            <w:r w:rsidRPr="0068476F">
              <w:rPr>
                <w:rFonts w:cs="Arial"/>
                <w:b/>
                <w:color w:val="000000"/>
                <w:sz w:val="18"/>
                <w:szCs w:val="18"/>
              </w:rPr>
              <w:t xml:space="preserve">Количество </w:t>
            </w:r>
          </w:p>
          <w:p w14:paraId="1748FD03" w14:textId="77777777" w:rsidR="0068476F" w:rsidRPr="0068476F" w:rsidRDefault="0068476F" w:rsidP="00A94358">
            <w:pPr>
              <w:jc w:val="center"/>
              <w:rPr>
                <w:rFonts w:cs="Arial"/>
                <w:b/>
                <w:color w:val="000000"/>
                <w:sz w:val="18"/>
                <w:szCs w:val="18"/>
              </w:rPr>
            </w:pPr>
          </w:p>
        </w:tc>
        <w:tc>
          <w:tcPr>
            <w:tcW w:w="567" w:type="dxa"/>
            <w:vMerge w:val="restart"/>
          </w:tcPr>
          <w:p w14:paraId="661F18A1" w14:textId="77777777" w:rsidR="0068476F" w:rsidRPr="0068476F" w:rsidRDefault="0068476F" w:rsidP="00A94358">
            <w:pPr>
              <w:jc w:val="center"/>
              <w:rPr>
                <w:rFonts w:cs="Arial"/>
                <w:b/>
                <w:color w:val="000000"/>
                <w:sz w:val="18"/>
                <w:szCs w:val="18"/>
              </w:rPr>
            </w:pPr>
            <w:r w:rsidRPr="0068476F">
              <w:rPr>
                <w:rFonts w:cs="Arial"/>
                <w:b/>
                <w:color w:val="000000"/>
                <w:sz w:val="18"/>
                <w:szCs w:val="18"/>
              </w:rPr>
              <w:t>Ед. изм.</w:t>
            </w:r>
          </w:p>
          <w:p w14:paraId="5200CFB3" w14:textId="77777777" w:rsidR="0068476F" w:rsidRPr="0068476F" w:rsidRDefault="0068476F" w:rsidP="00A94358">
            <w:pPr>
              <w:jc w:val="center"/>
              <w:rPr>
                <w:rFonts w:cs="Arial"/>
                <w:b/>
                <w:color w:val="000000"/>
                <w:sz w:val="18"/>
                <w:szCs w:val="18"/>
              </w:rPr>
            </w:pPr>
          </w:p>
        </w:tc>
        <w:tc>
          <w:tcPr>
            <w:tcW w:w="1417" w:type="dxa"/>
            <w:vMerge w:val="restart"/>
          </w:tcPr>
          <w:p w14:paraId="042CDF7F" w14:textId="77777777" w:rsidR="0068476F" w:rsidRPr="0068476F" w:rsidRDefault="0068476F" w:rsidP="0068476F">
            <w:pPr>
              <w:jc w:val="center"/>
              <w:rPr>
                <w:rFonts w:cs="Arial"/>
                <w:b/>
                <w:color w:val="000000"/>
                <w:sz w:val="18"/>
                <w:szCs w:val="18"/>
              </w:rPr>
            </w:pPr>
            <w:r w:rsidRPr="0068476F">
              <w:rPr>
                <w:rFonts w:cs="Arial"/>
                <w:b/>
                <w:color w:val="000000"/>
                <w:sz w:val="18"/>
                <w:szCs w:val="18"/>
              </w:rPr>
              <w:t>Наименование страны происхождения поставляемых товаров</w:t>
            </w:r>
          </w:p>
          <w:p w14:paraId="4886B9F7" w14:textId="77777777" w:rsidR="0068476F" w:rsidRPr="0068476F" w:rsidRDefault="0068476F" w:rsidP="00A94358">
            <w:pPr>
              <w:jc w:val="center"/>
              <w:rPr>
                <w:rFonts w:cs="Arial"/>
                <w:b/>
                <w:color w:val="000000"/>
                <w:sz w:val="18"/>
                <w:szCs w:val="18"/>
              </w:rPr>
            </w:pPr>
          </w:p>
        </w:tc>
      </w:tr>
      <w:tr w:rsidR="0068476F" w:rsidRPr="0068476F" w14:paraId="37AE9EC6" w14:textId="77777777" w:rsidTr="0068476F">
        <w:tc>
          <w:tcPr>
            <w:tcW w:w="1395" w:type="dxa"/>
            <w:vMerge/>
            <w:shd w:val="clear" w:color="auto" w:fill="auto"/>
          </w:tcPr>
          <w:p w14:paraId="556F79EC" w14:textId="77777777" w:rsidR="0068476F" w:rsidRPr="0068476F" w:rsidRDefault="0068476F" w:rsidP="00A94358">
            <w:pPr>
              <w:jc w:val="center"/>
              <w:rPr>
                <w:rFonts w:cs="Arial"/>
                <w:b/>
                <w:color w:val="000000"/>
                <w:sz w:val="18"/>
                <w:szCs w:val="18"/>
              </w:rPr>
            </w:pPr>
          </w:p>
        </w:tc>
        <w:tc>
          <w:tcPr>
            <w:tcW w:w="1861" w:type="dxa"/>
            <w:vMerge/>
          </w:tcPr>
          <w:p w14:paraId="30A5302C" w14:textId="77777777" w:rsidR="0068476F" w:rsidRPr="0068476F" w:rsidRDefault="0068476F" w:rsidP="00A94358">
            <w:pPr>
              <w:jc w:val="center"/>
              <w:rPr>
                <w:rFonts w:cs="Arial"/>
                <w:b/>
                <w:color w:val="000000"/>
                <w:sz w:val="18"/>
                <w:szCs w:val="18"/>
              </w:rPr>
            </w:pPr>
          </w:p>
        </w:tc>
        <w:tc>
          <w:tcPr>
            <w:tcW w:w="1121" w:type="dxa"/>
            <w:shd w:val="clear" w:color="auto" w:fill="auto"/>
          </w:tcPr>
          <w:p w14:paraId="4C35CEDE" w14:textId="77777777" w:rsidR="0068476F" w:rsidRPr="0068476F" w:rsidRDefault="0068476F" w:rsidP="00A94358">
            <w:pPr>
              <w:jc w:val="center"/>
              <w:rPr>
                <w:rFonts w:cs="Arial"/>
                <w:b/>
                <w:color w:val="000000"/>
                <w:sz w:val="18"/>
                <w:szCs w:val="18"/>
              </w:rPr>
            </w:pPr>
            <w:r w:rsidRPr="0068476F">
              <w:rPr>
                <w:rFonts w:cs="Arial"/>
                <w:b/>
                <w:color w:val="000000"/>
                <w:sz w:val="18"/>
                <w:szCs w:val="18"/>
              </w:rPr>
              <w:t>С учетом НДС</w:t>
            </w:r>
          </w:p>
        </w:tc>
        <w:tc>
          <w:tcPr>
            <w:tcW w:w="1147" w:type="dxa"/>
          </w:tcPr>
          <w:p w14:paraId="474DEE0B" w14:textId="77777777" w:rsidR="0068476F" w:rsidRPr="0068476F" w:rsidRDefault="0068476F" w:rsidP="00A94358">
            <w:pPr>
              <w:jc w:val="center"/>
              <w:rPr>
                <w:rFonts w:cs="Arial"/>
                <w:b/>
                <w:color w:val="000000"/>
                <w:sz w:val="18"/>
                <w:szCs w:val="18"/>
              </w:rPr>
            </w:pPr>
            <w:r w:rsidRPr="0068476F">
              <w:rPr>
                <w:rFonts w:cs="Arial"/>
                <w:b/>
                <w:color w:val="000000"/>
                <w:sz w:val="18"/>
                <w:szCs w:val="18"/>
              </w:rPr>
              <w:t>Без учета НДС</w:t>
            </w:r>
          </w:p>
        </w:tc>
        <w:tc>
          <w:tcPr>
            <w:tcW w:w="1512" w:type="dxa"/>
            <w:vMerge/>
          </w:tcPr>
          <w:p w14:paraId="13B1FC35" w14:textId="77777777" w:rsidR="0068476F" w:rsidRPr="0068476F" w:rsidRDefault="0068476F" w:rsidP="00A94358">
            <w:pPr>
              <w:jc w:val="center"/>
              <w:rPr>
                <w:rFonts w:cs="Arial"/>
                <w:b/>
                <w:color w:val="000000"/>
                <w:sz w:val="18"/>
                <w:szCs w:val="18"/>
              </w:rPr>
            </w:pPr>
          </w:p>
        </w:tc>
        <w:tc>
          <w:tcPr>
            <w:tcW w:w="1181" w:type="dxa"/>
            <w:vMerge/>
          </w:tcPr>
          <w:p w14:paraId="2E25396C" w14:textId="77777777" w:rsidR="0068476F" w:rsidRPr="0068476F" w:rsidRDefault="0068476F" w:rsidP="00A94358">
            <w:pPr>
              <w:jc w:val="center"/>
              <w:rPr>
                <w:rFonts w:cs="Arial"/>
                <w:b/>
                <w:color w:val="000000"/>
                <w:sz w:val="18"/>
                <w:szCs w:val="18"/>
              </w:rPr>
            </w:pPr>
          </w:p>
        </w:tc>
        <w:tc>
          <w:tcPr>
            <w:tcW w:w="567" w:type="dxa"/>
            <w:vMerge/>
          </w:tcPr>
          <w:p w14:paraId="6518B89A" w14:textId="77777777" w:rsidR="0068476F" w:rsidRPr="0068476F" w:rsidRDefault="0068476F" w:rsidP="00A94358">
            <w:pPr>
              <w:jc w:val="center"/>
              <w:rPr>
                <w:rFonts w:cs="Arial"/>
                <w:b/>
                <w:color w:val="000000"/>
                <w:sz w:val="18"/>
                <w:szCs w:val="18"/>
              </w:rPr>
            </w:pPr>
          </w:p>
        </w:tc>
        <w:tc>
          <w:tcPr>
            <w:tcW w:w="1417" w:type="dxa"/>
            <w:vMerge/>
          </w:tcPr>
          <w:p w14:paraId="006EDA05" w14:textId="77777777" w:rsidR="0068476F" w:rsidRPr="0068476F" w:rsidRDefault="0068476F" w:rsidP="00A94358">
            <w:pPr>
              <w:jc w:val="center"/>
              <w:rPr>
                <w:rFonts w:cs="Arial"/>
                <w:b/>
                <w:color w:val="000000"/>
                <w:sz w:val="18"/>
                <w:szCs w:val="18"/>
              </w:rPr>
            </w:pPr>
          </w:p>
        </w:tc>
      </w:tr>
      <w:tr w:rsidR="0068476F" w:rsidRPr="0068476F" w14:paraId="7B4A5D31" w14:textId="77777777" w:rsidTr="0068476F">
        <w:tc>
          <w:tcPr>
            <w:tcW w:w="1395" w:type="dxa"/>
            <w:shd w:val="clear" w:color="auto" w:fill="auto"/>
          </w:tcPr>
          <w:p w14:paraId="410DEB2C" w14:textId="77777777" w:rsidR="0068476F" w:rsidRPr="0068476F" w:rsidRDefault="0068476F" w:rsidP="00A94358">
            <w:pPr>
              <w:jc w:val="center"/>
              <w:rPr>
                <w:rFonts w:cs="Arial"/>
                <w:color w:val="000000"/>
                <w:sz w:val="18"/>
                <w:szCs w:val="18"/>
              </w:rPr>
            </w:pPr>
            <w:r w:rsidRPr="0068476F">
              <w:rPr>
                <w:rFonts w:cs="Arial"/>
                <w:color w:val="000000"/>
                <w:sz w:val="18"/>
                <w:szCs w:val="18"/>
              </w:rPr>
              <w:t>1</w:t>
            </w:r>
          </w:p>
        </w:tc>
        <w:tc>
          <w:tcPr>
            <w:tcW w:w="1861" w:type="dxa"/>
          </w:tcPr>
          <w:p w14:paraId="4E03C2BD" w14:textId="77777777" w:rsidR="0068476F" w:rsidRPr="0068476F" w:rsidRDefault="0068476F" w:rsidP="00A94358">
            <w:pPr>
              <w:jc w:val="center"/>
              <w:rPr>
                <w:rFonts w:cs="Arial"/>
                <w:color w:val="000000"/>
                <w:sz w:val="18"/>
                <w:szCs w:val="18"/>
              </w:rPr>
            </w:pPr>
            <w:r w:rsidRPr="0068476F">
              <w:rPr>
                <w:rFonts w:cs="Arial"/>
                <w:color w:val="000000"/>
                <w:sz w:val="18"/>
                <w:szCs w:val="18"/>
              </w:rPr>
              <w:t>2</w:t>
            </w:r>
          </w:p>
        </w:tc>
        <w:tc>
          <w:tcPr>
            <w:tcW w:w="1121" w:type="dxa"/>
            <w:shd w:val="clear" w:color="auto" w:fill="auto"/>
          </w:tcPr>
          <w:p w14:paraId="015298A4" w14:textId="77777777" w:rsidR="0068476F" w:rsidRPr="0068476F" w:rsidRDefault="0068476F" w:rsidP="00A94358">
            <w:pPr>
              <w:jc w:val="center"/>
              <w:rPr>
                <w:rFonts w:cs="Arial"/>
                <w:color w:val="000000"/>
                <w:sz w:val="18"/>
                <w:szCs w:val="18"/>
              </w:rPr>
            </w:pPr>
            <w:r w:rsidRPr="0068476F">
              <w:rPr>
                <w:rFonts w:cs="Arial"/>
                <w:color w:val="000000"/>
                <w:sz w:val="18"/>
                <w:szCs w:val="18"/>
              </w:rPr>
              <w:t>3</w:t>
            </w:r>
          </w:p>
        </w:tc>
        <w:tc>
          <w:tcPr>
            <w:tcW w:w="1147" w:type="dxa"/>
          </w:tcPr>
          <w:p w14:paraId="58B68619" w14:textId="77777777" w:rsidR="0068476F" w:rsidRPr="0068476F" w:rsidRDefault="0068476F" w:rsidP="00A94358">
            <w:pPr>
              <w:jc w:val="center"/>
              <w:rPr>
                <w:rFonts w:cs="Arial"/>
                <w:color w:val="000000"/>
                <w:sz w:val="18"/>
                <w:szCs w:val="18"/>
              </w:rPr>
            </w:pPr>
            <w:r w:rsidRPr="0068476F">
              <w:rPr>
                <w:rFonts w:cs="Arial"/>
                <w:color w:val="000000"/>
                <w:sz w:val="18"/>
                <w:szCs w:val="18"/>
              </w:rPr>
              <w:t>4</w:t>
            </w:r>
          </w:p>
        </w:tc>
        <w:tc>
          <w:tcPr>
            <w:tcW w:w="1512" w:type="dxa"/>
          </w:tcPr>
          <w:p w14:paraId="6D43419A" w14:textId="77777777" w:rsidR="0068476F" w:rsidRPr="0068476F" w:rsidRDefault="0068476F" w:rsidP="00A94358">
            <w:pPr>
              <w:jc w:val="center"/>
              <w:rPr>
                <w:rFonts w:cs="Arial"/>
                <w:color w:val="000000"/>
                <w:sz w:val="18"/>
                <w:szCs w:val="18"/>
              </w:rPr>
            </w:pPr>
            <w:r>
              <w:rPr>
                <w:rFonts w:cs="Arial"/>
                <w:color w:val="000000"/>
                <w:sz w:val="18"/>
                <w:szCs w:val="18"/>
              </w:rPr>
              <w:t>5</w:t>
            </w:r>
          </w:p>
        </w:tc>
        <w:tc>
          <w:tcPr>
            <w:tcW w:w="1181" w:type="dxa"/>
          </w:tcPr>
          <w:p w14:paraId="4838920D" w14:textId="77777777" w:rsidR="0068476F" w:rsidRPr="0068476F" w:rsidRDefault="0068476F" w:rsidP="00A94358">
            <w:pPr>
              <w:jc w:val="center"/>
              <w:rPr>
                <w:rFonts w:cs="Arial"/>
                <w:color w:val="000000"/>
                <w:sz w:val="18"/>
                <w:szCs w:val="18"/>
              </w:rPr>
            </w:pPr>
            <w:r>
              <w:rPr>
                <w:rFonts w:cs="Arial"/>
                <w:color w:val="000000"/>
                <w:sz w:val="18"/>
                <w:szCs w:val="18"/>
              </w:rPr>
              <w:t>6</w:t>
            </w:r>
          </w:p>
        </w:tc>
        <w:tc>
          <w:tcPr>
            <w:tcW w:w="567" w:type="dxa"/>
          </w:tcPr>
          <w:p w14:paraId="3D47E626" w14:textId="77777777" w:rsidR="0068476F" w:rsidRPr="0068476F" w:rsidRDefault="0068476F" w:rsidP="00A94358">
            <w:pPr>
              <w:jc w:val="center"/>
              <w:rPr>
                <w:rFonts w:cs="Arial"/>
                <w:color w:val="000000"/>
                <w:sz w:val="18"/>
                <w:szCs w:val="18"/>
              </w:rPr>
            </w:pPr>
            <w:r>
              <w:rPr>
                <w:rFonts w:cs="Arial"/>
                <w:color w:val="000000"/>
                <w:sz w:val="18"/>
                <w:szCs w:val="18"/>
              </w:rPr>
              <w:t>7</w:t>
            </w:r>
          </w:p>
        </w:tc>
        <w:tc>
          <w:tcPr>
            <w:tcW w:w="1417" w:type="dxa"/>
          </w:tcPr>
          <w:p w14:paraId="0A550917" w14:textId="77777777" w:rsidR="0068476F" w:rsidRPr="0068476F" w:rsidRDefault="0068476F" w:rsidP="00A94358">
            <w:pPr>
              <w:jc w:val="center"/>
              <w:rPr>
                <w:rFonts w:cs="Arial"/>
                <w:color w:val="000000"/>
                <w:sz w:val="18"/>
                <w:szCs w:val="18"/>
              </w:rPr>
            </w:pPr>
            <w:r>
              <w:rPr>
                <w:rFonts w:cs="Arial"/>
                <w:color w:val="000000"/>
                <w:sz w:val="18"/>
                <w:szCs w:val="18"/>
              </w:rPr>
              <w:t>8</w:t>
            </w:r>
          </w:p>
        </w:tc>
      </w:tr>
      <w:tr w:rsidR="0068476F" w:rsidRPr="0068476F" w14:paraId="319E382E" w14:textId="77777777" w:rsidTr="0068476F">
        <w:tc>
          <w:tcPr>
            <w:tcW w:w="1395" w:type="dxa"/>
            <w:shd w:val="clear" w:color="auto" w:fill="auto"/>
          </w:tcPr>
          <w:p w14:paraId="6EE61696" w14:textId="77777777" w:rsidR="0068476F" w:rsidRPr="0068476F" w:rsidRDefault="0068476F" w:rsidP="00A94358">
            <w:pPr>
              <w:rPr>
                <w:rFonts w:cs="Arial"/>
                <w:color w:val="000000"/>
                <w:sz w:val="18"/>
                <w:szCs w:val="18"/>
              </w:rPr>
            </w:pPr>
          </w:p>
        </w:tc>
        <w:tc>
          <w:tcPr>
            <w:tcW w:w="1861" w:type="dxa"/>
          </w:tcPr>
          <w:p w14:paraId="0BFD6704" w14:textId="77777777" w:rsidR="0068476F" w:rsidRPr="0068476F" w:rsidRDefault="0068476F" w:rsidP="00A94358">
            <w:pPr>
              <w:rPr>
                <w:rFonts w:cs="Arial"/>
                <w:color w:val="000000"/>
                <w:sz w:val="18"/>
                <w:szCs w:val="18"/>
              </w:rPr>
            </w:pPr>
          </w:p>
        </w:tc>
        <w:tc>
          <w:tcPr>
            <w:tcW w:w="1121" w:type="dxa"/>
            <w:shd w:val="clear" w:color="auto" w:fill="auto"/>
          </w:tcPr>
          <w:p w14:paraId="1365B4EF" w14:textId="77777777" w:rsidR="0068476F" w:rsidRPr="0068476F" w:rsidRDefault="0068476F" w:rsidP="00A94358">
            <w:pPr>
              <w:rPr>
                <w:rFonts w:cs="Arial"/>
                <w:color w:val="000000"/>
                <w:sz w:val="18"/>
                <w:szCs w:val="18"/>
              </w:rPr>
            </w:pPr>
          </w:p>
        </w:tc>
        <w:tc>
          <w:tcPr>
            <w:tcW w:w="1147" w:type="dxa"/>
          </w:tcPr>
          <w:p w14:paraId="3FDAFC4E" w14:textId="77777777" w:rsidR="0068476F" w:rsidRPr="0068476F" w:rsidRDefault="0068476F" w:rsidP="00A94358">
            <w:pPr>
              <w:rPr>
                <w:rFonts w:cs="Arial"/>
                <w:color w:val="000000"/>
                <w:sz w:val="18"/>
                <w:szCs w:val="18"/>
              </w:rPr>
            </w:pPr>
          </w:p>
        </w:tc>
        <w:tc>
          <w:tcPr>
            <w:tcW w:w="1512" w:type="dxa"/>
          </w:tcPr>
          <w:p w14:paraId="4F0E211D" w14:textId="77777777" w:rsidR="0068476F" w:rsidRPr="0068476F" w:rsidRDefault="0068476F" w:rsidP="00A94358">
            <w:pPr>
              <w:rPr>
                <w:rFonts w:cs="Arial"/>
                <w:color w:val="000000"/>
                <w:sz w:val="18"/>
                <w:szCs w:val="18"/>
              </w:rPr>
            </w:pPr>
          </w:p>
        </w:tc>
        <w:tc>
          <w:tcPr>
            <w:tcW w:w="1181" w:type="dxa"/>
          </w:tcPr>
          <w:p w14:paraId="6C193B23" w14:textId="77777777" w:rsidR="0068476F" w:rsidRPr="0068476F" w:rsidRDefault="0068476F" w:rsidP="00A94358">
            <w:pPr>
              <w:rPr>
                <w:rFonts w:cs="Arial"/>
                <w:color w:val="000000"/>
                <w:sz w:val="18"/>
                <w:szCs w:val="18"/>
              </w:rPr>
            </w:pPr>
          </w:p>
        </w:tc>
        <w:tc>
          <w:tcPr>
            <w:tcW w:w="567" w:type="dxa"/>
          </w:tcPr>
          <w:p w14:paraId="1EFE933F" w14:textId="77777777" w:rsidR="0068476F" w:rsidRPr="0068476F" w:rsidRDefault="0068476F" w:rsidP="00A94358">
            <w:pPr>
              <w:rPr>
                <w:rFonts w:cs="Arial"/>
                <w:color w:val="000000"/>
                <w:sz w:val="18"/>
                <w:szCs w:val="18"/>
              </w:rPr>
            </w:pPr>
          </w:p>
        </w:tc>
        <w:tc>
          <w:tcPr>
            <w:tcW w:w="1417" w:type="dxa"/>
          </w:tcPr>
          <w:p w14:paraId="27639029" w14:textId="77777777" w:rsidR="0068476F" w:rsidRPr="0068476F" w:rsidRDefault="0068476F" w:rsidP="00A94358">
            <w:pPr>
              <w:rPr>
                <w:rFonts w:cs="Arial"/>
                <w:color w:val="000000"/>
                <w:sz w:val="18"/>
                <w:szCs w:val="18"/>
              </w:rPr>
            </w:pPr>
          </w:p>
        </w:tc>
      </w:tr>
      <w:tr w:rsidR="0068476F" w:rsidRPr="0068476F" w14:paraId="51353E48" w14:textId="77777777" w:rsidTr="0068476F">
        <w:tc>
          <w:tcPr>
            <w:tcW w:w="1395" w:type="dxa"/>
            <w:shd w:val="clear" w:color="auto" w:fill="auto"/>
          </w:tcPr>
          <w:p w14:paraId="1DDE1AE6" w14:textId="77777777" w:rsidR="0068476F" w:rsidRPr="0068476F" w:rsidRDefault="0068476F" w:rsidP="00A94358">
            <w:pPr>
              <w:rPr>
                <w:rFonts w:cs="Arial"/>
                <w:color w:val="000000"/>
                <w:sz w:val="18"/>
                <w:szCs w:val="18"/>
              </w:rPr>
            </w:pPr>
          </w:p>
        </w:tc>
        <w:tc>
          <w:tcPr>
            <w:tcW w:w="1861" w:type="dxa"/>
          </w:tcPr>
          <w:p w14:paraId="6CBAA964" w14:textId="77777777" w:rsidR="0068476F" w:rsidRPr="0068476F" w:rsidRDefault="0068476F" w:rsidP="00A94358">
            <w:pPr>
              <w:rPr>
                <w:rFonts w:cs="Arial"/>
                <w:color w:val="000000"/>
                <w:sz w:val="18"/>
                <w:szCs w:val="18"/>
              </w:rPr>
            </w:pPr>
          </w:p>
        </w:tc>
        <w:tc>
          <w:tcPr>
            <w:tcW w:w="1121" w:type="dxa"/>
            <w:shd w:val="clear" w:color="auto" w:fill="auto"/>
          </w:tcPr>
          <w:p w14:paraId="5001583D" w14:textId="77777777" w:rsidR="0068476F" w:rsidRPr="0068476F" w:rsidRDefault="0068476F" w:rsidP="00A94358">
            <w:pPr>
              <w:rPr>
                <w:rFonts w:cs="Arial"/>
                <w:color w:val="000000"/>
                <w:sz w:val="18"/>
                <w:szCs w:val="18"/>
              </w:rPr>
            </w:pPr>
          </w:p>
        </w:tc>
        <w:tc>
          <w:tcPr>
            <w:tcW w:w="1147" w:type="dxa"/>
          </w:tcPr>
          <w:p w14:paraId="5EA30030" w14:textId="77777777" w:rsidR="0068476F" w:rsidRPr="0068476F" w:rsidRDefault="0068476F" w:rsidP="00A94358">
            <w:pPr>
              <w:rPr>
                <w:rFonts w:cs="Arial"/>
                <w:color w:val="000000"/>
                <w:sz w:val="18"/>
                <w:szCs w:val="18"/>
              </w:rPr>
            </w:pPr>
          </w:p>
        </w:tc>
        <w:tc>
          <w:tcPr>
            <w:tcW w:w="1512" w:type="dxa"/>
          </w:tcPr>
          <w:p w14:paraId="2E4B1E16" w14:textId="77777777" w:rsidR="0068476F" w:rsidRPr="0068476F" w:rsidRDefault="0068476F" w:rsidP="00A94358">
            <w:pPr>
              <w:rPr>
                <w:rFonts w:cs="Arial"/>
                <w:color w:val="000000"/>
                <w:sz w:val="18"/>
                <w:szCs w:val="18"/>
              </w:rPr>
            </w:pPr>
          </w:p>
        </w:tc>
        <w:tc>
          <w:tcPr>
            <w:tcW w:w="1181" w:type="dxa"/>
          </w:tcPr>
          <w:p w14:paraId="12CDF402" w14:textId="77777777" w:rsidR="0068476F" w:rsidRPr="0068476F" w:rsidRDefault="0068476F" w:rsidP="00A94358">
            <w:pPr>
              <w:rPr>
                <w:rFonts w:cs="Arial"/>
                <w:color w:val="000000"/>
                <w:sz w:val="18"/>
                <w:szCs w:val="18"/>
              </w:rPr>
            </w:pPr>
          </w:p>
        </w:tc>
        <w:tc>
          <w:tcPr>
            <w:tcW w:w="567" w:type="dxa"/>
          </w:tcPr>
          <w:p w14:paraId="0216A52E" w14:textId="77777777" w:rsidR="0068476F" w:rsidRPr="0068476F" w:rsidRDefault="0068476F" w:rsidP="00A94358">
            <w:pPr>
              <w:rPr>
                <w:rFonts w:cs="Arial"/>
                <w:color w:val="000000"/>
                <w:sz w:val="18"/>
                <w:szCs w:val="18"/>
              </w:rPr>
            </w:pPr>
          </w:p>
        </w:tc>
        <w:tc>
          <w:tcPr>
            <w:tcW w:w="1417" w:type="dxa"/>
          </w:tcPr>
          <w:p w14:paraId="39CB8EE2" w14:textId="77777777" w:rsidR="0068476F" w:rsidRPr="0068476F" w:rsidRDefault="0068476F" w:rsidP="00A94358">
            <w:pPr>
              <w:rPr>
                <w:rFonts w:cs="Arial"/>
                <w:color w:val="000000"/>
                <w:sz w:val="18"/>
                <w:szCs w:val="18"/>
              </w:rPr>
            </w:pPr>
          </w:p>
        </w:tc>
      </w:tr>
    </w:tbl>
    <w:p w14:paraId="02A33A42" w14:textId="77777777" w:rsidR="0068476F" w:rsidRDefault="0068476F" w:rsidP="001D1B8B">
      <w:pPr>
        <w:jc w:val="both"/>
        <w:rPr>
          <w:rFonts w:cs="Arial"/>
          <w:i/>
          <w:color w:val="FF0000"/>
          <w:sz w:val="20"/>
        </w:rPr>
      </w:pPr>
    </w:p>
    <w:p w14:paraId="4AFEB13F" w14:textId="77777777" w:rsidR="0068476F" w:rsidRDefault="0068476F" w:rsidP="001D1B8B">
      <w:pPr>
        <w:jc w:val="both"/>
        <w:rPr>
          <w:rFonts w:cs="Arial"/>
          <w:i/>
          <w:color w:val="FF0000"/>
          <w:sz w:val="20"/>
        </w:rPr>
      </w:pPr>
    </w:p>
    <w:p w14:paraId="27E28B5E" w14:textId="77777777" w:rsidR="0068476F" w:rsidRPr="00EA5BFB" w:rsidRDefault="0068476F" w:rsidP="001D1B8B">
      <w:pPr>
        <w:jc w:val="both"/>
        <w:rPr>
          <w:iCs/>
          <w:snapToGrid w:val="0"/>
          <w:sz w:val="20"/>
        </w:rPr>
      </w:pPr>
    </w:p>
    <w:p w14:paraId="39095896" w14:textId="77777777" w:rsidR="00EC67D1" w:rsidRPr="00EA5BFB" w:rsidRDefault="00EC67D1" w:rsidP="005C24A0">
      <w:pPr>
        <w:rPr>
          <w:color w:val="808080"/>
          <w:sz w:val="22"/>
        </w:rPr>
      </w:pPr>
      <w:r w:rsidRPr="00EA5BFB">
        <w:rPr>
          <w:color w:val="808080"/>
          <w:sz w:val="22"/>
        </w:rPr>
        <w:t>ИНСТРУКЦИИ ПО ЗАПОЛНЕНИЮ</w:t>
      </w:r>
    </w:p>
    <w:p w14:paraId="36983840" w14:textId="77777777" w:rsidR="00EC67D1" w:rsidRPr="00EA5BFB" w:rsidRDefault="0056735E" w:rsidP="001B1905">
      <w:pPr>
        <w:jc w:val="both"/>
        <w:rPr>
          <w:color w:val="808080"/>
          <w:sz w:val="22"/>
        </w:rPr>
      </w:pPr>
      <w:r w:rsidRPr="00EA5BFB">
        <w:rPr>
          <w:color w:val="808080"/>
          <w:sz w:val="22"/>
        </w:rPr>
        <w:t xml:space="preserve">1. </w:t>
      </w:r>
      <w:r w:rsidR="00EC67D1" w:rsidRPr="00EA5BFB">
        <w:rPr>
          <w:color w:val="808080"/>
          <w:sz w:val="22"/>
        </w:rPr>
        <w:t xml:space="preserve">Данные инструкции не следует воспроизводить в документах, подготовленных </w:t>
      </w:r>
      <w:r w:rsidR="00326014" w:rsidRPr="00EA5BFB">
        <w:rPr>
          <w:color w:val="808080"/>
          <w:sz w:val="22"/>
        </w:rPr>
        <w:t>участн</w:t>
      </w:r>
      <w:r w:rsidR="00FA320C" w:rsidRPr="00EA5BFB">
        <w:rPr>
          <w:color w:val="808080"/>
          <w:sz w:val="22"/>
        </w:rPr>
        <w:t>ик</w:t>
      </w:r>
      <w:r w:rsidR="00EC67D1" w:rsidRPr="00EA5BFB">
        <w:rPr>
          <w:color w:val="808080"/>
          <w:sz w:val="22"/>
        </w:rPr>
        <w:t>ом.</w:t>
      </w:r>
    </w:p>
    <w:p w14:paraId="08B2CD37" w14:textId="77777777" w:rsidR="00EC67D1" w:rsidRPr="00EA5BFB" w:rsidRDefault="0056735E" w:rsidP="001B1905">
      <w:pPr>
        <w:jc w:val="both"/>
        <w:rPr>
          <w:color w:val="808080"/>
          <w:sz w:val="22"/>
        </w:rPr>
      </w:pPr>
      <w:r w:rsidRPr="00EA5BFB">
        <w:rPr>
          <w:color w:val="808080"/>
          <w:sz w:val="22"/>
        </w:rPr>
        <w:t xml:space="preserve">2. </w:t>
      </w:r>
      <w:r w:rsidR="00BF41B1" w:rsidRPr="00EA5BFB">
        <w:rPr>
          <w:color w:val="808080"/>
          <w:sz w:val="22"/>
        </w:rPr>
        <w:t>У</w:t>
      </w:r>
      <w:r w:rsidR="00326014" w:rsidRPr="00EA5BFB">
        <w:rPr>
          <w:color w:val="808080"/>
          <w:sz w:val="22"/>
        </w:rPr>
        <w:t>частн</w:t>
      </w:r>
      <w:r w:rsidR="00FA320C" w:rsidRPr="00EA5BFB">
        <w:rPr>
          <w:color w:val="808080"/>
          <w:sz w:val="22"/>
        </w:rPr>
        <w:t>ик</w:t>
      </w:r>
      <w:r w:rsidR="00EC67D1" w:rsidRPr="00EA5BFB">
        <w:rPr>
          <w:color w:val="808080"/>
          <w:sz w:val="22"/>
        </w:rPr>
        <w:t xml:space="preserve"> приводит номер и дату </w:t>
      </w:r>
      <w:r w:rsidR="00326014" w:rsidRPr="00EA5BFB">
        <w:rPr>
          <w:color w:val="808080"/>
          <w:sz w:val="22"/>
        </w:rPr>
        <w:t>заявк</w:t>
      </w:r>
      <w:r w:rsidR="00EC67D1" w:rsidRPr="00EA5BFB">
        <w:rPr>
          <w:color w:val="808080"/>
          <w:sz w:val="22"/>
        </w:rPr>
        <w:t xml:space="preserve">и </w:t>
      </w:r>
      <w:r w:rsidR="00384C27" w:rsidRPr="00EA5BFB">
        <w:rPr>
          <w:color w:val="808080"/>
          <w:sz w:val="22"/>
        </w:rPr>
        <w:t xml:space="preserve">на участие в </w:t>
      </w:r>
      <w:r w:rsidR="00BF41B1" w:rsidRPr="00EA5BFB">
        <w:rPr>
          <w:color w:val="808080"/>
          <w:sz w:val="22"/>
        </w:rPr>
        <w:t>закупке</w:t>
      </w:r>
      <w:r w:rsidR="00EC67D1" w:rsidRPr="00EA5BFB">
        <w:rPr>
          <w:color w:val="808080"/>
          <w:sz w:val="22"/>
        </w:rPr>
        <w:t>, приложением к которой является данное технико-коммерческое предложение.</w:t>
      </w:r>
    </w:p>
    <w:p w14:paraId="4E7761EA" w14:textId="77777777" w:rsidR="00BA4BF9" w:rsidRDefault="001B1905" w:rsidP="00BA4BF9">
      <w:pPr>
        <w:jc w:val="both"/>
        <w:rPr>
          <w:color w:val="808080"/>
          <w:sz w:val="22"/>
        </w:rPr>
      </w:pPr>
      <w:r w:rsidRPr="00EA5BFB">
        <w:rPr>
          <w:color w:val="808080"/>
          <w:sz w:val="22"/>
        </w:rPr>
        <w:t xml:space="preserve">3. </w:t>
      </w:r>
      <w:r w:rsidR="00BA4BF9" w:rsidRPr="00EA5BFB">
        <w:rPr>
          <w:color w:val="808080"/>
          <w:sz w:val="22"/>
        </w:rPr>
        <w:t xml:space="preserve">Предлагаемая цена </w:t>
      </w:r>
      <w:r w:rsidR="00BF41B1" w:rsidRPr="00EA5BFB">
        <w:rPr>
          <w:color w:val="808080"/>
          <w:sz w:val="22"/>
        </w:rPr>
        <w:t>д</w:t>
      </w:r>
      <w:r w:rsidR="00C4087E" w:rsidRPr="00EA5BFB">
        <w:rPr>
          <w:color w:val="808080"/>
          <w:sz w:val="22"/>
        </w:rPr>
        <w:t>оговора</w:t>
      </w:r>
      <w:r w:rsidR="00BA4BF9" w:rsidRPr="00EA5BFB">
        <w:rPr>
          <w:color w:val="808080"/>
          <w:sz w:val="22"/>
        </w:rPr>
        <w:t xml:space="preserve"> должна быть указана цифрами с одновременным дублированием </w:t>
      </w:r>
      <w:r w:rsidR="00CA7660" w:rsidRPr="00EA5BFB">
        <w:rPr>
          <w:color w:val="808080"/>
          <w:sz w:val="22"/>
        </w:rPr>
        <w:t xml:space="preserve">ее </w:t>
      </w:r>
      <w:r w:rsidR="00BA4BF9" w:rsidRPr="00EA5BFB">
        <w:rPr>
          <w:color w:val="808080"/>
          <w:sz w:val="22"/>
        </w:rPr>
        <w:t>словами.</w:t>
      </w:r>
    </w:p>
    <w:p w14:paraId="54F42AEB" w14:textId="77777777" w:rsidR="004F5DC3" w:rsidRPr="00672CEA" w:rsidRDefault="004F5DC3" w:rsidP="004F5DC3">
      <w:pPr>
        <w:jc w:val="both"/>
        <w:rPr>
          <w:color w:val="808080"/>
          <w:sz w:val="22"/>
        </w:rPr>
      </w:pPr>
      <w:r>
        <w:rPr>
          <w:color w:val="808080"/>
          <w:sz w:val="22"/>
        </w:rPr>
        <w:t xml:space="preserve">4. Технико-коммерческое предложение участника </w:t>
      </w:r>
      <w:r w:rsidRPr="00672CEA">
        <w:rPr>
          <w:color w:val="808080"/>
          <w:sz w:val="22"/>
        </w:rPr>
        <w:t>должно включать:</w:t>
      </w:r>
    </w:p>
    <w:p w14:paraId="361F5C34" w14:textId="77777777" w:rsidR="004F5DC3" w:rsidRPr="00672CEA" w:rsidRDefault="004F5DC3" w:rsidP="004F5DC3">
      <w:pPr>
        <w:jc w:val="both"/>
        <w:rPr>
          <w:color w:val="808080"/>
          <w:sz w:val="22"/>
        </w:rPr>
      </w:pPr>
      <w:r w:rsidRPr="00672CEA">
        <w:rPr>
          <w:color w:val="808080"/>
          <w:sz w:val="22"/>
        </w:rPr>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14:paraId="6C2100C4" w14:textId="77777777" w:rsidR="004F5DC3" w:rsidRPr="00672CEA" w:rsidRDefault="004F5DC3" w:rsidP="004F5DC3">
      <w:pPr>
        <w:jc w:val="both"/>
        <w:rPr>
          <w:color w:val="808080"/>
          <w:sz w:val="22"/>
        </w:rPr>
      </w:pPr>
      <w:r w:rsidRPr="00672CEA">
        <w:rPr>
          <w:color w:val="808080"/>
          <w:sz w:val="22"/>
        </w:rPr>
        <w:t xml:space="preserve">- описание всех предлагаемых технических решений и характеристик, в т.ч.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 </w:t>
      </w:r>
    </w:p>
    <w:p w14:paraId="49276327" w14:textId="77777777" w:rsidR="004F5DC3" w:rsidRPr="00EA5BFB" w:rsidRDefault="004F5DC3" w:rsidP="00BA4BF9">
      <w:pPr>
        <w:jc w:val="both"/>
        <w:rPr>
          <w:color w:val="808080"/>
          <w:sz w:val="22"/>
        </w:rPr>
      </w:pPr>
    </w:p>
    <w:p w14:paraId="0713A411" w14:textId="77777777" w:rsidR="007978BF" w:rsidRPr="00EA5BFB" w:rsidRDefault="00EC67D1" w:rsidP="00582CB7">
      <w:pPr>
        <w:rPr>
          <w:color w:val="808080"/>
          <w:sz w:val="22"/>
        </w:rPr>
      </w:pPr>
      <w:r w:rsidRPr="00EA5BFB">
        <w:rPr>
          <w:sz w:val="22"/>
        </w:rPr>
        <w:br w:type="page"/>
      </w:r>
      <w:bookmarkStart w:id="253" w:name="_Ref313304436"/>
      <w:bookmarkStart w:id="254" w:name="_Toc314507388"/>
      <w:bookmarkStart w:id="255" w:name="_Toc322209429"/>
    </w:p>
    <w:p w14:paraId="1789CBF0" w14:textId="77777777" w:rsidR="005C24A0" w:rsidRPr="00733E33" w:rsidRDefault="007978BF"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56" w:name="_Форма_4_РЕКОМЕНДУЕМАЯ"/>
      <w:bookmarkStart w:id="257" w:name="_Toc23149542"/>
      <w:bookmarkStart w:id="258" w:name="_Toc54336129"/>
      <w:bookmarkStart w:id="259" w:name="_Toc63422008"/>
      <w:bookmarkEnd w:id="256"/>
      <w:r w:rsidRPr="00733E33">
        <w:rPr>
          <w:rFonts w:ascii="Times New Roman" w:eastAsia="MS Mincho" w:hAnsi="Times New Roman"/>
          <w:color w:val="548DD4"/>
          <w:kern w:val="32"/>
          <w:szCs w:val="24"/>
          <w:lang w:val="x-none" w:eastAsia="x-none"/>
        </w:rPr>
        <w:lastRenderedPageBreak/>
        <w:t xml:space="preserve">Форма </w:t>
      </w:r>
      <w:r w:rsidR="00920757" w:rsidRPr="00733E33">
        <w:rPr>
          <w:rFonts w:ascii="Times New Roman" w:eastAsia="MS Mincho" w:hAnsi="Times New Roman"/>
          <w:color w:val="548DD4"/>
          <w:kern w:val="32"/>
          <w:szCs w:val="24"/>
          <w:lang w:val="x-none" w:eastAsia="x-none"/>
        </w:rPr>
        <w:t>4</w:t>
      </w:r>
      <w:r w:rsidR="005C24A0" w:rsidRPr="00733E33">
        <w:rPr>
          <w:rFonts w:ascii="Times New Roman" w:eastAsia="MS Mincho" w:hAnsi="Times New Roman"/>
          <w:color w:val="548DD4"/>
          <w:kern w:val="32"/>
          <w:szCs w:val="24"/>
          <w:lang w:val="x-none" w:eastAsia="x-none"/>
        </w:rPr>
        <w:t xml:space="preserve"> РЕКОМЕНДУЕМАЯ ФОРМА ЗАПРОСА РАЗЪЯСНЕНИЙ </w:t>
      </w:r>
      <w:r w:rsidR="00073AE5">
        <w:rPr>
          <w:rFonts w:ascii="Times New Roman" w:eastAsia="MS Mincho" w:hAnsi="Times New Roman"/>
          <w:color w:val="548DD4"/>
          <w:kern w:val="32"/>
          <w:szCs w:val="24"/>
          <w:lang w:eastAsia="x-none"/>
        </w:rPr>
        <w:t>ИЗВЕЩЕНИЯ</w:t>
      </w:r>
      <w:r w:rsidR="005C24A0" w:rsidRPr="00733E33">
        <w:rPr>
          <w:rFonts w:ascii="Times New Roman" w:eastAsia="MS Mincho" w:hAnsi="Times New Roman"/>
          <w:color w:val="548DD4"/>
          <w:kern w:val="32"/>
          <w:szCs w:val="24"/>
          <w:lang w:val="x-none" w:eastAsia="x-none"/>
        </w:rPr>
        <w:t xml:space="preserve"> О ЗАКУПКЕ</w:t>
      </w:r>
      <w:bookmarkEnd w:id="257"/>
      <w:bookmarkEnd w:id="258"/>
      <w:bookmarkEnd w:id="259"/>
    </w:p>
    <w:p w14:paraId="1C616CAA" w14:textId="77777777" w:rsidR="007978BF" w:rsidRPr="00733E33" w:rsidRDefault="007978BF" w:rsidP="005C24A0"/>
    <w:p w14:paraId="60926B41" w14:textId="77777777" w:rsidR="007978BF" w:rsidRPr="00733E33" w:rsidRDefault="007978BF" w:rsidP="000F3393">
      <w:pPr>
        <w:jc w:val="center"/>
      </w:pPr>
      <w:r w:rsidRPr="00733E33">
        <w:t xml:space="preserve">РЕКОМЕНДУЕМАЯ ФОРМА ЗАПРОСА РАЗЪЯСНЕНИЙ </w:t>
      </w:r>
      <w:bookmarkEnd w:id="253"/>
      <w:bookmarkEnd w:id="254"/>
      <w:r w:rsidR="00073AE5">
        <w:t>ИЗВЕЩЕНИЯ</w:t>
      </w:r>
    </w:p>
    <w:p w14:paraId="6C2990F9" w14:textId="77777777" w:rsidR="007978BF" w:rsidRPr="00733E33" w:rsidRDefault="007978BF" w:rsidP="000F3393">
      <w:pPr>
        <w:jc w:val="center"/>
      </w:pPr>
      <w:r w:rsidRPr="00733E33">
        <w:t>О ЗАКУПКЕ</w:t>
      </w:r>
      <w:bookmarkEnd w:id="255"/>
    </w:p>
    <w:p w14:paraId="11ABA409" w14:textId="77777777" w:rsidR="007978BF" w:rsidRPr="00733E33" w:rsidRDefault="007978BF" w:rsidP="000F3393">
      <w:pPr>
        <w:pStyle w:val="a7"/>
        <w:tabs>
          <w:tab w:val="clear" w:pos="4677"/>
          <w:tab w:val="clear" w:pos="9355"/>
        </w:tabs>
      </w:pPr>
    </w:p>
    <w:p w14:paraId="00C09F40" w14:textId="77777777" w:rsidR="007978BF" w:rsidRPr="00733E33" w:rsidRDefault="007978BF" w:rsidP="000F3393">
      <w:pPr>
        <w:jc w:val="right"/>
      </w:pPr>
    </w:p>
    <w:p w14:paraId="78AA13A4" w14:textId="77777777" w:rsidR="007978BF" w:rsidRPr="00733E33" w:rsidRDefault="007978BF" w:rsidP="005C24A0"/>
    <w:p w14:paraId="2FC08007" w14:textId="77777777" w:rsidR="007978BF" w:rsidRPr="00733E33" w:rsidRDefault="007978BF" w:rsidP="000F3393">
      <w:pPr>
        <w:jc w:val="center"/>
      </w:pPr>
      <w:r w:rsidRPr="00733E33">
        <w:t>Уважаемые господа!</w:t>
      </w:r>
    </w:p>
    <w:p w14:paraId="06FC5EE5" w14:textId="77777777" w:rsidR="007978BF" w:rsidRPr="00733E33" w:rsidRDefault="007978BF" w:rsidP="000F3393">
      <w:pPr>
        <w:jc w:val="center"/>
      </w:pPr>
      <w:r w:rsidRPr="00733E33">
        <w:t xml:space="preserve">Просим Вас разъяснить следующие положения </w:t>
      </w:r>
      <w:r w:rsidR="00073AE5">
        <w:t>извещения</w:t>
      </w:r>
      <w:r w:rsidR="00711C41" w:rsidRPr="00733E33">
        <w:t xml:space="preserve"> о проведении </w:t>
      </w:r>
      <w:r w:rsidR="005A785B">
        <w:t>запроса котировок</w:t>
      </w:r>
      <w:r w:rsidR="00711C41" w:rsidRPr="00733E33">
        <w:t xml:space="preserve"> в электронной форме на право заключения </w:t>
      </w:r>
      <w:r w:rsidR="00C4087E">
        <w:t>договора</w:t>
      </w:r>
      <w:r w:rsidR="00711C41" w:rsidRPr="00733E33">
        <w:t xml:space="preserve"> на ________________________________ (</w:t>
      </w:r>
      <w:r w:rsidR="00073AE5">
        <w:rPr>
          <w:bCs/>
        </w:rPr>
        <w:t>извещение</w:t>
      </w:r>
      <w:r w:rsidR="00711C41" w:rsidRPr="00733E33">
        <w:t xml:space="preserve"> о закупке)</w:t>
      </w:r>
      <w:r w:rsidRPr="00733E33">
        <w:t>:</w:t>
      </w:r>
    </w:p>
    <w:p w14:paraId="1AD11C35" w14:textId="77777777" w:rsidR="007978BF" w:rsidRPr="00733E33" w:rsidRDefault="007978BF" w:rsidP="005C24A0"/>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7978BF" w:rsidRPr="00733E33" w14:paraId="22779886" w14:textId="77777777" w:rsidTr="007978BF">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333ECC0" w14:textId="77777777" w:rsidR="007978BF" w:rsidRPr="008945FE" w:rsidRDefault="007978BF" w:rsidP="008945FE">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5A0E773C" w14:textId="77777777" w:rsidR="007978BF" w:rsidRPr="008945FE" w:rsidRDefault="007978BF" w:rsidP="008945FE">
            <w:pPr>
              <w:jc w:val="center"/>
              <w:rPr>
                <w:b/>
              </w:rPr>
            </w:pPr>
            <w:r w:rsidRPr="008945FE">
              <w:rPr>
                <w:b/>
              </w:rPr>
              <w:t xml:space="preserve">Раздел </w:t>
            </w:r>
            <w:r w:rsidR="00073AE5" w:rsidRPr="00073AE5">
              <w:rPr>
                <w:b/>
              </w:rPr>
              <w:t>извещения</w:t>
            </w:r>
            <w:r w:rsidRPr="008945FE">
              <w:rPr>
                <w:b/>
              </w:rPr>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80131CE" w14:textId="77777777" w:rsidR="007978BF" w:rsidRPr="008945FE" w:rsidRDefault="007978BF" w:rsidP="008945FE">
            <w:pPr>
              <w:jc w:val="center"/>
              <w:rPr>
                <w:b/>
              </w:rPr>
            </w:pPr>
            <w:r w:rsidRPr="008945FE">
              <w:rPr>
                <w:b/>
              </w:rPr>
              <w:t xml:space="preserve">Ссылка на пункт </w:t>
            </w:r>
            <w:r w:rsidR="00073AE5" w:rsidRPr="00073AE5">
              <w:rPr>
                <w:b/>
              </w:rPr>
              <w:t>извещения</w:t>
            </w:r>
            <w:r w:rsidRPr="008945FE">
              <w:rPr>
                <w:b/>
              </w:rPr>
              <w:t xml:space="preserve">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60E09316" w14:textId="77777777" w:rsidR="007978BF" w:rsidRPr="008945FE" w:rsidRDefault="007978BF" w:rsidP="008945FE">
            <w:pPr>
              <w:jc w:val="center"/>
              <w:rPr>
                <w:b/>
              </w:rPr>
            </w:pPr>
            <w:r w:rsidRPr="008945FE">
              <w:rPr>
                <w:b/>
              </w:rPr>
              <w:t xml:space="preserve">Содержание запроса на разъяснение положений </w:t>
            </w:r>
            <w:r w:rsidR="00073AE5" w:rsidRPr="00073AE5">
              <w:rPr>
                <w:b/>
              </w:rPr>
              <w:t>извещения</w:t>
            </w:r>
            <w:r w:rsidR="00711C41" w:rsidRPr="008945FE">
              <w:rPr>
                <w:b/>
              </w:rPr>
              <w:t xml:space="preserve"> </w:t>
            </w:r>
            <w:r w:rsidRPr="008945FE">
              <w:rPr>
                <w:b/>
              </w:rPr>
              <w:t>о закупке</w:t>
            </w:r>
          </w:p>
        </w:tc>
      </w:tr>
      <w:tr w:rsidR="007978BF" w:rsidRPr="00733E33" w14:paraId="7D8C87AC" w14:textId="77777777" w:rsidTr="007978BF">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12304E0" w14:textId="77777777" w:rsidR="007978BF" w:rsidRPr="00733E33" w:rsidRDefault="007978BF" w:rsidP="005C24A0">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177EE80F" w14:textId="77777777" w:rsidR="007978BF" w:rsidRPr="00733E33" w:rsidRDefault="007978BF" w:rsidP="005C24A0"/>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A994363" w14:textId="77777777" w:rsidR="007978BF" w:rsidRPr="00733E33" w:rsidRDefault="007978BF" w:rsidP="005C24A0"/>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64BB3927" w14:textId="77777777" w:rsidR="007978BF" w:rsidRPr="00733E33" w:rsidRDefault="007978BF" w:rsidP="005C24A0"/>
        </w:tc>
      </w:tr>
      <w:tr w:rsidR="007978BF" w:rsidRPr="00733E33" w14:paraId="0E1B5D79" w14:textId="77777777" w:rsidTr="007978BF">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133DD104" w14:textId="77777777" w:rsidR="007978BF" w:rsidRPr="00733E33" w:rsidRDefault="007978BF" w:rsidP="005C24A0">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5883FEC" w14:textId="77777777" w:rsidR="007978BF" w:rsidRPr="00733E33" w:rsidRDefault="007978BF" w:rsidP="005C24A0"/>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170926CA" w14:textId="77777777" w:rsidR="007978BF" w:rsidRPr="00733E33" w:rsidRDefault="007978BF" w:rsidP="005C24A0"/>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521D5FE" w14:textId="77777777" w:rsidR="007978BF" w:rsidRPr="00733E33" w:rsidRDefault="007978BF" w:rsidP="005C24A0"/>
        </w:tc>
      </w:tr>
    </w:tbl>
    <w:p w14:paraId="4ADDA986" w14:textId="77777777" w:rsidR="007978BF" w:rsidRPr="00733E33" w:rsidRDefault="007978BF" w:rsidP="005C24A0"/>
    <w:p w14:paraId="34BD46DB" w14:textId="77777777" w:rsidR="007978BF" w:rsidRPr="00733E33" w:rsidRDefault="007978BF" w:rsidP="005C24A0"/>
    <w:p w14:paraId="5C541CD8" w14:textId="77777777" w:rsidR="00CB5660" w:rsidRPr="00901A57" w:rsidRDefault="00CB5660" w:rsidP="005C24A0">
      <w:pPr>
        <w:sectPr w:rsidR="00CB5660" w:rsidRPr="00901A57" w:rsidSect="00FB69A7">
          <w:pgSz w:w="11907" w:h="16839" w:code="9"/>
          <w:pgMar w:top="851" w:right="567" w:bottom="567" w:left="1134" w:header="720" w:footer="720" w:gutter="0"/>
          <w:cols w:space="708"/>
          <w:noEndnote/>
          <w:titlePg/>
          <w:docGrid w:linePitch="326"/>
        </w:sectPr>
      </w:pPr>
    </w:p>
    <w:p w14:paraId="07C1F07B" w14:textId="0BBEFE72" w:rsidR="00582CB7" w:rsidRDefault="00EC67D1" w:rsidP="00325455">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260" w:name="_Форма_5_Справка"/>
      <w:bookmarkStart w:id="261" w:name="_Форма_5_ФОРМА"/>
      <w:bookmarkStart w:id="262" w:name="_Форма_6_Декларация"/>
      <w:bookmarkStart w:id="263" w:name="_Форма_5_Декларация"/>
      <w:bookmarkStart w:id="264" w:name="_Форма_7_План_1"/>
      <w:bookmarkStart w:id="265" w:name="_РАЗДЕЛ_IV._Техническое"/>
      <w:bookmarkStart w:id="266" w:name="_РАЗДЕЛ_IV._ТЕХНИЧЕСКОЕ_1"/>
      <w:bookmarkStart w:id="267" w:name="_Toc23149544"/>
      <w:bookmarkStart w:id="268" w:name="_Toc54336131"/>
      <w:bookmarkStart w:id="269" w:name="_Toc63422009"/>
      <w:bookmarkEnd w:id="260"/>
      <w:bookmarkEnd w:id="261"/>
      <w:bookmarkEnd w:id="262"/>
      <w:bookmarkEnd w:id="263"/>
      <w:bookmarkEnd w:id="264"/>
      <w:bookmarkEnd w:id="265"/>
      <w:bookmarkEnd w:id="266"/>
      <w:r w:rsidRPr="00733E33">
        <w:rPr>
          <w:rFonts w:ascii="Times New Roman" w:eastAsia="MS Mincho" w:hAnsi="Times New Roman"/>
          <w:color w:val="17365D"/>
          <w:kern w:val="32"/>
          <w:szCs w:val="24"/>
          <w:lang w:val="x-none" w:eastAsia="x-none"/>
        </w:rPr>
        <w:lastRenderedPageBreak/>
        <w:t xml:space="preserve">РАЗДЕЛ IV. </w:t>
      </w:r>
      <w:bookmarkEnd w:id="267"/>
      <w:r w:rsidR="00B36394">
        <w:rPr>
          <w:rFonts w:ascii="Times New Roman" w:eastAsia="MS Mincho" w:hAnsi="Times New Roman"/>
          <w:color w:val="17365D"/>
          <w:kern w:val="32"/>
          <w:szCs w:val="24"/>
          <w:lang w:eastAsia="x-none"/>
        </w:rPr>
        <w:t>ТЕХНИЧЕСКОЕ ЗАДАНИЕ</w:t>
      </w:r>
      <w:bookmarkEnd w:id="268"/>
      <w:bookmarkEnd w:id="269"/>
    </w:p>
    <w:p w14:paraId="39340826" w14:textId="1C295E24" w:rsidR="00D02B8D" w:rsidRDefault="00D02B8D" w:rsidP="00D02B8D">
      <w:pPr>
        <w:rPr>
          <w:rFonts w:eastAsia="MS Mincho"/>
          <w:lang w:eastAsia="x-none"/>
        </w:rPr>
      </w:pPr>
    </w:p>
    <w:p w14:paraId="17344FF4" w14:textId="77777777" w:rsidR="00E96A80" w:rsidRPr="00817159" w:rsidRDefault="00D02B8D" w:rsidP="00E96A80">
      <w:pPr>
        <w:tabs>
          <w:tab w:val="left" w:pos="1134"/>
          <w:tab w:val="left" w:pos="1526"/>
        </w:tabs>
        <w:rPr>
          <w:b/>
          <w:bCs/>
          <w:i/>
        </w:rPr>
      </w:pPr>
      <w:r>
        <w:rPr>
          <w:b/>
          <w:kern w:val="24"/>
          <w:sz w:val="22"/>
          <w:szCs w:val="22"/>
        </w:rPr>
        <w:t>Сведения об услуге</w:t>
      </w:r>
      <w:r w:rsidR="00E96A80">
        <w:rPr>
          <w:b/>
          <w:kern w:val="24"/>
          <w:sz w:val="22"/>
          <w:szCs w:val="22"/>
        </w:rPr>
        <w:t xml:space="preserve"> </w:t>
      </w:r>
      <w:r w:rsidR="00E96A80" w:rsidRPr="00817159">
        <w:rPr>
          <w:b/>
          <w:bCs/>
        </w:rPr>
        <w:t xml:space="preserve">Сведения об услуге </w:t>
      </w:r>
    </w:p>
    <w:p w14:paraId="4CEC0C05" w14:textId="77777777" w:rsidR="00E96A80" w:rsidRDefault="00E96A80" w:rsidP="00E96A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5358"/>
      </w:tblGrid>
      <w:tr w:rsidR="00E96A80" w14:paraId="5DBDE7C2" w14:textId="77777777" w:rsidTr="00E96A80">
        <w:tc>
          <w:tcPr>
            <w:tcW w:w="4702" w:type="dxa"/>
            <w:shd w:val="clear" w:color="auto" w:fill="auto"/>
          </w:tcPr>
          <w:p w14:paraId="1696077E" w14:textId="77777777" w:rsidR="00E96A80" w:rsidRPr="00264F24" w:rsidRDefault="00E96A80" w:rsidP="00593A4D">
            <w:pPr>
              <w:rPr>
                <w:rFonts w:cs="Arial"/>
                <w:color w:val="000000"/>
              </w:rPr>
            </w:pPr>
            <w:r w:rsidRPr="00264F24">
              <w:rPr>
                <w:rFonts w:cs="Arial"/>
                <w:color w:val="000000"/>
              </w:rPr>
              <w:t>Наименование услуги</w:t>
            </w:r>
            <w:r w:rsidRPr="00264F24">
              <w:rPr>
                <w:rFonts w:cs="Arial"/>
                <w:i/>
                <w:color w:val="000000"/>
              </w:rPr>
              <w:t xml:space="preserve"> </w:t>
            </w:r>
          </w:p>
        </w:tc>
        <w:tc>
          <w:tcPr>
            <w:tcW w:w="5358" w:type="dxa"/>
            <w:shd w:val="clear" w:color="auto" w:fill="auto"/>
          </w:tcPr>
          <w:p w14:paraId="14AA20ED" w14:textId="77777777" w:rsidR="00E96A80" w:rsidRPr="00264F24" w:rsidRDefault="00E96A80" w:rsidP="00593A4D">
            <w:pPr>
              <w:rPr>
                <w:rFonts w:cs="Arial"/>
                <w:color w:val="000000"/>
              </w:rPr>
            </w:pPr>
            <w:r w:rsidRPr="00264F24">
              <w:rPr>
                <w:rFonts w:cs="Arial"/>
                <w:color w:val="000000"/>
              </w:rPr>
              <w:t>Сведения о начальной (максимальной) цене единицы услуги</w:t>
            </w:r>
          </w:p>
        </w:tc>
      </w:tr>
      <w:tr w:rsidR="00E96A80" w14:paraId="49C320EE" w14:textId="77777777" w:rsidTr="00E96A80">
        <w:tc>
          <w:tcPr>
            <w:tcW w:w="4702" w:type="dxa"/>
            <w:shd w:val="clear" w:color="auto" w:fill="auto"/>
          </w:tcPr>
          <w:p w14:paraId="5970D823" w14:textId="77777777" w:rsidR="00E96A80" w:rsidRPr="00264F24" w:rsidRDefault="00E96A80" w:rsidP="00593A4D">
            <w:pPr>
              <w:rPr>
                <w:rFonts w:cs="Arial"/>
                <w:color w:val="000000"/>
              </w:rPr>
            </w:pPr>
            <w:r w:rsidRPr="00522859">
              <w:rPr>
                <w:rFonts w:cs="Arial"/>
                <w:color w:val="000000"/>
              </w:rPr>
              <w:t>Оказание услуг по предоставлению права (продление простой (неисключительной) лицензии на програм</w:t>
            </w:r>
            <w:r>
              <w:rPr>
                <w:rFonts w:cs="Arial"/>
                <w:color w:val="000000"/>
              </w:rPr>
              <w:t xml:space="preserve">мное обеспечение </w:t>
            </w:r>
            <w:r w:rsidRPr="00F26834">
              <w:rPr>
                <w:rFonts w:cs="Arial"/>
                <w:color w:val="000000"/>
                <w:highlight w:val="yellow"/>
              </w:rPr>
              <w:t xml:space="preserve">Почтовый сервер Ice </w:t>
            </w:r>
            <w:proofErr w:type="spellStart"/>
            <w:r w:rsidRPr="00F26834">
              <w:rPr>
                <w:rFonts w:cs="Arial"/>
                <w:color w:val="000000"/>
                <w:highlight w:val="yellow"/>
              </w:rPr>
              <w:t>Warp</w:t>
            </w:r>
            <w:proofErr w:type="spellEnd"/>
          </w:p>
        </w:tc>
        <w:tc>
          <w:tcPr>
            <w:tcW w:w="5358" w:type="dxa"/>
            <w:shd w:val="clear" w:color="auto" w:fill="auto"/>
          </w:tcPr>
          <w:p w14:paraId="6F7AE09C" w14:textId="77777777" w:rsidR="008D1D9B" w:rsidRPr="00F26834" w:rsidRDefault="008D1D9B" w:rsidP="008D1D9B">
            <w:pPr>
              <w:pStyle w:val="Default"/>
              <w:jc w:val="both"/>
              <w:rPr>
                <w:rFonts w:eastAsia="Times New Roman" w:cs="Arial"/>
                <w:highlight w:val="yellow"/>
                <w:lang w:eastAsia="ru-RU"/>
              </w:rPr>
            </w:pPr>
            <w:r w:rsidRPr="007E0AF4">
              <w:rPr>
                <w:noProof/>
              </w:rPr>
              <w:t xml:space="preserve">Начальная (максимальная) цена составляет </w:t>
            </w:r>
            <w:r w:rsidRPr="00F26834">
              <w:rPr>
                <w:rFonts w:eastAsia="Times New Roman" w:cs="Arial"/>
                <w:highlight w:val="yellow"/>
                <w:lang w:eastAsia="ru-RU"/>
              </w:rPr>
              <w:t>24</w:t>
            </w:r>
            <w:r>
              <w:rPr>
                <w:rFonts w:eastAsia="Times New Roman" w:cs="Arial"/>
                <w:highlight w:val="yellow"/>
                <w:lang w:eastAsia="ru-RU"/>
              </w:rPr>
              <w:t>1</w:t>
            </w:r>
            <w:r w:rsidRPr="00F26834">
              <w:rPr>
                <w:rFonts w:eastAsia="Times New Roman" w:cs="Arial"/>
                <w:highlight w:val="yellow"/>
                <w:lang w:eastAsia="ru-RU"/>
              </w:rPr>
              <w:t> </w:t>
            </w:r>
            <w:r>
              <w:rPr>
                <w:rFonts w:eastAsia="Times New Roman" w:cs="Arial"/>
                <w:highlight w:val="yellow"/>
                <w:lang w:eastAsia="ru-RU"/>
              </w:rPr>
              <w:t>667</w:t>
            </w:r>
            <w:r w:rsidRPr="00F26834">
              <w:rPr>
                <w:rFonts w:eastAsia="Times New Roman" w:cs="Arial"/>
                <w:highlight w:val="yellow"/>
                <w:lang w:eastAsia="ru-RU"/>
              </w:rPr>
              <w:t xml:space="preserve"> (двести сорок </w:t>
            </w:r>
            <w:r>
              <w:rPr>
                <w:rFonts w:eastAsia="Times New Roman" w:cs="Arial"/>
                <w:highlight w:val="yellow"/>
                <w:lang w:eastAsia="ru-RU"/>
              </w:rPr>
              <w:t>одна тысяча шестьсот шестьдесят семь</w:t>
            </w:r>
            <w:r w:rsidRPr="00F26834">
              <w:rPr>
                <w:rFonts w:eastAsia="Times New Roman" w:cs="Arial"/>
                <w:highlight w:val="yellow"/>
                <w:lang w:eastAsia="ru-RU"/>
              </w:rPr>
              <w:t>) рублей 00 копеек, с учетом 20 % НДС.</w:t>
            </w:r>
            <w:r>
              <w:rPr>
                <w:rFonts w:eastAsia="Times New Roman" w:cs="Arial"/>
                <w:highlight w:val="yellow"/>
                <w:lang w:eastAsia="ru-RU"/>
              </w:rPr>
              <w:t xml:space="preserve"> </w:t>
            </w:r>
            <w:r w:rsidRPr="00F26834">
              <w:rPr>
                <w:rFonts w:eastAsia="Times New Roman" w:cs="Arial"/>
                <w:highlight w:val="yellow"/>
                <w:lang w:eastAsia="ru-RU"/>
              </w:rPr>
              <w:t>Из них НДС (20%) 40</w:t>
            </w:r>
            <w:r>
              <w:rPr>
                <w:rFonts w:eastAsia="Times New Roman" w:cs="Arial"/>
                <w:highlight w:val="yellow"/>
                <w:lang w:eastAsia="ru-RU"/>
              </w:rPr>
              <w:t> 277 (сорок тысяч двести семьдесят семь) рублей 83 копей</w:t>
            </w:r>
            <w:r w:rsidRPr="00F26834">
              <w:rPr>
                <w:rFonts w:eastAsia="Times New Roman" w:cs="Arial"/>
                <w:highlight w:val="yellow"/>
                <w:lang w:eastAsia="ru-RU"/>
              </w:rPr>
              <w:t>к</w:t>
            </w:r>
            <w:r>
              <w:rPr>
                <w:rFonts w:eastAsia="Times New Roman" w:cs="Arial"/>
                <w:highlight w:val="yellow"/>
                <w:lang w:eastAsia="ru-RU"/>
              </w:rPr>
              <w:t>и</w:t>
            </w:r>
            <w:r w:rsidRPr="00F26834">
              <w:rPr>
                <w:rFonts w:eastAsia="Times New Roman" w:cs="Arial"/>
                <w:highlight w:val="yellow"/>
                <w:lang w:eastAsia="ru-RU"/>
              </w:rPr>
              <w:t>.</w:t>
            </w:r>
          </w:p>
          <w:p w14:paraId="5807C1C6" w14:textId="77777777" w:rsidR="008D1D9B" w:rsidRPr="0077405F" w:rsidRDefault="008D1D9B" w:rsidP="008D1D9B">
            <w:pPr>
              <w:pStyle w:val="Default"/>
              <w:jc w:val="both"/>
              <w:rPr>
                <w:rFonts w:eastAsia="Times New Roman" w:cs="Arial"/>
                <w:lang w:eastAsia="ru-RU"/>
              </w:rPr>
            </w:pPr>
            <w:r>
              <w:rPr>
                <w:rFonts w:eastAsia="Times New Roman" w:cs="Arial"/>
                <w:highlight w:val="yellow"/>
                <w:lang w:eastAsia="ru-RU"/>
              </w:rPr>
              <w:t>201 389</w:t>
            </w:r>
            <w:r w:rsidRPr="00F26834">
              <w:rPr>
                <w:rFonts w:eastAsia="Times New Roman" w:cs="Arial"/>
                <w:highlight w:val="yellow"/>
                <w:lang w:eastAsia="ru-RU"/>
              </w:rPr>
              <w:t xml:space="preserve"> (двести</w:t>
            </w:r>
            <w:r>
              <w:rPr>
                <w:rFonts w:eastAsia="Times New Roman" w:cs="Arial"/>
                <w:highlight w:val="yellow"/>
                <w:lang w:eastAsia="ru-RU"/>
              </w:rPr>
              <w:t xml:space="preserve"> одна тысяча триста восемьдесят девять) рублей 17</w:t>
            </w:r>
            <w:r w:rsidRPr="00F26834">
              <w:rPr>
                <w:rFonts w:eastAsia="Times New Roman" w:cs="Arial"/>
                <w:highlight w:val="yellow"/>
                <w:lang w:eastAsia="ru-RU"/>
              </w:rPr>
              <w:t xml:space="preserve"> копеек, без учета НДС.</w:t>
            </w:r>
          </w:p>
          <w:p w14:paraId="0F65A6F8" w14:textId="77777777" w:rsidR="00E96A80" w:rsidRPr="00E365F2" w:rsidRDefault="00E96A80" w:rsidP="00593A4D">
            <w:pPr>
              <w:rPr>
                <w:rFonts w:cs="Arial"/>
                <w:color w:val="000000"/>
                <w:highlight w:val="yellow"/>
              </w:rPr>
            </w:pPr>
          </w:p>
        </w:tc>
      </w:tr>
    </w:tbl>
    <w:p w14:paraId="5DD32413" w14:textId="77777777" w:rsidR="00E96A80" w:rsidRDefault="00E96A80" w:rsidP="00E96A80">
      <w:pPr>
        <w:jc w:val="both"/>
        <w:rPr>
          <w:sz w:val="23"/>
          <w:szCs w:val="23"/>
        </w:rPr>
      </w:pPr>
      <w:r w:rsidRPr="0056534E">
        <w:rPr>
          <w:b/>
        </w:rPr>
        <w:t>Предметом закупки</w:t>
      </w:r>
      <w:r w:rsidRPr="0056534E">
        <w:t xml:space="preserve"> является </w:t>
      </w:r>
      <w:r>
        <w:t>п</w:t>
      </w:r>
      <w:r w:rsidRPr="002E07EC">
        <w:t>редоставление прав (продление простой (неисключительной) лицензии) на програм</w:t>
      </w:r>
      <w:r>
        <w:t xml:space="preserve">мное обеспечение </w:t>
      </w:r>
      <w:r w:rsidRPr="00F26834">
        <w:rPr>
          <w:highlight w:val="yellow"/>
        </w:rPr>
        <w:t xml:space="preserve">Почтовый сервер Ice </w:t>
      </w:r>
      <w:proofErr w:type="spellStart"/>
      <w:r w:rsidRPr="00F26834">
        <w:rPr>
          <w:highlight w:val="yellow"/>
        </w:rPr>
        <w:t>Warp</w:t>
      </w:r>
      <w:proofErr w:type="spellEnd"/>
    </w:p>
    <w:p w14:paraId="081BD009" w14:textId="77777777" w:rsidR="00E96A80" w:rsidRDefault="00E96A80" w:rsidP="00E96A80">
      <w:pPr>
        <w:pStyle w:val="rvps1"/>
        <w:jc w:val="both"/>
      </w:pPr>
      <w:r w:rsidRPr="0056534E">
        <w:rPr>
          <w:b/>
          <w:color w:val="000000"/>
        </w:rPr>
        <w:t>Тип лицензии</w:t>
      </w:r>
      <w:r w:rsidRPr="0056534E">
        <w:rPr>
          <w:color w:val="000000"/>
        </w:rPr>
        <w:t>: прост</w:t>
      </w:r>
      <w:r>
        <w:rPr>
          <w:color w:val="000000"/>
        </w:rPr>
        <w:t xml:space="preserve">ая </w:t>
      </w:r>
      <w:r w:rsidRPr="0056534E">
        <w:rPr>
          <w:color w:val="000000"/>
        </w:rPr>
        <w:t>(неисключительн</w:t>
      </w:r>
      <w:r>
        <w:rPr>
          <w:color w:val="000000"/>
        </w:rPr>
        <w:t>ая</w:t>
      </w:r>
      <w:r w:rsidRPr="0056534E">
        <w:rPr>
          <w:color w:val="000000"/>
        </w:rPr>
        <w:t>) лицензи</w:t>
      </w:r>
      <w:r>
        <w:rPr>
          <w:color w:val="000000"/>
        </w:rPr>
        <w:t>я</w:t>
      </w:r>
      <w:r>
        <w:t>.</w:t>
      </w:r>
    </w:p>
    <w:p w14:paraId="2E08A8A9" w14:textId="77777777" w:rsidR="00E96A80" w:rsidRPr="00395362" w:rsidRDefault="00E96A80" w:rsidP="00E96A80">
      <w:r w:rsidRPr="001F6280">
        <w:rPr>
          <w:b/>
        </w:rPr>
        <w:t xml:space="preserve">Кол-во: </w:t>
      </w:r>
      <w:r w:rsidRPr="00395362">
        <w:t>1</w:t>
      </w:r>
      <w:r>
        <w:t xml:space="preserve"> у.е</w:t>
      </w:r>
      <w:r w:rsidRPr="00395362">
        <w:t>.</w:t>
      </w:r>
    </w:p>
    <w:p w14:paraId="1D3B2880" w14:textId="77777777" w:rsidR="00E96A80" w:rsidRPr="00D41DDF" w:rsidRDefault="00E96A80" w:rsidP="00E96A80">
      <w:pPr>
        <w:rPr>
          <w:color w:val="000000"/>
          <w:lang w:val="en-US"/>
        </w:rPr>
      </w:pPr>
      <w:r>
        <w:rPr>
          <w:b/>
        </w:rPr>
        <w:t>Пр</w:t>
      </w:r>
      <w:r w:rsidRPr="0056534E">
        <w:rPr>
          <w:b/>
        </w:rPr>
        <w:t>авообладател</w:t>
      </w:r>
      <w:r>
        <w:rPr>
          <w:b/>
        </w:rPr>
        <w:t>ь</w:t>
      </w:r>
      <w:r w:rsidRPr="00664F91">
        <w:rPr>
          <w:b/>
        </w:rPr>
        <w:t xml:space="preserve"> </w:t>
      </w:r>
      <w:r>
        <w:rPr>
          <w:b/>
        </w:rPr>
        <w:t>ПО</w:t>
      </w:r>
      <w:r w:rsidRPr="00664F91">
        <w:rPr>
          <w:b/>
        </w:rPr>
        <w:t>:</w:t>
      </w:r>
      <w:r w:rsidRPr="00664F91">
        <w:rPr>
          <w:bCs/>
          <w:color w:val="000000"/>
        </w:rPr>
        <w:t xml:space="preserve"> </w:t>
      </w:r>
      <w:proofErr w:type="spellStart"/>
      <w:r>
        <w:rPr>
          <w:bCs/>
          <w:color w:val="000000"/>
          <w:lang w:val="en-US"/>
        </w:rPr>
        <w:t>IceWarp</w:t>
      </w:r>
      <w:proofErr w:type="spellEnd"/>
      <w:r w:rsidRPr="00EB3B3E">
        <w:rPr>
          <w:bCs/>
          <w:color w:val="000000"/>
        </w:rPr>
        <w:t xml:space="preserve"> </w:t>
      </w:r>
      <w:r>
        <w:rPr>
          <w:bCs/>
          <w:color w:val="000000"/>
          <w:lang w:val="en-US"/>
        </w:rPr>
        <w:t>Ltd</w:t>
      </w:r>
      <w:r>
        <w:rPr>
          <w:bCs/>
          <w:color w:val="000000"/>
        </w:rPr>
        <w:t xml:space="preserve">. </w:t>
      </w:r>
      <w:r w:rsidRPr="00D41DDF">
        <w:rPr>
          <w:bCs/>
          <w:color w:val="000000"/>
          <w:lang w:val="en-US"/>
        </w:rPr>
        <w:t>(</w:t>
      </w:r>
      <w:r>
        <w:rPr>
          <w:bCs/>
          <w:color w:val="000000"/>
          <w:lang w:val="en-US"/>
        </w:rPr>
        <w:t>City</w:t>
      </w:r>
      <w:r w:rsidRPr="00D41DDF">
        <w:rPr>
          <w:bCs/>
          <w:color w:val="000000"/>
          <w:lang w:val="en-US"/>
        </w:rPr>
        <w:t xml:space="preserve"> </w:t>
      </w:r>
      <w:r>
        <w:rPr>
          <w:bCs/>
          <w:color w:val="000000"/>
          <w:lang w:val="en-US"/>
        </w:rPr>
        <w:t>House</w:t>
      </w:r>
      <w:r w:rsidRPr="00D41DDF">
        <w:rPr>
          <w:bCs/>
          <w:color w:val="000000"/>
          <w:lang w:val="en-US"/>
        </w:rPr>
        <w:t xml:space="preserve">, 6 </w:t>
      </w:r>
      <w:proofErr w:type="spellStart"/>
      <w:r>
        <w:rPr>
          <w:bCs/>
          <w:color w:val="000000"/>
          <w:lang w:val="en-US"/>
        </w:rPr>
        <w:t>Karaiskakis</w:t>
      </w:r>
      <w:proofErr w:type="spellEnd"/>
      <w:r w:rsidRPr="00D41DDF">
        <w:rPr>
          <w:bCs/>
          <w:color w:val="000000"/>
          <w:lang w:val="en-US"/>
        </w:rPr>
        <w:t xml:space="preserve"> </w:t>
      </w:r>
      <w:r>
        <w:rPr>
          <w:bCs/>
          <w:color w:val="000000"/>
          <w:lang w:val="en-US"/>
        </w:rPr>
        <w:t>Street</w:t>
      </w:r>
      <w:r w:rsidRPr="00D41DDF">
        <w:rPr>
          <w:bCs/>
          <w:color w:val="000000"/>
          <w:lang w:val="en-US"/>
        </w:rPr>
        <w:t xml:space="preserve">, </w:t>
      </w:r>
      <w:r>
        <w:rPr>
          <w:bCs/>
          <w:color w:val="000000"/>
          <w:lang w:val="en-US"/>
        </w:rPr>
        <w:t>CY</w:t>
      </w:r>
      <w:r w:rsidRPr="00D41DDF">
        <w:rPr>
          <w:bCs/>
          <w:color w:val="000000"/>
          <w:lang w:val="en-US"/>
        </w:rPr>
        <w:t xml:space="preserve">3040 </w:t>
      </w:r>
      <w:r>
        <w:rPr>
          <w:bCs/>
          <w:color w:val="000000"/>
          <w:lang w:val="en-US"/>
        </w:rPr>
        <w:t>Limassol</w:t>
      </w:r>
      <w:r w:rsidRPr="00D41DDF">
        <w:rPr>
          <w:bCs/>
          <w:color w:val="000000"/>
          <w:lang w:val="en-US"/>
        </w:rPr>
        <w:t xml:space="preserve">, </w:t>
      </w:r>
      <w:r>
        <w:rPr>
          <w:bCs/>
          <w:color w:val="000000"/>
          <w:lang w:val="en-US"/>
        </w:rPr>
        <w:t>Cyprus</w:t>
      </w:r>
      <w:r w:rsidRPr="00D41DDF">
        <w:rPr>
          <w:bCs/>
          <w:color w:val="000000"/>
          <w:lang w:val="en-US"/>
        </w:rPr>
        <w:t>).</w:t>
      </w:r>
    </w:p>
    <w:p w14:paraId="018D6675" w14:textId="77777777" w:rsidR="00E96A80" w:rsidRPr="00664F91" w:rsidRDefault="00E96A80" w:rsidP="00E96A80">
      <w:pPr>
        <w:numPr>
          <w:ilvl w:val="0"/>
          <w:numId w:val="43"/>
        </w:numPr>
        <w:ind w:left="0" w:firstLine="0"/>
        <w:contextualSpacing/>
        <w:jc w:val="both"/>
        <w:rPr>
          <w:rFonts w:eastAsia="Calibri"/>
          <w:b/>
          <w:bCs/>
          <w:lang w:eastAsia="en-US"/>
        </w:rPr>
      </w:pPr>
      <w:r w:rsidRPr="00664F91">
        <w:rPr>
          <w:rFonts w:eastAsia="Calibri"/>
          <w:b/>
          <w:bCs/>
          <w:lang w:eastAsia="en-US"/>
        </w:rPr>
        <w:t>Функционально-техническое описание программного обеспечения, назначение программного обеспечения</w:t>
      </w:r>
    </w:p>
    <w:p w14:paraId="28A05392" w14:textId="77777777" w:rsidR="00E96A80" w:rsidRDefault="00E96A80" w:rsidP="00E96A80">
      <w:pPr>
        <w:jc w:val="both"/>
      </w:pPr>
      <w:r w:rsidRPr="00D41DDF">
        <w:rPr>
          <w:rFonts w:eastAsia="Calibri"/>
          <w:bCs/>
          <w:lang w:eastAsia="en-US"/>
        </w:rPr>
        <w:t xml:space="preserve">Программное обеспечение </w:t>
      </w:r>
      <w:r w:rsidRPr="00F26834">
        <w:rPr>
          <w:rFonts w:eastAsia="Calibri"/>
          <w:bCs/>
          <w:highlight w:val="yellow"/>
          <w:lang w:eastAsia="en-US"/>
        </w:rPr>
        <w:t xml:space="preserve">Почтовый сервер </w:t>
      </w:r>
      <w:proofErr w:type="spellStart"/>
      <w:r w:rsidRPr="00F26834">
        <w:rPr>
          <w:rFonts w:eastAsia="Calibri"/>
          <w:highlight w:val="yellow"/>
        </w:rPr>
        <w:t>IceWarp</w:t>
      </w:r>
      <w:proofErr w:type="spellEnd"/>
      <w:r w:rsidRPr="00D41DDF">
        <w:rPr>
          <w:rFonts w:eastAsia="Calibri"/>
          <w:bCs/>
          <w:lang w:eastAsia="en-US"/>
        </w:rPr>
        <w:t xml:space="preserve"> (далее - ПО)</w:t>
      </w:r>
      <w:r>
        <w:rPr>
          <w:rFonts w:eastAsia="Calibri"/>
          <w:bCs/>
          <w:lang w:eastAsia="en-US"/>
        </w:rPr>
        <w:t xml:space="preserve"> - </w:t>
      </w:r>
      <w:r>
        <w:t xml:space="preserve">мультифункциональный сервер электронной почты с встроенными средствами защиты от вирусов и спама, инструментами для совместной работы. </w:t>
      </w:r>
    </w:p>
    <w:p w14:paraId="29B2E34E" w14:textId="77777777" w:rsidR="00E96A80" w:rsidRPr="001F6280" w:rsidRDefault="00E96A80" w:rsidP="00E96A80">
      <w:pPr>
        <w:contextualSpacing/>
        <w:jc w:val="both"/>
        <w:rPr>
          <w:rFonts w:eastAsia="Calibri"/>
          <w:bCs/>
          <w:lang w:eastAsia="en-US"/>
        </w:rPr>
      </w:pPr>
      <w:r w:rsidRPr="001F6280">
        <w:rPr>
          <w:rFonts w:eastAsia="Calibri"/>
          <w:bCs/>
          <w:lang w:eastAsia="en-US"/>
        </w:rPr>
        <w:t>Функционально-техническое описание ПО:</w:t>
      </w:r>
    </w:p>
    <w:p w14:paraId="4EC6EF74" w14:textId="77777777" w:rsidR="00E96A80" w:rsidRDefault="00E96A80" w:rsidP="00E96A80">
      <w:pPr>
        <w:jc w:val="both"/>
      </w:pPr>
      <w:r>
        <w:t xml:space="preserve">- поддержка тысяч контактов через </w:t>
      </w:r>
      <w:proofErr w:type="spellStart"/>
      <w:r>
        <w:t>web</w:t>
      </w:r>
      <w:proofErr w:type="spellEnd"/>
      <w:r>
        <w:t>-клиент без потери скорости и работоспособности;</w:t>
      </w:r>
    </w:p>
    <w:p w14:paraId="40DD1B9B" w14:textId="77777777" w:rsidR="00E96A80" w:rsidRPr="000032CE" w:rsidRDefault="00E96A80" w:rsidP="00E96A80">
      <w:pPr>
        <w:jc w:val="both"/>
      </w:pPr>
      <w:r>
        <w:t xml:space="preserve">- поддержка </w:t>
      </w:r>
      <w:r>
        <w:rPr>
          <w:lang w:val="en-US"/>
        </w:rPr>
        <w:t>SMTP</w:t>
      </w:r>
      <w:r w:rsidRPr="00EB3B3E">
        <w:t xml:space="preserve">, </w:t>
      </w:r>
      <w:r>
        <w:rPr>
          <w:lang w:val="en-US"/>
        </w:rPr>
        <w:t>POP</w:t>
      </w:r>
      <w:r w:rsidRPr="00EB3B3E">
        <w:t xml:space="preserve">, </w:t>
      </w:r>
      <w:r>
        <w:rPr>
          <w:lang w:val="en-US"/>
        </w:rPr>
        <w:t>IMAP</w:t>
      </w:r>
      <w:r w:rsidRPr="00EB3B3E">
        <w:t xml:space="preserve"> </w:t>
      </w:r>
      <w:r>
        <w:t xml:space="preserve">стандарты, поддержка по умолчанию </w:t>
      </w:r>
      <w:r>
        <w:rPr>
          <w:lang w:val="en-US"/>
        </w:rPr>
        <w:t>SSL</w:t>
      </w:r>
      <w:r w:rsidRPr="000032CE">
        <w:t>/</w:t>
      </w:r>
      <w:r>
        <w:rPr>
          <w:lang w:val="en-US"/>
        </w:rPr>
        <w:t>TLS</w:t>
      </w:r>
    </w:p>
    <w:p w14:paraId="7D78DF06" w14:textId="77777777" w:rsidR="00E96A80" w:rsidRDefault="00E96A80" w:rsidP="00E96A80">
      <w:pPr>
        <w:jc w:val="both"/>
      </w:pPr>
      <w:r>
        <w:t>- спам-фильтр с опцией режима шлюза;</w:t>
      </w:r>
    </w:p>
    <w:p w14:paraId="2110E197" w14:textId="77777777" w:rsidR="00E96A80" w:rsidRDefault="00E96A80" w:rsidP="00E96A80">
      <w:pPr>
        <w:jc w:val="both"/>
      </w:pPr>
      <w:r>
        <w:t>- SIP-сервер: полнофункциональное решение объединенной коммуникации, позволяющее делать бесплатные звонки через Интернет внутри организации, интегрировать сервер с корпоративными системами связи и SIP-приложениями для мобильных устройств;</w:t>
      </w:r>
    </w:p>
    <w:p w14:paraId="1FAB33CD" w14:textId="77777777" w:rsidR="00E96A80" w:rsidRDefault="00E96A80" w:rsidP="00E96A80">
      <w:pPr>
        <w:jc w:val="both"/>
      </w:pPr>
      <w:r>
        <w:t>- архивация входящих сообщений, как на стороне клиента, так и на стороне сервера.;</w:t>
      </w:r>
    </w:p>
    <w:p w14:paraId="05EF0011" w14:textId="77777777" w:rsidR="00E96A80" w:rsidRDefault="00E96A80" w:rsidP="00E96A80">
      <w:pPr>
        <w:jc w:val="both"/>
      </w:pPr>
      <w:r>
        <w:t xml:space="preserve">- </w:t>
      </w:r>
      <w:proofErr w:type="spellStart"/>
      <w:r>
        <w:t>SmartAttachments</w:t>
      </w:r>
      <w:proofErr w:type="spellEnd"/>
      <w:r>
        <w:t xml:space="preserve">, вложения, фактически не прикрепленные к электронной почте, доступность через уникальные и безопасные гиперссылки, которые включены в тело письма. Отправители </w:t>
      </w:r>
      <w:proofErr w:type="spellStart"/>
      <w:r>
        <w:t>SmartAttachments</w:t>
      </w:r>
      <w:proofErr w:type="spellEnd"/>
      <w:r>
        <w:t xml:space="preserve"> могут удалить вложения даже после того как сообщение было отправлено;</w:t>
      </w:r>
    </w:p>
    <w:p w14:paraId="3CE22F51" w14:textId="77777777" w:rsidR="00E96A80" w:rsidRDefault="00E96A80" w:rsidP="00E96A80">
      <w:pPr>
        <w:jc w:val="both"/>
      </w:pPr>
      <w:r>
        <w:t>- расширенные возможности администрирования, административная консоль для Windows, веб-интерфейс администрирования, командная строка;</w:t>
      </w:r>
    </w:p>
    <w:p w14:paraId="4C3E1788" w14:textId="77777777" w:rsidR="00E96A80" w:rsidRDefault="00E96A80" w:rsidP="00E96A80">
      <w:pPr>
        <w:jc w:val="both"/>
      </w:pPr>
      <w:r>
        <w:t>- интеграция с Active Directory / LDAP, ПО регулярно синхронизируется со службой Active Directory. Любые изменения в AD будут незамедлительно отображены в ПО.</w:t>
      </w:r>
    </w:p>
    <w:p w14:paraId="0519A5D6" w14:textId="77777777" w:rsidR="00E96A80" w:rsidRDefault="00E96A80" w:rsidP="00E96A80">
      <w:pPr>
        <w:jc w:val="both"/>
      </w:pPr>
      <w:r>
        <w:t>- фильтры и правила на стороне сервера могут использоваться всеми пользователями, отдельными пользователями, группами или доменами на сервере;</w:t>
      </w:r>
    </w:p>
    <w:p w14:paraId="43FBA5A9" w14:textId="77777777" w:rsidR="00E96A80" w:rsidRDefault="00E96A80" w:rsidP="00E96A80">
      <w:pPr>
        <w:jc w:val="both"/>
      </w:pPr>
      <w:r>
        <w:t xml:space="preserve">- высокий уровень доступности, готовность к режиму работы 24×7х365, встроенная систему контроля сервера, как локального, так и удаленного. Помощник служб может отправить уведомления администратору на </w:t>
      </w:r>
      <w:proofErr w:type="spellStart"/>
      <w:r>
        <w:t>email</w:t>
      </w:r>
      <w:proofErr w:type="spellEnd"/>
      <w:r>
        <w:t>, IM или перезагрузить службу при достижении критического значения или срабатывания.</w:t>
      </w:r>
    </w:p>
    <w:p w14:paraId="280F1099" w14:textId="77777777" w:rsidR="00E96A80" w:rsidRDefault="00E96A80" w:rsidP="00E96A80">
      <w:pPr>
        <w:jc w:val="both"/>
      </w:pPr>
      <w:r>
        <w:t>- встроенные инструменты миграции, ПО имеет встроенную систему переноса аккаунтов и почты из любого почтового сервера. Система поддерживает три режима: ручной, полуавтоматический, автоматический POP3 или IMAP перенос.</w:t>
      </w:r>
    </w:p>
    <w:p w14:paraId="64FC8D01" w14:textId="77777777" w:rsidR="00E96A80" w:rsidRPr="00EB3B3E" w:rsidRDefault="00E96A80" w:rsidP="00E96A80">
      <w:pPr>
        <w:jc w:val="both"/>
      </w:pPr>
      <w:r>
        <w:t xml:space="preserve">- встроенный офисный пакет, аналог </w:t>
      </w:r>
      <w:r>
        <w:rPr>
          <w:lang w:val="en-US"/>
        </w:rPr>
        <w:t>MS</w:t>
      </w:r>
      <w:r w:rsidRPr="00CA30FE">
        <w:t xml:space="preserve"> </w:t>
      </w:r>
      <w:r>
        <w:rPr>
          <w:lang w:val="en-US"/>
        </w:rPr>
        <w:t>Office</w:t>
      </w:r>
      <w:r>
        <w:t>, позволяющий работать с офисными документами непосредственно из Веб интерфейса ПО, поддержка режима совместной работы с документами.</w:t>
      </w:r>
    </w:p>
    <w:p w14:paraId="47BA4DE2" w14:textId="77777777" w:rsidR="00E96A80" w:rsidRDefault="00E96A80" w:rsidP="00E96A80">
      <w:pPr>
        <w:jc w:val="both"/>
      </w:pPr>
      <w:r>
        <w:lastRenderedPageBreak/>
        <w:t xml:space="preserve">- встроенный, корпоративный чат, полностью интегрированный с почтой. Отправляя письмо, </w:t>
      </w:r>
      <w:r w:rsidRPr="00CA30FE">
        <w:t xml:space="preserve">в поле СС </w:t>
      </w:r>
      <w:r>
        <w:t xml:space="preserve">можно </w:t>
      </w:r>
      <w:r w:rsidRPr="00CA30FE">
        <w:t>поставить адрес комнаты в чате, и наоборот, делая пост в чате, можно автоматически отправить его в виде письма.</w:t>
      </w:r>
    </w:p>
    <w:p w14:paraId="514AADDE" w14:textId="77777777" w:rsidR="00E96A80" w:rsidRDefault="00E96A80" w:rsidP="00E96A80">
      <w:pPr>
        <w:jc w:val="both"/>
      </w:pPr>
      <w:r>
        <w:t>- двухфакторная аутентификация.</w:t>
      </w:r>
    </w:p>
    <w:p w14:paraId="38FD0487" w14:textId="77777777" w:rsidR="00E96A80" w:rsidRDefault="00E96A80" w:rsidP="00E96A80">
      <w:pPr>
        <w:contextualSpacing/>
        <w:jc w:val="both"/>
        <w:rPr>
          <w:rFonts w:eastAsia="Calibri"/>
          <w:b/>
          <w:bCs/>
          <w:lang w:eastAsia="en-US"/>
        </w:rPr>
      </w:pPr>
    </w:p>
    <w:p w14:paraId="5DA37194" w14:textId="77777777" w:rsidR="00E96A80" w:rsidRPr="007663CD" w:rsidRDefault="00E96A80" w:rsidP="00E96A80">
      <w:pPr>
        <w:jc w:val="both"/>
        <w:rPr>
          <w:rFonts w:eastAsia="Calibri"/>
          <w:b/>
          <w:bCs/>
          <w:lang w:eastAsia="en-US"/>
        </w:rPr>
      </w:pPr>
      <w:r w:rsidRPr="007663CD">
        <w:rPr>
          <w:rFonts w:eastAsia="Calibri"/>
          <w:b/>
          <w:bCs/>
          <w:lang w:eastAsia="en-US"/>
        </w:rPr>
        <w:t>2.</w:t>
      </w:r>
      <w:r>
        <w:rPr>
          <w:rFonts w:eastAsia="Calibri"/>
          <w:b/>
          <w:bCs/>
          <w:lang w:eastAsia="en-US"/>
        </w:rPr>
        <w:t xml:space="preserve"> </w:t>
      </w:r>
      <w:r w:rsidRPr="007663CD">
        <w:rPr>
          <w:rFonts w:eastAsia="Calibri"/>
          <w:b/>
          <w:bCs/>
          <w:lang w:eastAsia="en-US"/>
        </w:rPr>
        <w:t>Спецификация программного обеспечения</w:t>
      </w:r>
    </w:p>
    <w:p w14:paraId="62491FFE" w14:textId="77777777" w:rsidR="00E96A80" w:rsidRPr="008A491F" w:rsidRDefault="00E96A80" w:rsidP="00E96A80"/>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8"/>
        <w:gridCol w:w="1392"/>
        <w:gridCol w:w="1950"/>
      </w:tblGrid>
      <w:tr w:rsidR="00E96A80" w:rsidRPr="008A491F" w14:paraId="5F379647" w14:textId="77777777" w:rsidTr="00593A4D">
        <w:tc>
          <w:tcPr>
            <w:tcW w:w="6516" w:type="dxa"/>
            <w:shd w:val="clear" w:color="auto" w:fill="auto"/>
          </w:tcPr>
          <w:p w14:paraId="2A5D3C53" w14:textId="77777777" w:rsidR="00E96A80" w:rsidRPr="008A491F" w:rsidRDefault="00E96A80" w:rsidP="00593A4D">
            <w:pPr>
              <w:jc w:val="center"/>
              <w:rPr>
                <w:color w:val="000000"/>
              </w:rPr>
            </w:pPr>
            <w:r w:rsidRPr="004745EC">
              <w:rPr>
                <w:b/>
                <w:bCs/>
                <w:color w:val="000000"/>
                <w:sz w:val="22"/>
                <w:szCs w:val="22"/>
              </w:rPr>
              <w:t>Наименование ПО</w:t>
            </w:r>
            <w:r>
              <w:rPr>
                <w:b/>
                <w:bCs/>
                <w:color w:val="000000"/>
                <w:sz w:val="22"/>
                <w:szCs w:val="22"/>
              </w:rPr>
              <w:t>, в отношении которого предоставляются права использования</w:t>
            </w:r>
          </w:p>
        </w:tc>
        <w:tc>
          <w:tcPr>
            <w:tcW w:w="1137" w:type="dxa"/>
          </w:tcPr>
          <w:p w14:paraId="55E008F4" w14:textId="77777777" w:rsidR="00E96A80" w:rsidRPr="00A514E9" w:rsidRDefault="00E96A80" w:rsidP="00593A4D">
            <w:pPr>
              <w:jc w:val="center"/>
              <w:rPr>
                <w:b/>
                <w:color w:val="000000"/>
                <w:sz w:val="22"/>
                <w:szCs w:val="22"/>
              </w:rPr>
            </w:pPr>
            <w:r w:rsidRPr="00A514E9">
              <w:rPr>
                <w:b/>
                <w:bCs/>
                <w:color w:val="000000"/>
                <w:sz w:val="22"/>
                <w:szCs w:val="22"/>
              </w:rPr>
              <w:t xml:space="preserve">Количество </w:t>
            </w:r>
            <w:r w:rsidRPr="00A514E9">
              <w:rPr>
                <w:b/>
                <w:color w:val="000000"/>
                <w:sz w:val="22"/>
                <w:szCs w:val="22"/>
              </w:rPr>
              <w:t xml:space="preserve"> лицензий</w:t>
            </w:r>
          </w:p>
        </w:tc>
        <w:tc>
          <w:tcPr>
            <w:tcW w:w="1957" w:type="dxa"/>
            <w:shd w:val="clear" w:color="auto" w:fill="auto"/>
          </w:tcPr>
          <w:p w14:paraId="0EC45974" w14:textId="77777777" w:rsidR="00E96A80" w:rsidRPr="00A82A9A" w:rsidRDefault="00E96A80" w:rsidP="00593A4D">
            <w:pPr>
              <w:jc w:val="center"/>
              <w:rPr>
                <w:b/>
                <w:bCs/>
                <w:color w:val="000000"/>
                <w:sz w:val="22"/>
                <w:szCs w:val="22"/>
              </w:rPr>
            </w:pPr>
            <w:r w:rsidRPr="00A82A9A">
              <w:rPr>
                <w:b/>
                <w:bCs/>
                <w:color w:val="000000"/>
                <w:sz w:val="22"/>
                <w:szCs w:val="22"/>
              </w:rPr>
              <w:t>Сведения о начальной (максимальной) цене единицы каждого товара, работы, услуги</w:t>
            </w:r>
          </w:p>
          <w:p w14:paraId="1DA85E55" w14:textId="77777777" w:rsidR="00E96A80" w:rsidRPr="008A491F" w:rsidRDefault="00E96A80" w:rsidP="00593A4D">
            <w:pPr>
              <w:jc w:val="center"/>
              <w:rPr>
                <w:color w:val="000000"/>
              </w:rPr>
            </w:pPr>
            <w:r w:rsidRPr="00A82A9A">
              <w:rPr>
                <w:b/>
                <w:bCs/>
                <w:color w:val="000000"/>
                <w:sz w:val="22"/>
                <w:szCs w:val="22"/>
              </w:rPr>
              <w:t>в руб</w:t>
            </w:r>
            <w:r>
              <w:rPr>
                <w:b/>
                <w:bCs/>
                <w:color w:val="000000"/>
                <w:sz w:val="22"/>
                <w:szCs w:val="22"/>
              </w:rPr>
              <w:t>. с учетом 20% НДС</w:t>
            </w:r>
          </w:p>
        </w:tc>
      </w:tr>
      <w:tr w:rsidR="00E96A80" w:rsidRPr="008A491F" w14:paraId="0F64113F" w14:textId="77777777" w:rsidTr="00593A4D">
        <w:tc>
          <w:tcPr>
            <w:tcW w:w="6516" w:type="dxa"/>
            <w:shd w:val="clear" w:color="auto" w:fill="auto"/>
          </w:tcPr>
          <w:p w14:paraId="728D12DB" w14:textId="77777777" w:rsidR="00E96A80" w:rsidRPr="00E96A80" w:rsidRDefault="00E96A80" w:rsidP="00593A4D">
            <w:pPr>
              <w:rPr>
                <w:lang w:eastAsia="en-US"/>
              </w:rPr>
            </w:pPr>
            <w:r>
              <w:rPr>
                <w:lang w:eastAsia="en-US"/>
              </w:rPr>
              <w:t xml:space="preserve">Почтовый сервер </w:t>
            </w:r>
            <w:r>
              <w:rPr>
                <w:lang w:val="en-US" w:eastAsia="en-US"/>
              </w:rPr>
              <w:t>Ice</w:t>
            </w:r>
            <w:r w:rsidRPr="00E96A80">
              <w:rPr>
                <w:lang w:eastAsia="en-US"/>
              </w:rPr>
              <w:t xml:space="preserve"> </w:t>
            </w:r>
            <w:r>
              <w:rPr>
                <w:lang w:val="en-US" w:eastAsia="en-US"/>
              </w:rPr>
              <w:t>Warp</w:t>
            </w:r>
            <w:r w:rsidRPr="00E96A80">
              <w:rPr>
                <w:lang w:eastAsia="en-US"/>
              </w:rPr>
              <w:t xml:space="preserve"> </w:t>
            </w:r>
          </w:p>
          <w:p w14:paraId="29195F6F" w14:textId="77777777" w:rsidR="00E96A80" w:rsidRPr="00E96A80" w:rsidRDefault="00E96A80" w:rsidP="00593A4D">
            <w:pPr>
              <w:rPr>
                <w:rFonts w:eastAsia="Arial"/>
                <w:color w:val="000000"/>
              </w:rPr>
            </w:pPr>
            <w:r>
              <w:rPr>
                <w:lang w:eastAsia="en-US"/>
              </w:rPr>
              <w:t>в</w:t>
            </w:r>
            <w:r w:rsidRPr="00E96A80">
              <w:rPr>
                <w:lang w:eastAsia="en-US"/>
              </w:rPr>
              <w:t xml:space="preserve"> </w:t>
            </w:r>
            <w:r>
              <w:rPr>
                <w:lang w:eastAsia="en-US"/>
              </w:rPr>
              <w:t>составе</w:t>
            </w:r>
            <w:r w:rsidRPr="00E96A80">
              <w:rPr>
                <w:lang w:eastAsia="en-US"/>
              </w:rPr>
              <w:t xml:space="preserve">: </w:t>
            </w:r>
          </w:p>
          <w:p w14:paraId="4D6EF32D" w14:textId="77777777" w:rsidR="00E96A80" w:rsidRPr="003F19FC" w:rsidRDefault="00E96A80" w:rsidP="00593A4D">
            <w:pPr>
              <w:rPr>
                <w:color w:val="000000"/>
              </w:rPr>
            </w:pPr>
            <w:r w:rsidRPr="003F19FC">
              <w:rPr>
                <w:color w:val="000000"/>
              </w:rPr>
              <w:t xml:space="preserve">Почтовый сервер </w:t>
            </w:r>
            <w:r>
              <w:rPr>
                <w:color w:val="000000"/>
              </w:rPr>
              <w:t>(</w:t>
            </w:r>
            <w:r w:rsidRPr="003F19FC">
              <w:rPr>
                <w:color w:val="000000"/>
              </w:rPr>
              <w:t>150 пользователей</w:t>
            </w:r>
            <w:r>
              <w:rPr>
                <w:color w:val="000000"/>
              </w:rPr>
              <w:t>)</w:t>
            </w:r>
          </w:p>
          <w:p w14:paraId="3473D49F" w14:textId="77777777" w:rsidR="00E96A80" w:rsidRPr="003F19FC" w:rsidRDefault="00E96A80" w:rsidP="00593A4D">
            <w:pPr>
              <w:rPr>
                <w:color w:val="000000"/>
              </w:rPr>
            </w:pPr>
            <w:r w:rsidRPr="003F19FC">
              <w:rPr>
                <w:color w:val="000000"/>
              </w:rPr>
              <w:t xml:space="preserve">Веб-клиент </w:t>
            </w:r>
            <w:r>
              <w:rPr>
                <w:color w:val="000000"/>
              </w:rPr>
              <w:t>(</w:t>
            </w:r>
            <w:r w:rsidRPr="003F19FC">
              <w:rPr>
                <w:color w:val="000000"/>
              </w:rPr>
              <w:t>150 пользователей</w:t>
            </w:r>
            <w:r>
              <w:rPr>
                <w:color w:val="000000"/>
              </w:rPr>
              <w:t>)</w:t>
            </w:r>
          </w:p>
          <w:p w14:paraId="5AB0B858" w14:textId="77777777" w:rsidR="00E96A80" w:rsidRPr="003F19FC" w:rsidRDefault="00E96A80" w:rsidP="00593A4D">
            <w:pPr>
              <w:rPr>
                <w:color w:val="000000"/>
              </w:rPr>
            </w:pPr>
            <w:r w:rsidRPr="003F19FC">
              <w:rPr>
                <w:color w:val="000000"/>
              </w:rPr>
              <w:t xml:space="preserve">Модуль Антивирус </w:t>
            </w:r>
            <w:r>
              <w:rPr>
                <w:color w:val="000000"/>
              </w:rPr>
              <w:t>(</w:t>
            </w:r>
            <w:r w:rsidRPr="003F19FC">
              <w:rPr>
                <w:color w:val="000000"/>
              </w:rPr>
              <w:t>150 пользователей</w:t>
            </w:r>
            <w:r>
              <w:rPr>
                <w:color w:val="000000"/>
              </w:rPr>
              <w:t>)</w:t>
            </w:r>
          </w:p>
          <w:p w14:paraId="489CE6FA" w14:textId="77777777" w:rsidR="00E96A80" w:rsidRPr="003F19FC" w:rsidRDefault="00E96A80" w:rsidP="00593A4D">
            <w:pPr>
              <w:rPr>
                <w:color w:val="000000"/>
              </w:rPr>
            </w:pPr>
            <w:r w:rsidRPr="003F19FC">
              <w:rPr>
                <w:color w:val="000000"/>
              </w:rPr>
              <w:t xml:space="preserve">Модуль Антиспам </w:t>
            </w:r>
            <w:r>
              <w:rPr>
                <w:color w:val="000000"/>
              </w:rPr>
              <w:t>(</w:t>
            </w:r>
            <w:r w:rsidRPr="003F19FC">
              <w:rPr>
                <w:color w:val="000000"/>
              </w:rPr>
              <w:t>150 пользователей</w:t>
            </w:r>
            <w:r>
              <w:rPr>
                <w:color w:val="000000"/>
              </w:rPr>
              <w:t>)</w:t>
            </w:r>
          </w:p>
          <w:p w14:paraId="4655EAF3" w14:textId="77777777" w:rsidR="00E96A80" w:rsidRPr="003F19FC" w:rsidRDefault="00E96A80" w:rsidP="00593A4D">
            <w:pPr>
              <w:rPr>
                <w:color w:val="000000"/>
              </w:rPr>
            </w:pPr>
            <w:r w:rsidRPr="003F19FC">
              <w:rPr>
                <w:color w:val="000000"/>
              </w:rPr>
              <w:t>Модуль совместной работы (</w:t>
            </w:r>
            <w:proofErr w:type="spellStart"/>
            <w:r w:rsidRPr="003F19FC">
              <w:rPr>
                <w:color w:val="000000"/>
              </w:rPr>
              <w:t>GroupWare</w:t>
            </w:r>
            <w:proofErr w:type="spellEnd"/>
            <w:r w:rsidRPr="003F19FC">
              <w:rPr>
                <w:color w:val="000000"/>
              </w:rPr>
              <w:t xml:space="preserve">) </w:t>
            </w:r>
            <w:r>
              <w:rPr>
                <w:color w:val="000000"/>
              </w:rPr>
              <w:t>(</w:t>
            </w:r>
            <w:r w:rsidRPr="003F19FC">
              <w:rPr>
                <w:color w:val="000000"/>
              </w:rPr>
              <w:t>150 пользователей</w:t>
            </w:r>
            <w:r>
              <w:rPr>
                <w:color w:val="000000"/>
              </w:rPr>
              <w:t>)</w:t>
            </w:r>
          </w:p>
          <w:p w14:paraId="692335DB" w14:textId="77777777" w:rsidR="00E96A80" w:rsidRPr="003F19FC" w:rsidRDefault="00E96A80" w:rsidP="00593A4D">
            <w:pPr>
              <w:rPr>
                <w:color w:val="000000"/>
              </w:rPr>
            </w:pPr>
            <w:r w:rsidRPr="003F19FC">
              <w:rPr>
                <w:color w:val="000000"/>
              </w:rPr>
              <w:t xml:space="preserve">Модуль корпоративный чат </w:t>
            </w:r>
            <w:r>
              <w:rPr>
                <w:color w:val="000000"/>
              </w:rPr>
              <w:t>(</w:t>
            </w:r>
            <w:r w:rsidRPr="003F19FC">
              <w:rPr>
                <w:color w:val="000000"/>
              </w:rPr>
              <w:t>150 пользователей</w:t>
            </w:r>
            <w:r>
              <w:rPr>
                <w:color w:val="000000"/>
              </w:rPr>
              <w:t>)</w:t>
            </w:r>
          </w:p>
          <w:p w14:paraId="06D5FAA3" w14:textId="77777777" w:rsidR="00E96A80" w:rsidRPr="003F19FC" w:rsidRDefault="00E96A80" w:rsidP="00593A4D">
            <w:pPr>
              <w:rPr>
                <w:color w:val="000000"/>
              </w:rPr>
            </w:pPr>
            <w:r w:rsidRPr="003F19FC">
              <w:rPr>
                <w:color w:val="000000"/>
              </w:rPr>
              <w:t xml:space="preserve">Модуль мгновенных сообщений </w:t>
            </w:r>
            <w:r>
              <w:rPr>
                <w:color w:val="000000"/>
              </w:rPr>
              <w:t>(</w:t>
            </w:r>
            <w:r w:rsidRPr="003F19FC">
              <w:rPr>
                <w:color w:val="000000"/>
              </w:rPr>
              <w:t>150 пользователей</w:t>
            </w:r>
            <w:r>
              <w:rPr>
                <w:color w:val="000000"/>
              </w:rPr>
              <w:t>)</w:t>
            </w:r>
          </w:p>
          <w:p w14:paraId="59FCFE27" w14:textId="77777777" w:rsidR="00E96A80" w:rsidRPr="003F19FC" w:rsidRDefault="00E96A80" w:rsidP="00593A4D">
            <w:pPr>
              <w:rPr>
                <w:color w:val="000000"/>
              </w:rPr>
            </w:pPr>
            <w:r w:rsidRPr="003F19FC">
              <w:rPr>
                <w:color w:val="000000"/>
              </w:rPr>
              <w:t xml:space="preserve">Модуль SIP </w:t>
            </w:r>
            <w:r>
              <w:rPr>
                <w:color w:val="000000"/>
              </w:rPr>
              <w:t>(</w:t>
            </w:r>
            <w:r w:rsidRPr="003F19FC">
              <w:rPr>
                <w:color w:val="000000"/>
              </w:rPr>
              <w:t>150 пользователей</w:t>
            </w:r>
            <w:r>
              <w:rPr>
                <w:color w:val="000000"/>
              </w:rPr>
              <w:t>)</w:t>
            </w:r>
          </w:p>
          <w:p w14:paraId="59AF0E2F" w14:textId="77777777" w:rsidR="00E96A80" w:rsidRPr="003F19FC" w:rsidRDefault="00E96A80" w:rsidP="00593A4D">
            <w:pPr>
              <w:rPr>
                <w:color w:val="000000"/>
              </w:rPr>
            </w:pPr>
            <w:r w:rsidRPr="003F19FC">
              <w:rPr>
                <w:color w:val="000000"/>
              </w:rPr>
              <w:t xml:space="preserve">Модуль СМС </w:t>
            </w:r>
            <w:r>
              <w:rPr>
                <w:color w:val="000000"/>
              </w:rPr>
              <w:t>(</w:t>
            </w:r>
            <w:r w:rsidRPr="003F19FC">
              <w:rPr>
                <w:color w:val="000000"/>
              </w:rPr>
              <w:t>150 пользователей</w:t>
            </w:r>
            <w:r>
              <w:rPr>
                <w:color w:val="000000"/>
              </w:rPr>
              <w:t>)</w:t>
            </w:r>
          </w:p>
          <w:p w14:paraId="2BC0101F" w14:textId="77777777" w:rsidR="00E96A80" w:rsidRPr="003F19FC" w:rsidRDefault="00E96A80" w:rsidP="00593A4D">
            <w:pPr>
              <w:rPr>
                <w:color w:val="000000"/>
              </w:rPr>
            </w:pPr>
            <w:r w:rsidRPr="003F19FC">
              <w:rPr>
                <w:color w:val="000000"/>
              </w:rPr>
              <w:t xml:space="preserve">Модуль Outlook </w:t>
            </w:r>
            <w:proofErr w:type="spellStart"/>
            <w:r w:rsidRPr="003F19FC">
              <w:rPr>
                <w:color w:val="000000"/>
              </w:rPr>
              <w:t>Sync</w:t>
            </w:r>
            <w:proofErr w:type="spellEnd"/>
            <w:r w:rsidRPr="003F19FC">
              <w:rPr>
                <w:color w:val="000000"/>
              </w:rPr>
              <w:t xml:space="preserve"> </w:t>
            </w:r>
            <w:r>
              <w:rPr>
                <w:color w:val="000000"/>
              </w:rPr>
              <w:t>(</w:t>
            </w:r>
            <w:r w:rsidRPr="003F19FC">
              <w:rPr>
                <w:color w:val="000000"/>
              </w:rPr>
              <w:t>150 пользователей</w:t>
            </w:r>
            <w:r>
              <w:rPr>
                <w:color w:val="000000"/>
              </w:rPr>
              <w:t>)</w:t>
            </w:r>
          </w:p>
          <w:p w14:paraId="02373016" w14:textId="77777777" w:rsidR="00E96A80" w:rsidRPr="003F19FC" w:rsidRDefault="00E96A80" w:rsidP="00593A4D">
            <w:pPr>
              <w:rPr>
                <w:color w:val="000000"/>
              </w:rPr>
            </w:pPr>
            <w:r w:rsidRPr="003F19FC">
              <w:rPr>
                <w:color w:val="000000"/>
              </w:rPr>
              <w:t xml:space="preserve">Модуль онлайн конференций </w:t>
            </w:r>
            <w:r>
              <w:rPr>
                <w:color w:val="000000"/>
              </w:rPr>
              <w:t>(</w:t>
            </w:r>
            <w:r w:rsidRPr="003F19FC">
              <w:rPr>
                <w:color w:val="000000"/>
              </w:rPr>
              <w:t>150 пользователей</w:t>
            </w:r>
            <w:r>
              <w:rPr>
                <w:color w:val="000000"/>
              </w:rPr>
              <w:t>)</w:t>
            </w:r>
          </w:p>
          <w:p w14:paraId="1A3C5FA9" w14:textId="77777777" w:rsidR="00E96A80" w:rsidRPr="003F19FC" w:rsidRDefault="00E96A80" w:rsidP="00593A4D">
            <w:pPr>
              <w:rPr>
                <w:color w:val="000000"/>
              </w:rPr>
            </w:pPr>
            <w:r w:rsidRPr="003F19FC">
              <w:rPr>
                <w:color w:val="000000"/>
              </w:rPr>
              <w:t xml:space="preserve">Модуль Веб-документов </w:t>
            </w:r>
            <w:r>
              <w:rPr>
                <w:color w:val="000000"/>
              </w:rPr>
              <w:t>(</w:t>
            </w:r>
            <w:r w:rsidRPr="003F19FC">
              <w:rPr>
                <w:color w:val="000000"/>
              </w:rPr>
              <w:t>150 пользователей</w:t>
            </w:r>
            <w:r>
              <w:rPr>
                <w:color w:val="000000"/>
              </w:rPr>
              <w:t>)</w:t>
            </w:r>
          </w:p>
          <w:p w14:paraId="192E9B8F" w14:textId="77777777" w:rsidR="00E96A80" w:rsidRPr="000032CE" w:rsidRDefault="00E96A80" w:rsidP="00593A4D">
            <w:pPr>
              <w:rPr>
                <w:color w:val="000000"/>
              </w:rPr>
            </w:pPr>
            <w:r w:rsidRPr="003F19FC">
              <w:rPr>
                <w:color w:val="000000"/>
              </w:rPr>
              <w:t xml:space="preserve">Модуль Exchange </w:t>
            </w:r>
            <w:proofErr w:type="spellStart"/>
            <w:r w:rsidRPr="003F19FC">
              <w:rPr>
                <w:color w:val="000000"/>
              </w:rPr>
              <w:t>ActiveSync</w:t>
            </w:r>
            <w:proofErr w:type="spellEnd"/>
            <w:r w:rsidRPr="003F19FC">
              <w:rPr>
                <w:color w:val="000000"/>
              </w:rPr>
              <w:t xml:space="preserve"> </w:t>
            </w:r>
            <w:r>
              <w:rPr>
                <w:color w:val="000000"/>
              </w:rPr>
              <w:t>(</w:t>
            </w:r>
            <w:r w:rsidRPr="003F19FC">
              <w:rPr>
                <w:color w:val="000000"/>
              </w:rPr>
              <w:t>20 пользователей</w:t>
            </w:r>
            <w:r>
              <w:rPr>
                <w:color w:val="000000"/>
              </w:rPr>
              <w:t>)</w:t>
            </w:r>
          </w:p>
        </w:tc>
        <w:tc>
          <w:tcPr>
            <w:tcW w:w="1137" w:type="dxa"/>
          </w:tcPr>
          <w:p w14:paraId="2C127A2B" w14:textId="77777777" w:rsidR="00E96A80" w:rsidRPr="001F6280" w:rsidRDefault="00E96A80" w:rsidP="00593A4D">
            <w:pPr>
              <w:jc w:val="center"/>
              <w:rPr>
                <w:color w:val="000000"/>
                <w:highlight w:val="yellow"/>
              </w:rPr>
            </w:pPr>
            <w:r w:rsidRPr="001F6280">
              <w:rPr>
                <w:color w:val="000000"/>
              </w:rPr>
              <w:t>1</w:t>
            </w:r>
          </w:p>
        </w:tc>
        <w:tc>
          <w:tcPr>
            <w:tcW w:w="1957" w:type="dxa"/>
            <w:shd w:val="clear" w:color="auto" w:fill="auto"/>
          </w:tcPr>
          <w:p w14:paraId="5BE58675" w14:textId="485B96E2" w:rsidR="00E96A80" w:rsidRPr="008A491F" w:rsidRDefault="008D1D9B" w:rsidP="00593A4D">
            <w:pPr>
              <w:jc w:val="center"/>
              <w:rPr>
                <w:color w:val="000000"/>
              </w:rPr>
            </w:pPr>
            <w:r w:rsidRPr="00F26834">
              <w:rPr>
                <w:rFonts w:cs="Arial"/>
                <w:highlight w:val="yellow"/>
              </w:rPr>
              <w:t>24</w:t>
            </w:r>
            <w:r>
              <w:rPr>
                <w:rFonts w:cs="Arial"/>
                <w:highlight w:val="yellow"/>
              </w:rPr>
              <w:t>1</w:t>
            </w:r>
            <w:r w:rsidRPr="00F26834">
              <w:rPr>
                <w:rFonts w:cs="Arial"/>
                <w:highlight w:val="yellow"/>
              </w:rPr>
              <w:t> </w:t>
            </w:r>
            <w:r>
              <w:rPr>
                <w:rFonts w:cs="Arial"/>
                <w:highlight w:val="yellow"/>
              </w:rPr>
              <w:t>667</w:t>
            </w:r>
            <w:r w:rsidRPr="00F26834">
              <w:rPr>
                <w:rFonts w:cs="Arial"/>
                <w:highlight w:val="yellow"/>
              </w:rPr>
              <w:t xml:space="preserve"> (двести сорок </w:t>
            </w:r>
            <w:r>
              <w:rPr>
                <w:rFonts w:cs="Arial"/>
                <w:highlight w:val="yellow"/>
              </w:rPr>
              <w:t>одна тысяча шестьсот шестьдесят семь</w:t>
            </w:r>
            <w:r w:rsidRPr="00F26834">
              <w:rPr>
                <w:rFonts w:cs="Arial"/>
                <w:highlight w:val="yellow"/>
              </w:rPr>
              <w:t>) рублей 00 копеек</w:t>
            </w:r>
          </w:p>
        </w:tc>
      </w:tr>
    </w:tbl>
    <w:p w14:paraId="0CF65018" w14:textId="77777777" w:rsidR="00E96A80" w:rsidRDefault="00E96A80" w:rsidP="00E96A80">
      <w:pPr>
        <w:rPr>
          <w:rFonts w:eastAsia="MS Mincho"/>
          <w:i/>
          <w:color w:val="FF0000"/>
          <w:lang w:eastAsia="x-none"/>
        </w:rPr>
      </w:pPr>
    </w:p>
    <w:p w14:paraId="606B50A7" w14:textId="77777777" w:rsidR="00E96A80" w:rsidRPr="00EB3B3E" w:rsidRDefault="00E96A80" w:rsidP="00E96A80">
      <w:pPr>
        <w:contextualSpacing/>
        <w:jc w:val="both"/>
      </w:pPr>
      <w:r w:rsidRPr="001F6280">
        <w:t>Право использования, предоставляемое в отношении 1 (одного) экземпляра ПО, включает в себя право</w:t>
      </w:r>
      <w:r>
        <w:t xml:space="preserve"> продления </w:t>
      </w:r>
      <w:r w:rsidRPr="001F6280">
        <w:t>1 (одного) экземпляра ПО</w:t>
      </w:r>
      <w:r>
        <w:t xml:space="preserve"> (простой (неисключительной) лицензии </w:t>
      </w:r>
      <w:r w:rsidRPr="001F6280">
        <w:t xml:space="preserve">на 1 (одном) сервере с правом подключения </w:t>
      </w:r>
      <w:r>
        <w:t>150</w:t>
      </w:r>
      <w:r w:rsidRPr="001F6280">
        <w:t xml:space="preserve"> пользователей к одному серверу и использование ПО</w:t>
      </w:r>
      <w:r>
        <w:t xml:space="preserve"> </w:t>
      </w:r>
      <w:r w:rsidRPr="001F6280">
        <w:t xml:space="preserve">способами, предусмотренными в Договоре (раздел </w:t>
      </w:r>
      <w:r w:rsidRPr="001F6280">
        <w:rPr>
          <w:lang w:val="en-US"/>
        </w:rPr>
        <w:t>V</w:t>
      </w:r>
      <w:r w:rsidRPr="001F6280">
        <w:t xml:space="preserve"> Извещения)</w:t>
      </w:r>
      <w:r>
        <w:t>.</w:t>
      </w:r>
    </w:p>
    <w:p w14:paraId="10020FC1" w14:textId="77777777" w:rsidR="00E96A80" w:rsidRPr="00B73AAF" w:rsidRDefault="00E96A80" w:rsidP="00E96A80">
      <w:pPr>
        <w:rPr>
          <w:rFonts w:eastAsia="MS Mincho"/>
          <w:i/>
          <w:color w:val="FF0000"/>
          <w:lang w:eastAsia="x-none"/>
        </w:rPr>
      </w:pPr>
    </w:p>
    <w:p w14:paraId="3A2326F8" w14:textId="77777777" w:rsidR="00E96A80" w:rsidRPr="007663CD" w:rsidRDefault="00E96A80" w:rsidP="00E96A80">
      <w:pPr>
        <w:pStyle w:val="a5"/>
        <w:numPr>
          <w:ilvl w:val="0"/>
          <w:numId w:val="44"/>
        </w:numPr>
        <w:ind w:left="0" w:firstLine="0"/>
        <w:rPr>
          <w:b/>
        </w:rPr>
      </w:pPr>
      <w:r w:rsidRPr="007663CD">
        <w:rPr>
          <w:b/>
        </w:rPr>
        <w:t xml:space="preserve">Передача лицензии </w:t>
      </w:r>
    </w:p>
    <w:p w14:paraId="719AD959" w14:textId="77777777" w:rsidR="00E96A80" w:rsidRDefault="00E96A80" w:rsidP="00E96A80">
      <w:pPr>
        <w:snapToGrid w:val="0"/>
        <w:jc w:val="both"/>
      </w:pPr>
      <w:r w:rsidRPr="005D61EC">
        <w:t>П</w:t>
      </w:r>
      <w:r>
        <w:t>ередача</w:t>
      </w:r>
      <w:r w:rsidRPr="001F6280">
        <w:t xml:space="preserve"> лицензии </w:t>
      </w:r>
      <w:r>
        <w:t xml:space="preserve">на продление права использования ПО </w:t>
      </w:r>
      <w:r w:rsidRPr="001F6280">
        <w:t xml:space="preserve">осуществляется </w:t>
      </w:r>
      <w:r>
        <w:t xml:space="preserve">в течение </w:t>
      </w:r>
      <w:r w:rsidRPr="001F6280">
        <w:t>10 (десяти)</w:t>
      </w:r>
      <w:r>
        <w:t xml:space="preserve"> календарных</w:t>
      </w:r>
      <w:r w:rsidRPr="001F6280">
        <w:t xml:space="preserve"> дней с даты подписания Договора</w:t>
      </w:r>
      <w:r>
        <w:t xml:space="preserve">. </w:t>
      </w:r>
      <w:r w:rsidRPr="001F6280">
        <w:t>В случае если ПО снабжено техническими средствами защиты авторских прав</w:t>
      </w:r>
      <w:r>
        <w:t xml:space="preserve"> </w:t>
      </w:r>
      <w:r w:rsidRPr="001F6280">
        <w:t>одновременно с передачей Лицензии предостав</w:t>
      </w:r>
      <w:r>
        <w:t xml:space="preserve">ляются </w:t>
      </w:r>
      <w:r w:rsidRPr="001F6280">
        <w:t>ключи, коды и иные подобные сведения, необходимые для использования ПО способами, указанными в Договоре.</w:t>
      </w:r>
    </w:p>
    <w:p w14:paraId="5C9122B1" w14:textId="77777777" w:rsidR="00E96A80" w:rsidRPr="00A514E9" w:rsidRDefault="00E96A80" w:rsidP="00E96A80">
      <w:pPr>
        <w:snapToGrid w:val="0"/>
        <w:jc w:val="both"/>
      </w:pPr>
      <w:r w:rsidRPr="009C2D9C">
        <w:t xml:space="preserve">Техническая поддержка  - поддержка ПО  в течение 12 месяцев службой технической поддержки правообладателя посредством электронной почты или портала технической поддержки </w:t>
      </w:r>
      <w:hyperlink r:id="rId35" w:history="1">
        <w:r w:rsidRPr="009C2D9C">
          <w:rPr>
            <w:rStyle w:val="a4"/>
            <w:lang w:eastAsia="en-US"/>
          </w:rPr>
          <w:t>https://esupport.icewarp.com</w:t>
        </w:r>
      </w:hyperlink>
    </w:p>
    <w:p w14:paraId="46ECC7C7" w14:textId="77777777" w:rsidR="00E96A80" w:rsidRPr="007663CD" w:rsidRDefault="00E96A80" w:rsidP="00E96A80">
      <w:pPr>
        <w:jc w:val="both"/>
        <w:rPr>
          <w:b/>
        </w:rPr>
      </w:pPr>
      <w:r w:rsidRPr="007663CD">
        <w:rPr>
          <w:b/>
        </w:rPr>
        <w:t>4.</w:t>
      </w:r>
      <w:r>
        <w:rPr>
          <w:b/>
        </w:rPr>
        <w:t xml:space="preserve"> </w:t>
      </w:r>
      <w:r w:rsidRPr="007663CD">
        <w:rPr>
          <w:b/>
        </w:rPr>
        <w:t xml:space="preserve">Срок лицензии: </w:t>
      </w:r>
      <w:r w:rsidRPr="007663CD">
        <w:rPr>
          <w:color w:val="000000"/>
        </w:rPr>
        <w:t xml:space="preserve">на </w:t>
      </w:r>
      <w:r>
        <w:rPr>
          <w:color w:val="000000"/>
        </w:rPr>
        <w:t>1 (один) год с даты передачи прав на продление Лицензии.</w:t>
      </w:r>
    </w:p>
    <w:p w14:paraId="04B8F137" w14:textId="77777777" w:rsidR="00E96A80" w:rsidRPr="0056534E" w:rsidRDefault="00E96A80" w:rsidP="00E96A80">
      <w:r w:rsidRPr="007663CD">
        <w:rPr>
          <w:b/>
        </w:rPr>
        <w:t>5.</w:t>
      </w:r>
      <w:r>
        <w:rPr>
          <w:b/>
        </w:rPr>
        <w:t xml:space="preserve"> </w:t>
      </w:r>
      <w:r w:rsidRPr="007663CD">
        <w:rPr>
          <w:b/>
        </w:rPr>
        <w:t xml:space="preserve">Территория: </w:t>
      </w:r>
      <w:r>
        <w:t>Российская Федерация.</w:t>
      </w:r>
    </w:p>
    <w:p w14:paraId="460A8F3D" w14:textId="31DA4453" w:rsidR="00E96A80" w:rsidRDefault="00E96A80" w:rsidP="00E96A80"/>
    <w:p w14:paraId="1D7BEFE8" w14:textId="36AF6342" w:rsidR="00E96A80" w:rsidRDefault="00E96A80" w:rsidP="00E96A80"/>
    <w:p w14:paraId="017FBBDD" w14:textId="1C56BB72" w:rsidR="00E96A80" w:rsidRDefault="00E96A80" w:rsidP="00E96A80"/>
    <w:p w14:paraId="4661B3B2" w14:textId="2D378A3F" w:rsidR="00E96A80" w:rsidRDefault="00E96A80" w:rsidP="00E96A80"/>
    <w:p w14:paraId="441DAFE5" w14:textId="77777777" w:rsidR="005716A5" w:rsidRPr="00B36394" w:rsidRDefault="00582CB7" w:rsidP="00325455">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270" w:name="_РАЗДЕЛ_V._ПРОЕКТ"/>
      <w:bookmarkStart w:id="271" w:name="_Toc23149545"/>
      <w:bookmarkStart w:id="272" w:name="_Toc54336132"/>
      <w:bookmarkStart w:id="273" w:name="_Toc63422010"/>
      <w:bookmarkEnd w:id="270"/>
      <w:r w:rsidRPr="00733E33">
        <w:rPr>
          <w:rFonts w:ascii="Times New Roman" w:eastAsia="MS Mincho" w:hAnsi="Times New Roman"/>
          <w:color w:val="17365D"/>
          <w:kern w:val="32"/>
          <w:szCs w:val="24"/>
          <w:lang w:val="x-none" w:eastAsia="x-none"/>
        </w:rPr>
        <w:lastRenderedPageBreak/>
        <w:t xml:space="preserve">РАЗДЕЛ V. </w:t>
      </w:r>
      <w:bookmarkEnd w:id="271"/>
      <w:r w:rsidR="00B36394">
        <w:rPr>
          <w:rFonts w:ascii="Times New Roman" w:eastAsia="MS Mincho" w:hAnsi="Times New Roman"/>
          <w:color w:val="17365D"/>
          <w:kern w:val="32"/>
          <w:szCs w:val="24"/>
          <w:lang w:eastAsia="x-none"/>
        </w:rPr>
        <w:t>ПРОЕКТ ДОГОВОРА</w:t>
      </w:r>
      <w:bookmarkEnd w:id="272"/>
      <w:bookmarkEnd w:id="273"/>
    </w:p>
    <w:p w14:paraId="0AB118AC" w14:textId="77777777" w:rsidR="00572571" w:rsidRPr="00B73AAF" w:rsidRDefault="00572571" w:rsidP="00572571">
      <w:pPr>
        <w:pStyle w:val="rvps1"/>
        <w:spacing w:line="360" w:lineRule="auto"/>
        <w:rPr>
          <w:b/>
          <w:bCs/>
        </w:rPr>
      </w:pPr>
      <w:bookmarkStart w:id="274" w:name="_РАЗДЕЛ_VI._КРИТЕРИИ"/>
      <w:bookmarkEnd w:id="274"/>
      <w:r>
        <w:t xml:space="preserve">СУБЛИЦЕНЗИОННЫЙ ДОГОВОР </w:t>
      </w:r>
    </w:p>
    <w:p w14:paraId="470C3927" w14:textId="77777777" w:rsidR="00572571" w:rsidRDefault="00572571" w:rsidP="00572571">
      <w:pPr>
        <w:jc w:val="center"/>
        <w:rPr>
          <w:sz w:val="23"/>
          <w:szCs w:val="23"/>
        </w:rPr>
      </w:pPr>
      <w:r w:rsidRPr="00815DAE">
        <w:rPr>
          <w:sz w:val="23"/>
          <w:szCs w:val="23"/>
        </w:rPr>
        <w:t xml:space="preserve">на </w:t>
      </w:r>
      <w:r>
        <w:rPr>
          <w:sz w:val="23"/>
          <w:szCs w:val="23"/>
        </w:rPr>
        <w:t>п</w:t>
      </w:r>
      <w:r w:rsidRPr="0062352F">
        <w:rPr>
          <w:sz w:val="23"/>
          <w:szCs w:val="23"/>
        </w:rPr>
        <w:t xml:space="preserve">редоставление прав (продление простой (неисключительной) лицензии) </w:t>
      </w:r>
    </w:p>
    <w:p w14:paraId="3AF96FA0" w14:textId="77777777" w:rsidR="00572571" w:rsidRDefault="00572571" w:rsidP="00572571">
      <w:pPr>
        <w:jc w:val="center"/>
      </w:pPr>
      <w:r w:rsidRPr="0062352F">
        <w:rPr>
          <w:sz w:val="23"/>
          <w:szCs w:val="23"/>
        </w:rPr>
        <w:t xml:space="preserve">на программное обеспечение </w:t>
      </w:r>
      <w:r>
        <w:rPr>
          <w:sz w:val="23"/>
          <w:szCs w:val="23"/>
        </w:rPr>
        <w:t xml:space="preserve">Почтовый сервер </w:t>
      </w:r>
      <w:r w:rsidRPr="0062352F">
        <w:rPr>
          <w:sz w:val="23"/>
          <w:szCs w:val="23"/>
        </w:rPr>
        <w:t xml:space="preserve">Ice </w:t>
      </w:r>
      <w:proofErr w:type="spellStart"/>
      <w:r w:rsidRPr="0062352F">
        <w:rPr>
          <w:sz w:val="23"/>
          <w:szCs w:val="23"/>
        </w:rPr>
        <w:t>Warp</w:t>
      </w:r>
      <w:proofErr w:type="spellEnd"/>
    </w:p>
    <w:p w14:paraId="0E3C1A87" w14:textId="77777777" w:rsidR="00572571" w:rsidRDefault="00572571" w:rsidP="00572571">
      <w:pPr>
        <w:spacing w:line="200" w:lineRule="exact"/>
      </w:pPr>
    </w:p>
    <w:p w14:paraId="32D278DF" w14:textId="77777777" w:rsidR="00572571" w:rsidRDefault="00572571" w:rsidP="00572571">
      <w:pPr>
        <w:spacing w:line="352" w:lineRule="exact"/>
      </w:pPr>
    </w:p>
    <w:p w14:paraId="4F73D5F5" w14:textId="77777777" w:rsidR="00572571" w:rsidRDefault="00572571" w:rsidP="00572571">
      <w:pPr>
        <w:tabs>
          <w:tab w:val="left" w:pos="7300"/>
        </w:tabs>
        <w:rPr>
          <w:sz w:val="20"/>
          <w:szCs w:val="20"/>
        </w:rPr>
      </w:pPr>
      <w:r>
        <w:t>г. Москва</w:t>
      </w:r>
      <w:r>
        <w:rPr>
          <w:sz w:val="20"/>
          <w:szCs w:val="20"/>
        </w:rPr>
        <w:t xml:space="preserve">                                                                                                                                «</w:t>
      </w:r>
      <w:r>
        <w:t>__»  _______ 2022 г.</w:t>
      </w:r>
    </w:p>
    <w:p w14:paraId="29E3F4C4" w14:textId="77777777" w:rsidR="00572571" w:rsidRDefault="00572571" w:rsidP="00572571">
      <w:pPr>
        <w:spacing w:line="276" w:lineRule="exact"/>
      </w:pPr>
    </w:p>
    <w:p w14:paraId="2931D819" w14:textId="77777777" w:rsidR="00572571" w:rsidRDefault="00572571" w:rsidP="00572571">
      <w:pPr>
        <w:jc w:val="both"/>
        <w:rPr>
          <w:color w:val="000000"/>
          <w:lang w:eastAsia="en-US"/>
        </w:rPr>
      </w:pPr>
      <w:r>
        <w:rPr>
          <w:color w:val="000000"/>
        </w:rPr>
        <w:t>Акционерное общество «</w:t>
      </w:r>
      <w:proofErr w:type="spellStart"/>
      <w:r>
        <w:rPr>
          <w:color w:val="000000"/>
        </w:rPr>
        <w:t>Айкумен</w:t>
      </w:r>
      <w:proofErr w:type="spellEnd"/>
      <w:r>
        <w:rPr>
          <w:color w:val="000000"/>
        </w:rPr>
        <w:t xml:space="preserve"> – информационные бизнес-системы» (АО </w:t>
      </w:r>
      <w:r w:rsidRPr="00157A97">
        <w:rPr>
          <w:color w:val="000000"/>
        </w:rPr>
        <w:t>«</w:t>
      </w:r>
      <w:proofErr w:type="spellStart"/>
      <w:r w:rsidRPr="00157A97">
        <w:rPr>
          <w:color w:val="000000"/>
        </w:rPr>
        <w:t>Айкумен</w:t>
      </w:r>
      <w:proofErr w:type="spellEnd"/>
      <w:r w:rsidRPr="00157A97">
        <w:rPr>
          <w:color w:val="000000"/>
        </w:rPr>
        <w:t xml:space="preserve"> ИБС»),</w:t>
      </w:r>
      <w:r w:rsidRPr="00157A97">
        <w:tab/>
        <w:t>именуемое  в  дальнейшем  «</w:t>
      </w:r>
      <w:r>
        <w:t>СУБЛИЦЕНЗИАТ</w:t>
      </w:r>
      <w:r w:rsidRPr="00941A70">
        <w:t>»,  в  лице</w:t>
      </w:r>
      <w:r>
        <w:t xml:space="preserve"> __________________________________________________</w:t>
      </w:r>
      <w:r w:rsidRPr="00941A70">
        <w:t>,</w:t>
      </w:r>
      <w:r w:rsidRPr="00941A70">
        <w:tab/>
        <w:t>действующего</w:t>
      </w:r>
      <w:r w:rsidRPr="00941A70">
        <w:tab/>
        <w:t xml:space="preserve">на основании </w:t>
      </w:r>
      <w:r>
        <w:t>_______________________</w:t>
      </w:r>
      <w:r w:rsidRPr="00941A70">
        <w:t>,</w:t>
      </w:r>
      <w:r w:rsidRPr="00941A70">
        <w:tab/>
        <w:t xml:space="preserve">и </w:t>
      </w:r>
      <w:r>
        <w:t>___________________________________</w:t>
      </w:r>
      <w:r w:rsidRPr="00941A70">
        <w:t>, именуемое в дальнейшем «СУБЛИЦЕНЗИАР», в лице</w:t>
      </w:r>
      <w:r>
        <w:t xml:space="preserve"> _______________________________________________</w:t>
      </w:r>
      <w:r w:rsidRPr="00941A70">
        <w:t xml:space="preserve"> </w:t>
      </w:r>
      <w:r w:rsidRPr="00941A70">
        <w:br/>
        <w:t>, действующего на основании</w:t>
      </w:r>
      <w:r>
        <w:t xml:space="preserve"> _________________</w:t>
      </w:r>
      <w:r w:rsidRPr="00941A70">
        <w:t xml:space="preserve">, с другой стороны, совместно именуемые «Стороны», по  отдельности  –  «Сторона»,  </w:t>
      </w:r>
      <w:r w:rsidRPr="00941A70">
        <w:rPr>
          <w:color w:val="000000"/>
          <w:lang w:val="x-none" w:eastAsia="en-US"/>
        </w:rPr>
        <w:t xml:space="preserve">на основании </w:t>
      </w:r>
      <w:r w:rsidRPr="00941A70">
        <w:rPr>
          <w:color w:val="000000"/>
          <w:lang w:eastAsia="en-US"/>
        </w:rPr>
        <w:t xml:space="preserve">результатов </w:t>
      </w:r>
      <w:r w:rsidRPr="00941A70">
        <w:rPr>
          <w:color w:val="000000"/>
        </w:rPr>
        <w:t xml:space="preserve">проведенного открытого запроса котировок в электронной форме </w:t>
      </w:r>
      <w:r w:rsidRPr="00941A70">
        <w:rPr>
          <w:color w:val="000000"/>
          <w:lang w:eastAsia="en-US"/>
        </w:rPr>
        <w:t xml:space="preserve">заключили настоящий </w:t>
      </w:r>
      <w:proofErr w:type="spellStart"/>
      <w:r w:rsidRPr="00941A70">
        <w:rPr>
          <w:color w:val="000000"/>
          <w:lang w:eastAsia="en-US"/>
        </w:rPr>
        <w:t>Сублицензионный</w:t>
      </w:r>
      <w:proofErr w:type="spellEnd"/>
      <w:r w:rsidRPr="00941A70">
        <w:rPr>
          <w:color w:val="000000"/>
          <w:lang w:val="x-none" w:eastAsia="en-US"/>
        </w:rPr>
        <w:t xml:space="preserve"> </w:t>
      </w:r>
      <w:r w:rsidRPr="00941A70">
        <w:rPr>
          <w:color w:val="000000"/>
          <w:lang w:eastAsia="en-US"/>
        </w:rPr>
        <w:t>д</w:t>
      </w:r>
      <w:r w:rsidRPr="00941A70">
        <w:rPr>
          <w:color w:val="000000"/>
          <w:lang w:val="x-none" w:eastAsia="en-US"/>
        </w:rPr>
        <w:t xml:space="preserve">оговор </w:t>
      </w:r>
      <w:r w:rsidRPr="00941A70">
        <w:t>о предоставлении простой (неисключительной) лицензии на программное обеспечение</w:t>
      </w:r>
      <w:r w:rsidRPr="00941A70">
        <w:rPr>
          <w:color w:val="000000"/>
          <w:lang w:val="x-none" w:eastAsia="en-US"/>
        </w:rPr>
        <w:t xml:space="preserve"> </w:t>
      </w:r>
      <w:r>
        <w:rPr>
          <w:color w:val="000000"/>
          <w:lang w:eastAsia="en-US"/>
        </w:rPr>
        <w:t>Почтовый сервер</w:t>
      </w:r>
      <w:r w:rsidRPr="00941A70">
        <w:rPr>
          <w:color w:val="000000"/>
          <w:lang w:eastAsia="en-US"/>
        </w:rPr>
        <w:t xml:space="preserve"> </w:t>
      </w:r>
      <w:r w:rsidRPr="00941A70">
        <w:rPr>
          <w:color w:val="000000"/>
          <w:lang w:val="en-US" w:eastAsia="en-US"/>
        </w:rPr>
        <w:t>Ice</w:t>
      </w:r>
      <w:r w:rsidRPr="00941A70">
        <w:rPr>
          <w:color w:val="000000"/>
          <w:lang w:eastAsia="en-US"/>
        </w:rPr>
        <w:t xml:space="preserve"> </w:t>
      </w:r>
      <w:r w:rsidRPr="00941A70">
        <w:rPr>
          <w:color w:val="000000"/>
          <w:lang w:val="en-US" w:eastAsia="en-US"/>
        </w:rPr>
        <w:t>Warp</w:t>
      </w:r>
      <w:r w:rsidRPr="00941A70">
        <w:rPr>
          <w:color w:val="000000"/>
          <w:lang w:eastAsia="en-US"/>
        </w:rPr>
        <w:t xml:space="preserve"> </w:t>
      </w:r>
      <w:r w:rsidRPr="00941A70">
        <w:t>(</w:t>
      </w:r>
      <w:r w:rsidRPr="00941A70">
        <w:rPr>
          <w:color w:val="000000"/>
          <w:lang w:eastAsia="en-US"/>
        </w:rPr>
        <w:t>Извещение _____________) (протокол</w:t>
      </w:r>
      <w:r w:rsidRPr="00941A70">
        <w:rPr>
          <w:color w:val="000000"/>
          <w:lang w:val="x-none" w:eastAsia="en-US"/>
        </w:rPr>
        <w:t xml:space="preserve"> </w:t>
      </w:r>
      <w:r w:rsidRPr="00941A70">
        <w:rPr>
          <w:color w:val="000000"/>
          <w:lang w:eastAsia="en-US"/>
        </w:rPr>
        <w:t xml:space="preserve">заседания комиссии </w:t>
      </w:r>
      <w:r w:rsidRPr="00941A70">
        <w:rPr>
          <w:color w:val="000000"/>
          <w:lang w:val="x-none" w:eastAsia="en-US"/>
        </w:rPr>
        <w:t>№</w:t>
      </w:r>
      <w:r w:rsidRPr="00941A70">
        <w:rPr>
          <w:color w:val="000000"/>
          <w:lang w:eastAsia="en-US"/>
        </w:rPr>
        <w:t xml:space="preserve"> ___</w:t>
      </w:r>
      <w:r w:rsidRPr="00941A70">
        <w:rPr>
          <w:color w:val="000000"/>
          <w:lang w:val="x-none" w:eastAsia="en-US"/>
        </w:rPr>
        <w:t xml:space="preserve"> от «</w:t>
      </w:r>
      <w:r w:rsidRPr="00941A70">
        <w:rPr>
          <w:color w:val="000000"/>
          <w:lang w:eastAsia="en-US"/>
        </w:rPr>
        <w:t>__</w:t>
      </w:r>
      <w:r w:rsidRPr="00941A70">
        <w:rPr>
          <w:color w:val="000000"/>
          <w:lang w:val="x-none" w:eastAsia="en-US"/>
        </w:rPr>
        <w:t xml:space="preserve">» </w:t>
      </w:r>
      <w:r>
        <w:rPr>
          <w:color w:val="000000"/>
          <w:lang w:eastAsia="en-US"/>
        </w:rPr>
        <w:t>______________</w:t>
      </w:r>
      <w:r w:rsidRPr="00941A70">
        <w:rPr>
          <w:color w:val="000000"/>
          <w:lang w:val="x-none" w:eastAsia="en-US"/>
        </w:rPr>
        <w:t xml:space="preserve"> 20</w:t>
      </w:r>
      <w:r>
        <w:rPr>
          <w:color w:val="000000"/>
          <w:lang w:eastAsia="en-US"/>
        </w:rPr>
        <w:t>2_</w:t>
      </w:r>
      <w:r w:rsidRPr="00941A70">
        <w:rPr>
          <w:color w:val="000000"/>
          <w:lang w:eastAsia="en-US"/>
        </w:rPr>
        <w:t xml:space="preserve"> </w:t>
      </w:r>
      <w:r w:rsidRPr="00941A70">
        <w:rPr>
          <w:color w:val="000000"/>
          <w:lang w:val="x-none" w:eastAsia="en-US"/>
        </w:rPr>
        <w:t>г</w:t>
      </w:r>
      <w:r w:rsidRPr="00941A70">
        <w:rPr>
          <w:color w:val="000000"/>
          <w:lang w:eastAsia="en-US"/>
        </w:rPr>
        <w:t>ода</w:t>
      </w:r>
      <w:r w:rsidRPr="00941A70">
        <w:rPr>
          <w:color w:val="000000"/>
          <w:lang w:val="x-none" w:eastAsia="en-US"/>
        </w:rPr>
        <w:t xml:space="preserve">) (далее </w:t>
      </w:r>
      <w:r w:rsidRPr="00941A70">
        <w:rPr>
          <w:color w:val="000000"/>
          <w:lang w:eastAsia="en-US"/>
        </w:rPr>
        <w:t xml:space="preserve">по тексту </w:t>
      </w:r>
      <w:r w:rsidRPr="00941A70">
        <w:rPr>
          <w:color w:val="000000"/>
          <w:lang w:val="x-none" w:eastAsia="en-US"/>
        </w:rPr>
        <w:t>– «Договор») о нижеследующем:</w:t>
      </w:r>
    </w:p>
    <w:p w14:paraId="783C0933" w14:textId="77777777" w:rsidR="00572571" w:rsidRDefault="00572571" w:rsidP="00572571">
      <w:pPr>
        <w:spacing w:line="276" w:lineRule="exact"/>
      </w:pPr>
    </w:p>
    <w:p w14:paraId="3239ECBA" w14:textId="77777777" w:rsidR="00572571" w:rsidRPr="007B26BE" w:rsidRDefault="00572571" w:rsidP="00572571">
      <w:pPr>
        <w:numPr>
          <w:ilvl w:val="0"/>
          <w:numId w:val="45"/>
        </w:numPr>
        <w:tabs>
          <w:tab w:val="left" w:pos="3500"/>
        </w:tabs>
        <w:ind w:left="660" w:hanging="660"/>
        <w:jc w:val="center"/>
        <w:rPr>
          <w:b/>
        </w:rPr>
      </w:pPr>
      <w:r w:rsidRPr="007B26BE">
        <w:rPr>
          <w:b/>
        </w:rPr>
        <w:t>ТЕРМИНЫ И ОПРЕДЕЛЕНИЯ</w:t>
      </w:r>
    </w:p>
    <w:p w14:paraId="733B7781" w14:textId="77777777" w:rsidR="00572571" w:rsidRDefault="00572571" w:rsidP="00572571">
      <w:pPr>
        <w:spacing w:line="288" w:lineRule="exact"/>
      </w:pPr>
    </w:p>
    <w:p w14:paraId="4B648B32" w14:textId="77777777" w:rsidR="00572571" w:rsidRPr="005D61EC" w:rsidRDefault="00572571" w:rsidP="00572571">
      <w:pPr>
        <w:jc w:val="both"/>
      </w:pPr>
      <w:r w:rsidRPr="005D61EC">
        <w:t>1.1.</w:t>
      </w:r>
      <w:r>
        <w:t xml:space="preserve"> </w:t>
      </w:r>
      <w:r w:rsidRPr="005D61EC">
        <w:t>В настоящем Договоре следующие термины должны пониматься так, как указано ниже:</w:t>
      </w:r>
    </w:p>
    <w:p w14:paraId="6B3CD667" w14:textId="77777777" w:rsidR="00572571" w:rsidRPr="00075CAE" w:rsidRDefault="00572571" w:rsidP="00572571">
      <w:pPr>
        <w:jc w:val="both"/>
      </w:pPr>
      <w:r>
        <w:t xml:space="preserve">1.1.1. </w:t>
      </w:r>
      <w:r w:rsidRPr="00075CAE">
        <w:t>«Акт приема – передачи Лицензии» (Акт) – акт, составленный и подписанный уполномоченными представителями Сторон и удостоверяющий предоставление Лицензии</w:t>
      </w:r>
      <w:r w:rsidRPr="00DA0B6A">
        <w:rPr>
          <w:sz w:val="23"/>
          <w:szCs w:val="23"/>
        </w:rPr>
        <w:t xml:space="preserve"> </w:t>
      </w:r>
      <w:r>
        <w:rPr>
          <w:sz w:val="23"/>
          <w:szCs w:val="23"/>
        </w:rPr>
        <w:t>(</w:t>
      </w:r>
      <w:r w:rsidRPr="0062352F">
        <w:rPr>
          <w:sz w:val="23"/>
          <w:szCs w:val="23"/>
        </w:rPr>
        <w:t>продление простой (неисключительной) лицензии</w:t>
      </w:r>
      <w:r>
        <w:rPr>
          <w:sz w:val="23"/>
          <w:szCs w:val="23"/>
        </w:rPr>
        <w:t xml:space="preserve">) </w:t>
      </w:r>
      <w:r>
        <w:t>СУБЛИЦЕНЗИАТ</w:t>
      </w:r>
      <w:r w:rsidRPr="00075CAE">
        <w:t>У. Форма Акта приведена в Приложении № 1 к настоящему Договору.</w:t>
      </w:r>
    </w:p>
    <w:p w14:paraId="17FA1413" w14:textId="77777777" w:rsidR="00572571" w:rsidRPr="00075CAE" w:rsidRDefault="00572571" w:rsidP="00572571">
      <w:pPr>
        <w:jc w:val="both"/>
      </w:pPr>
      <w:r>
        <w:t xml:space="preserve">1.1.2. </w:t>
      </w:r>
      <w:r w:rsidRPr="00075CAE">
        <w:t>«Документация» – стандартная пользовательская документация, руководства и другие материалы, предоставляемые производителем ПО и имеющие отношение к ПО. Документация может содержаться на бумаге, ином материальном носителе или может быть опубликована на веб-сайте производителя ПО в сети Интернет.</w:t>
      </w:r>
    </w:p>
    <w:p w14:paraId="6FE0CAAE" w14:textId="77777777" w:rsidR="00572571" w:rsidRDefault="00572571" w:rsidP="00572571">
      <w:pPr>
        <w:jc w:val="both"/>
      </w:pPr>
      <w:r>
        <w:t xml:space="preserve">1.1.3. </w:t>
      </w:r>
      <w:r w:rsidRPr="00075CAE">
        <w:t xml:space="preserve">«Лицензия» – </w:t>
      </w:r>
      <w:r w:rsidRPr="005A356A">
        <w:t>право на использование ПО на условиях простой (неисключительной) лицензии, предоставляемое</w:t>
      </w:r>
      <w:r w:rsidRPr="00075CAE">
        <w:t xml:space="preserve"> </w:t>
      </w:r>
      <w:r>
        <w:t>СУБЛИЦЕНЗИАР</w:t>
      </w:r>
      <w:r w:rsidRPr="00075CAE">
        <w:t xml:space="preserve">ОМ </w:t>
      </w:r>
      <w:r>
        <w:t>СУБЛИЦЕНЗИАТ</w:t>
      </w:r>
      <w:r w:rsidRPr="00075CAE">
        <w:t xml:space="preserve">У по настоящему Договору. </w:t>
      </w:r>
    </w:p>
    <w:p w14:paraId="1DCC74BE" w14:textId="77777777" w:rsidR="00572571" w:rsidRPr="005A356A" w:rsidRDefault="00572571" w:rsidP="00572571">
      <w:pPr>
        <w:jc w:val="both"/>
      </w:pPr>
      <w:r>
        <w:t xml:space="preserve">1.1.4. </w:t>
      </w:r>
      <w:r w:rsidRPr="00075CAE">
        <w:t>«Программное обеспечение (ПО)</w:t>
      </w:r>
      <w:r>
        <w:t>» – указанное в Приложении № 1</w:t>
      </w:r>
      <w:r w:rsidRPr="00075CAE">
        <w:t xml:space="preserve"> к настоящему Договору программное обеспечение</w:t>
      </w:r>
      <w:r>
        <w:t xml:space="preserve"> Почтовый сервис</w:t>
      </w:r>
      <w:r w:rsidRPr="00EE7418">
        <w:rPr>
          <w:color w:val="000000"/>
          <w:lang w:eastAsia="en-US"/>
        </w:rPr>
        <w:t xml:space="preserve"> </w:t>
      </w:r>
      <w:r>
        <w:rPr>
          <w:color w:val="000000"/>
          <w:lang w:val="en-US" w:eastAsia="en-US"/>
        </w:rPr>
        <w:t>Ice</w:t>
      </w:r>
      <w:r>
        <w:rPr>
          <w:color w:val="000000"/>
          <w:lang w:eastAsia="en-US"/>
        </w:rPr>
        <w:t xml:space="preserve"> </w:t>
      </w:r>
      <w:r>
        <w:rPr>
          <w:color w:val="000000"/>
          <w:lang w:val="en-US" w:eastAsia="en-US"/>
        </w:rPr>
        <w:t>Warp</w:t>
      </w:r>
      <w:r>
        <w:rPr>
          <w:color w:val="000000"/>
          <w:lang w:eastAsia="en-US"/>
        </w:rPr>
        <w:t xml:space="preserve"> </w:t>
      </w:r>
      <w:r>
        <w:rPr>
          <w:color w:val="000000"/>
          <w:lang w:val="en-US" w:eastAsia="en-US"/>
        </w:rPr>
        <w:t>Server</w:t>
      </w:r>
      <w:r>
        <w:rPr>
          <w:color w:val="000000"/>
          <w:lang w:eastAsia="en-US"/>
        </w:rPr>
        <w:t>,</w:t>
      </w:r>
      <w:r w:rsidRPr="0060113E">
        <w:t xml:space="preserve"> </w:t>
      </w:r>
      <w:r w:rsidRPr="00075CAE">
        <w:t>Лицензию на использование</w:t>
      </w:r>
      <w:r>
        <w:t xml:space="preserve"> </w:t>
      </w:r>
      <w:r w:rsidRPr="00075CAE">
        <w:t xml:space="preserve">которого </w:t>
      </w:r>
      <w:r>
        <w:t>СУБЛИЦЕНЗИАР</w:t>
      </w:r>
      <w:r w:rsidRPr="00075CAE">
        <w:t xml:space="preserve"> предоставляет </w:t>
      </w:r>
      <w:r>
        <w:t>СУБЛИЦЕНЗИАТ</w:t>
      </w:r>
      <w:r w:rsidRPr="00075CAE">
        <w:t>У по настоящему Договору.</w:t>
      </w:r>
    </w:p>
    <w:p w14:paraId="47A7567E" w14:textId="77777777" w:rsidR="00572571" w:rsidRDefault="00572571" w:rsidP="00572571">
      <w:pPr>
        <w:jc w:val="both"/>
        <w:rPr>
          <w:color w:val="000000"/>
          <w:lang w:val="en-US"/>
        </w:rPr>
      </w:pPr>
      <w:r w:rsidRPr="00F1463F">
        <w:rPr>
          <w:lang w:val="en-US"/>
        </w:rPr>
        <w:t>1.1.5.</w:t>
      </w:r>
      <w:r w:rsidRPr="00F1463F">
        <w:rPr>
          <w:lang w:val="en-US"/>
        </w:rPr>
        <w:tab/>
        <w:t>«</w:t>
      </w:r>
      <w:r w:rsidRPr="005D61EC">
        <w:t>Правообладатель</w:t>
      </w:r>
      <w:r w:rsidRPr="00F1463F">
        <w:rPr>
          <w:lang w:val="en-US"/>
        </w:rPr>
        <w:t xml:space="preserve">» – </w:t>
      </w:r>
      <w:r>
        <w:rPr>
          <w:bCs/>
          <w:color w:val="000000"/>
          <w:lang w:val="en-US"/>
        </w:rPr>
        <w:t>Ice</w:t>
      </w:r>
      <w:r w:rsidRPr="00A514E9">
        <w:rPr>
          <w:bCs/>
          <w:color w:val="000000"/>
          <w:lang w:val="en-US"/>
        </w:rPr>
        <w:t xml:space="preserve"> </w:t>
      </w:r>
      <w:r>
        <w:rPr>
          <w:bCs/>
          <w:color w:val="000000"/>
          <w:lang w:val="en-US"/>
        </w:rPr>
        <w:t>Warp</w:t>
      </w:r>
      <w:r w:rsidRPr="00F1463F">
        <w:rPr>
          <w:bCs/>
          <w:color w:val="000000"/>
          <w:lang w:val="en-US"/>
        </w:rPr>
        <w:t xml:space="preserve"> </w:t>
      </w:r>
      <w:r>
        <w:rPr>
          <w:bCs/>
          <w:color w:val="000000"/>
          <w:lang w:val="en-US"/>
        </w:rPr>
        <w:t>Ltd</w:t>
      </w:r>
      <w:r w:rsidRPr="00F1463F">
        <w:rPr>
          <w:bCs/>
          <w:color w:val="000000"/>
          <w:lang w:val="en-US"/>
        </w:rPr>
        <w:t xml:space="preserve">. </w:t>
      </w:r>
      <w:r w:rsidRPr="00F1463F">
        <w:rPr>
          <w:lang w:val="en-US"/>
        </w:rPr>
        <w:t>(</w:t>
      </w:r>
      <w:r>
        <w:rPr>
          <w:bCs/>
          <w:color w:val="000000"/>
          <w:lang w:val="en-US"/>
        </w:rPr>
        <w:t>City</w:t>
      </w:r>
      <w:r w:rsidRPr="00F1463F">
        <w:rPr>
          <w:bCs/>
          <w:color w:val="000000"/>
          <w:lang w:val="en-US"/>
        </w:rPr>
        <w:t xml:space="preserve"> </w:t>
      </w:r>
      <w:r>
        <w:rPr>
          <w:bCs/>
          <w:color w:val="000000"/>
          <w:lang w:val="en-US"/>
        </w:rPr>
        <w:t>House</w:t>
      </w:r>
      <w:r w:rsidRPr="00F1463F">
        <w:rPr>
          <w:bCs/>
          <w:color w:val="000000"/>
          <w:lang w:val="en-US"/>
        </w:rPr>
        <w:t xml:space="preserve">, 6 </w:t>
      </w:r>
      <w:proofErr w:type="spellStart"/>
      <w:r>
        <w:rPr>
          <w:bCs/>
          <w:color w:val="000000"/>
          <w:lang w:val="en-US"/>
        </w:rPr>
        <w:t>Karaiskakis</w:t>
      </w:r>
      <w:proofErr w:type="spellEnd"/>
      <w:r w:rsidRPr="00F1463F">
        <w:rPr>
          <w:bCs/>
          <w:color w:val="000000"/>
          <w:lang w:val="en-US"/>
        </w:rPr>
        <w:t xml:space="preserve"> </w:t>
      </w:r>
      <w:r>
        <w:rPr>
          <w:bCs/>
          <w:color w:val="000000"/>
          <w:lang w:val="en-US"/>
        </w:rPr>
        <w:t>Street</w:t>
      </w:r>
      <w:r w:rsidRPr="00F1463F">
        <w:rPr>
          <w:bCs/>
          <w:color w:val="000000"/>
          <w:lang w:val="en-US"/>
        </w:rPr>
        <w:t xml:space="preserve">, </w:t>
      </w:r>
      <w:r>
        <w:rPr>
          <w:bCs/>
          <w:color w:val="000000"/>
          <w:lang w:val="en-US"/>
        </w:rPr>
        <w:t>CY</w:t>
      </w:r>
      <w:r w:rsidRPr="00F1463F">
        <w:rPr>
          <w:bCs/>
          <w:color w:val="000000"/>
          <w:lang w:val="en-US"/>
        </w:rPr>
        <w:t xml:space="preserve">3040 </w:t>
      </w:r>
      <w:r>
        <w:rPr>
          <w:bCs/>
          <w:color w:val="000000"/>
          <w:lang w:val="en-US"/>
        </w:rPr>
        <w:t>Limassol</w:t>
      </w:r>
      <w:r w:rsidRPr="00F1463F">
        <w:rPr>
          <w:bCs/>
          <w:color w:val="000000"/>
          <w:lang w:val="en-US"/>
        </w:rPr>
        <w:t xml:space="preserve">, </w:t>
      </w:r>
      <w:r>
        <w:rPr>
          <w:bCs/>
          <w:color w:val="000000"/>
          <w:lang w:val="en-US"/>
        </w:rPr>
        <w:t>Cyprus</w:t>
      </w:r>
      <w:r w:rsidRPr="00F1463F">
        <w:rPr>
          <w:color w:val="000000"/>
          <w:lang w:val="en-US"/>
        </w:rPr>
        <w:t>).</w:t>
      </w:r>
    </w:p>
    <w:p w14:paraId="79AE05D3" w14:textId="77777777" w:rsidR="00572571" w:rsidRPr="00F1463F" w:rsidRDefault="00572571" w:rsidP="00572571">
      <w:pPr>
        <w:jc w:val="both"/>
        <w:rPr>
          <w:sz w:val="20"/>
          <w:szCs w:val="20"/>
          <w:lang w:val="en-US"/>
        </w:rPr>
      </w:pPr>
    </w:p>
    <w:p w14:paraId="242258A1" w14:textId="77777777" w:rsidR="00572571" w:rsidRPr="00F1463F" w:rsidRDefault="00572571" w:rsidP="00572571">
      <w:pPr>
        <w:spacing w:line="12" w:lineRule="exact"/>
        <w:jc w:val="both"/>
        <w:rPr>
          <w:lang w:val="en-US"/>
        </w:rPr>
      </w:pPr>
    </w:p>
    <w:p w14:paraId="54AEDE65" w14:textId="77777777" w:rsidR="00572571" w:rsidRDefault="00572571" w:rsidP="00572571">
      <w:pPr>
        <w:numPr>
          <w:ilvl w:val="0"/>
          <w:numId w:val="46"/>
        </w:numPr>
        <w:ind w:left="284"/>
        <w:jc w:val="center"/>
      </w:pPr>
      <w:r>
        <w:t>ПРЕДМЕТ ДОГОВОРА</w:t>
      </w:r>
    </w:p>
    <w:p w14:paraId="5396B496" w14:textId="77777777" w:rsidR="00572571" w:rsidRDefault="00572571" w:rsidP="00572571">
      <w:pPr>
        <w:spacing w:line="288" w:lineRule="exact"/>
      </w:pPr>
    </w:p>
    <w:p w14:paraId="579ACDE9" w14:textId="77777777" w:rsidR="00572571" w:rsidRDefault="00572571" w:rsidP="00572571">
      <w:pPr>
        <w:widowControl w:val="0"/>
        <w:jc w:val="both"/>
      </w:pPr>
      <w:r>
        <w:t>2.1. СУБЛИЦЕНЗИАР</w:t>
      </w:r>
      <w:r w:rsidRPr="00075CAE">
        <w:t xml:space="preserve"> предоставляет </w:t>
      </w:r>
      <w:r>
        <w:t>СУБЛИЦЕНЗИАТ</w:t>
      </w:r>
      <w:r w:rsidRPr="00075CAE">
        <w:t xml:space="preserve">У на условиях, указанных в настоящем Договоре и за вознаграждение, уплачиваемое </w:t>
      </w:r>
      <w:r>
        <w:t>СУБЛИЦЕНЗИАТ</w:t>
      </w:r>
      <w:r w:rsidRPr="00075CAE">
        <w:t xml:space="preserve">ОМ, </w:t>
      </w:r>
      <w:r w:rsidRPr="005A356A">
        <w:t>право на использование ПО на условиях простой (неисключительной) лицензии</w:t>
      </w:r>
      <w:r>
        <w:t xml:space="preserve"> (продление </w:t>
      </w:r>
      <w:r w:rsidRPr="00075CAE">
        <w:t>Лицензии</w:t>
      </w:r>
      <w:r>
        <w:t>)</w:t>
      </w:r>
      <w:r w:rsidRPr="00075CAE">
        <w:t>.</w:t>
      </w:r>
    </w:p>
    <w:p w14:paraId="68DA414D" w14:textId="77777777" w:rsidR="00572571" w:rsidRPr="008E4AD6" w:rsidRDefault="00572571" w:rsidP="00572571">
      <w:pPr>
        <w:widowControl w:val="0"/>
        <w:jc w:val="both"/>
      </w:pPr>
      <w:r>
        <w:t>2.2. Лиценз</w:t>
      </w:r>
      <w:r w:rsidRPr="00075CAE">
        <w:t>и</w:t>
      </w:r>
      <w:r>
        <w:t>я</w:t>
      </w:r>
      <w:r w:rsidRPr="00075CAE">
        <w:t xml:space="preserve"> </w:t>
      </w:r>
      <w:r w:rsidRPr="008E4AD6">
        <w:t>предоставля</w:t>
      </w:r>
      <w:r>
        <w:t>е</w:t>
      </w:r>
      <w:r w:rsidRPr="008E4AD6">
        <w:t>тся СУБЛИЦЕНЗИАТУ для использования ПО на территории Российской Федерации в течение срока, указанного в Приложении № 1.</w:t>
      </w:r>
    </w:p>
    <w:p w14:paraId="18082920" w14:textId="77777777" w:rsidR="00572571" w:rsidRPr="008E4AD6" w:rsidRDefault="00572571" w:rsidP="00572571">
      <w:pPr>
        <w:widowControl w:val="0"/>
        <w:jc w:val="both"/>
      </w:pPr>
      <w:r w:rsidRPr="008E4AD6">
        <w:t>2.3. СУБЛИЦЕНЗИАТУ предоставля</w:t>
      </w:r>
      <w:r>
        <w:t>е</w:t>
      </w:r>
      <w:r w:rsidRPr="008E4AD6">
        <w:t>тся прав</w:t>
      </w:r>
      <w:r>
        <w:t>о</w:t>
      </w:r>
      <w:r w:rsidRPr="008E4AD6">
        <w:t xml:space="preserve"> использования ПО следующими способами</w:t>
      </w:r>
      <w:r>
        <w:t xml:space="preserve"> в соответствии с условиями договора с Правообладателем</w:t>
      </w:r>
      <w:r w:rsidRPr="008E4AD6">
        <w:t xml:space="preserve">: </w:t>
      </w:r>
    </w:p>
    <w:p w14:paraId="0C1E77A9" w14:textId="77777777" w:rsidR="00572571" w:rsidRPr="008E4AD6" w:rsidRDefault="00572571" w:rsidP="00572571">
      <w:pPr>
        <w:widowControl w:val="0"/>
        <w:jc w:val="both"/>
      </w:pPr>
      <w:r w:rsidRPr="008E4AD6">
        <w:t>2.3.1. Использовать ПО в соответствии с его назначением, то есть такое использование, которое является обычным для данного рода ПО в соответстви</w:t>
      </w:r>
      <w:r>
        <w:t>е с Документацией;</w:t>
      </w:r>
    </w:p>
    <w:p w14:paraId="07E1495E" w14:textId="77777777" w:rsidR="00572571" w:rsidRPr="00FB1855" w:rsidRDefault="00572571" w:rsidP="00572571">
      <w:pPr>
        <w:widowControl w:val="0"/>
        <w:jc w:val="both"/>
      </w:pPr>
      <w:r w:rsidRPr="00FB1855">
        <w:t>2.3.2. Воспроизводить (полностью или частично) и копировать ПО с целью последующей инсталляции.</w:t>
      </w:r>
    </w:p>
    <w:p w14:paraId="68C84CC0" w14:textId="77777777" w:rsidR="00572571" w:rsidRDefault="00572571" w:rsidP="00572571">
      <w:pPr>
        <w:widowControl w:val="0"/>
        <w:jc w:val="both"/>
      </w:pPr>
      <w:r w:rsidRPr="008E4AD6">
        <w:t>2.4. СУБЛИЦЕНЗИАТ не несет обязанность по предоставлению СУБЛИЦЕНЗИАРУ отчетов</w:t>
      </w:r>
      <w:r w:rsidRPr="00075CAE">
        <w:t xml:space="preserve"> об использовании ПО.</w:t>
      </w:r>
    </w:p>
    <w:p w14:paraId="67354507" w14:textId="77777777" w:rsidR="00572571" w:rsidRDefault="00572571" w:rsidP="00572571">
      <w:pPr>
        <w:widowControl w:val="0"/>
        <w:jc w:val="both"/>
      </w:pPr>
      <w:r>
        <w:lastRenderedPageBreak/>
        <w:t xml:space="preserve">2.5. </w:t>
      </w:r>
      <w:r w:rsidRPr="00075CAE">
        <w:t xml:space="preserve">Стороны настоящим соглашаются, что </w:t>
      </w:r>
      <w:r>
        <w:t>СУБЛИЦЕНЗИАТ</w:t>
      </w:r>
      <w:r w:rsidRPr="00075CAE">
        <w:t xml:space="preserve"> вправе использовать в соответствии с условиями Договора как ПО целиком, так и любые отдельные его элементы, фрагменты и части, если структура и функционал ПО допускает подобное его использование. </w:t>
      </w:r>
    </w:p>
    <w:p w14:paraId="01A6113D" w14:textId="77777777" w:rsidR="00572571" w:rsidRDefault="00572571" w:rsidP="00572571">
      <w:pPr>
        <w:spacing w:line="278" w:lineRule="exact"/>
      </w:pPr>
    </w:p>
    <w:p w14:paraId="5AEFEFA8" w14:textId="77777777" w:rsidR="00572571" w:rsidRDefault="00572571" w:rsidP="00572571">
      <w:pPr>
        <w:numPr>
          <w:ilvl w:val="0"/>
          <w:numId w:val="47"/>
        </w:numPr>
        <w:tabs>
          <w:tab w:val="left" w:pos="2740"/>
        </w:tabs>
        <w:ind w:left="720" w:hanging="360"/>
        <w:jc w:val="center"/>
      </w:pPr>
      <w:r>
        <w:t>ЦЕНА ДОГОВОРА И ПОРЯДОК РАСЧЁТОВ</w:t>
      </w:r>
    </w:p>
    <w:p w14:paraId="41C9D719" w14:textId="77777777" w:rsidR="00572571" w:rsidRDefault="00572571" w:rsidP="00572571">
      <w:pPr>
        <w:spacing w:line="288" w:lineRule="exact"/>
      </w:pPr>
    </w:p>
    <w:p w14:paraId="774DC1EE" w14:textId="77777777" w:rsidR="00572571" w:rsidRDefault="00572571" w:rsidP="00572571">
      <w:pPr>
        <w:spacing w:line="234" w:lineRule="auto"/>
        <w:jc w:val="both"/>
      </w:pPr>
      <w:r>
        <w:t>3.1. Цена Договора составляет сумму________________(______________________________________________) руб.__ коп., в т.ч. НДС (20%) - _____________(___________________) руб.___ коп.</w:t>
      </w:r>
    </w:p>
    <w:p w14:paraId="7D15BE38" w14:textId="77777777" w:rsidR="00572571" w:rsidRDefault="00572571" w:rsidP="00572571">
      <w:pPr>
        <w:shd w:val="clear" w:color="auto" w:fill="FFFFFF"/>
        <w:jc w:val="both"/>
        <w:rPr>
          <w:color w:val="000000"/>
        </w:rPr>
      </w:pPr>
      <w:r>
        <w:t xml:space="preserve">3.2. Цена Договора </w:t>
      </w:r>
      <w:r>
        <w:rPr>
          <w:color w:val="000000"/>
        </w:rPr>
        <w:t xml:space="preserve">является фиксированной и не может быть изменена в течение срока действия настоящего Договора, за исключением случаев, когда цена Договора уменьшается по соглашению Сторон без изменения иных условий настоящего Договора. </w:t>
      </w:r>
    </w:p>
    <w:p w14:paraId="462F66CD" w14:textId="77777777" w:rsidR="00572571" w:rsidRDefault="00572571" w:rsidP="00572571">
      <w:pPr>
        <w:spacing w:line="236" w:lineRule="auto"/>
        <w:jc w:val="both"/>
        <w:rPr>
          <w:sz w:val="20"/>
          <w:szCs w:val="20"/>
        </w:rPr>
      </w:pPr>
      <w:r>
        <w:rPr>
          <w:color w:val="000000"/>
        </w:rPr>
        <w:t xml:space="preserve">3.3. Цена Договора </w:t>
      </w:r>
      <w:r>
        <w:t xml:space="preserve">включает в себя все платежи, причитающиеся </w:t>
      </w:r>
      <w:r w:rsidRPr="008E4AD6">
        <w:t>СУБЛИЦЕНЗИАРУ</w:t>
      </w:r>
      <w:r>
        <w:t xml:space="preserve"> за выполнение обязательств по настоящему Договору, в т.ч. вознаграждение Правообладателя за ПО и расходы по технической поддержке ПО в течение лицензионного срока и СУБЛИЦЕНЗИАР не вправе требовать увеличения Цены Договора. </w:t>
      </w:r>
    </w:p>
    <w:p w14:paraId="23879513" w14:textId="77777777" w:rsidR="00572571" w:rsidRDefault="00572571" w:rsidP="00572571">
      <w:pPr>
        <w:shd w:val="clear" w:color="auto" w:fill="FFFFFF"/>
        <w:jc w:val="both"/>
        <w:rPr>
          <w:color w:val="000000"/>
        </w:rPr>
      </w:pPr>
      <w:r w:rsidRPr="00941A70">
        <w:rPr>
          <w:color w:val="000000"/>
        </w:rPr>
        <w:t>3.4.</w:t>
      </w:r>
      <w:r w:rsidRPr="00941A70">
        <w:rPr>
          <w:color w:val="000000"/>
        </w:rPr>
        <w:tab/>
        <w:t xml:space="preserve">Оплата по Договору осуществляется в течение </w:t>
      </w:r>
      <w:r>
        <w:rPr>
          <w:color w:val="000000"/>
        </w:rPr>
        <w:t>15</w:t>
      </w:r>
      <w:r w:rsidRPr="00941A70">
        <w:rPr>
          <w:color w:val="000000"/>
        </w:rPr>
        <w:t xml:space="preserve"> (</w:t>
      </w:r>
      <w:r>
        <w:rPr>
          <w:color w:val="000000"/>
        </w:rPr>
        <w:t>пятнадцати</w:t>
      </w:r>
      <w:r w:rsidRPr="00941A70">
        <w:rPr>
          <w:color w:val="000000"/>
        </w:rPr>
        <w:t>)</w:t>
      </w:r>
      <w:r>
        <w:rPr>
          <w:color w:val="000000"/>
        </w:rPr>
        <w:t xml:space="preserve"> рабочих</w:t>
      </w:r>
      <w:r w:rsidRPr="00941A70">
        <w:rPr>
          <w:color w:val="000000"/>
        </w:rPr>
        <w:t xml:space="preserve"> дней с даты </w:t>
      </w:r>
      <w:r w:rsidRPr="00941A70">
        <w:t xml:space="preserve">подписания Сторонами </w:t>
      </w:r>
      <w:r w:rsidRPr="00941A70">
        <w:rPr>
          <w:color w:val="000000"/>
        </w:rPr>
        <w:t xml:space="preserve">Акта сдачи-приемки Лицензии (далее – Акт) </w:t>
      </w:r>
      <w:r w:rsidRPr="00941A70">
        <w:t>на основании</w:t>
      </w:r>
      <w:r w:rsidRPr="00941A70">
        <w:rPr>
          <w:color w:val="000000"/>
        </w:rPr>
        <w:t xml:space="preserve"> оригинала счета,</w:t>
      </w:r>
      <w:r>
        <w:rPr>
          <w:color w:val="000000"/>
        </w:rPr>
        <w:t xml:space="preserve"> выставляемого СУБЛИЦЕНЗИАРОМ.</w:t>
      </w:r>
    </w:p>
    <w:p w14:paraId="236EC223" w14:textId="77777777" w:rsidR="00572571" w:rsidRDefault="00572571" w:rsidP="00572571">
      <w:pPr>
        <w:shd w:val="clear" w:color="auto" w:fill="FFFFFF"/>
        <w:jc w:val="both"/>
        <w:rPr>
          <w:color w:val="000000"/>
        </w:rPr>
      </w:pPr>
      <w:r>
        <w:rPr>
          <w:color w:val="000000"/>
        </w:rPr>
        <w:t>3.5.</w:t>
      </w:r>
      <w:r>
        <w:rPr>
          <w:color w:val="000000"/>
        </w:rPr>
        <w:tab/>
        <w:t xml:space="preserve">Оплата по настоящему Договору производится в российских рублях </w:t>
      </w:r>
      <w:r>
        <w:t>путем перечисления денежных средств на расчетный счет СУБЛИЦЕНЗИАРА</w:t>
      </w:r>
      <w:r>
        <w:rPr>
          <w:color w:val="000000"/>
        </w:rPr>
        <w:t xml:space="preserve">. Датой оплаты считается дата списания денежных средств с расчетного счета </w:t>
      </w:r>
      <w:r>
        <w:t>СУБЛИЦЕНЗИАТА</w:t>
      </w:r>
      <w:r>
        <w:rPr>
          <w:color w:val="000000"/>
        </w:rPr>
        <w:t>.</w:t>
      </w:r>
    </w:p>
    <w:p w14:paraId="6B1A7016" w14:textId="77777777" w:rsidR="00572571" w:rsidRDefault="00572571" w:rsidP="00572571">
      <w:pPr>
        <w:jc w:val="center"/>
        <w:rPr>
          <w:b/>
          <w:color w:val="000000"/>
          <w:highlight w:val="lightGray"/>
        </w:rPr>
      </w:pPr>
    </w:p>
    <w:p w14:paraId="704ADEBF" w14:textId="77777777" w:rsidR="00572571" w:rsidRDefault="00572571" w:rsidP="00572571">
      <w:pPr>
        <w:spacing w:line="288" w:lineRule="exact"/>
        <w:jc w:val="center"/>
        <w:rPr>
          <w:sz w:val="20"/>
          <w:szCs w:val="20"/>
        </w:rPr>
      </w:pPr>
      <w:r>
        <w:rPr>
          <w:b/>
        </w:rPr>
        <w:t xml:space="preserve">4. </w:t>
      </w:r>
      <w:r w:rsidRPr="00075CAE">
        <w:rPr>
          <w:b/>
        </w:rPr>
        <w:t>ПОРЯДОК ПР</w:t>
      </w:r>
      <w:r>
        <w:rPr>
          <w:b/>
        </w:rPr>
        <w:t xml:space="preserve">ОДЛЕНИЯ </w:t>
      </w:r>
      <w:r w:rsidRPr="00075CAE">
        <w:rPr>
          <w:b/>
        </w:rPr>
        <w:t>ЛИЦЕНЗИЙ</w:t>
      </w:r>
    </w:p>
    <w:p w14:paraId="03502ED1" w14:textId="77777777" w:rsidR="00572571" w:rsidRDefault="00572571" w:rsidP="00572571">
      <w:pPr>
        <w:widowControl w:val="0"/>
        <w:jc w:val="both"/>
        <w:rPr>
          <w:color w:val="000000"/>
        </w:rPr>
      </w:pPr>
      <w:r>
        <w:t>4.1</w:t>
      </w:r>
      <w:r w:rsidRPr="008E4AD6">
        <w:t xml:space="preserve"> </w:t>
      </w:r>
      <w:r w:rsidRPr="00075CAE">
        <w:t xml:space="preserve">Предоставление </w:t>
      </w:r>
      <w:r>
        <w:t>Лицензии п</w:t>
      </w:r>
      <w:r w:rsidRPr="00075CAE">
        <w:t xml:space="preserve">о настоящему Договору осуществляется </w:t>
      </w:r>
      <w:r>
        <w:rPr>
          <w:caps/>
        </w:rPr>
        <w:t>СУБЛИЦЕНЗИАР</w:t>
      </w:r>
      <w:r w:rsidRPr="00075CAE">
        <w:rPr>
          <w:caps/>
        </w:rPr>
        <w:t>ом</w:t>
      </w:r>
      <w:r w:rsidRPr="00075CAE">
        <w:t xml:space="preserve"> в порядке и сроки, указанные </w:t>
      </w:r>
      <w:r>
        <w:t>Договоре</w:t>
      </w:r>
      <w:r w:rsidRPr="00075CAE">
        <w:rPr>
          <w:color w:val="000000"/>
        </w:rPr>
        <w:t>.</w:t>
      </w:r>
      <w:r>
        <w:rPr>
          <w:color w:val="000000"/>
        </w:rPr>
        <w:t xml:space="preserve"> </w:t>
      </w:r>
    </w:p>
    <w:p w14:paraId="3620AAEB" w14:textId="77777777" w:rsidR="00572571" w:rsidRDefault="00572571" w:rsidP="00572571">
      <w:pPr>
        <w:widowControl w:val="0"/>
        <w:jc w:val="both"/>
      </w:pPr>
      <w:r>
        <w:rPr>
          <w:color w:val="000000"/>
        </w:rPr>
        <w:t>4.2. П</w:t>
      </w:r>
      <w:r>
        <w:t xml:space="preserve">ередача </w:t>
      </w:r>
      <w:r w:rsidRPr="00075CAE">
        <w:t>Лицензи</w:t>
      </w:r>
      <w:r>
        <w:t>и</w:t>
      </w:r>
      <w:r w:rsidRPr="00075CAE">
        <w:t xml:space="preserve"> </w:t>
      </w:r>
      <w:r>
        <w:t xml:space="preserve">осуществляется в течение </w:t>
      </w:r>
      <w:r w:rsidRPr="00075CAE">
        <w:t xml:space="preserve"> </w:t>
      </w:r>
      <w:r w:rsidRPr="008E4AD6">
        <w:t>10 (десят</w:t>
      </w:r>
      <w:r>
        <w:t>и</w:t>
      </w:r>
      <w:r w:rsidRPr="008E4AD6">
        <w:t xml:space="preserve">) календарных дней с даты заключения Договора. </w:t>
      </w:r>
    </w:p>
    <w:p w14:paraId="1E49CC8C" w14:textId="77777777" w:rsidR="00572571" w:rsidRDefault="00572571" w:rsidP="00572571">
      <w:pPr>
        <w:snapToGrid w:val="0"/>
        <w:jc w:val="both"/>
      </w:pPr>
      <w:r w:rsidRPr="001F6280">
        <w:t>В случае если ПО снабжено техническими средствами защиты авторских прав</w:t>
      </w:r>
      <w:r>
        <w:t xml:space="preserve"> </w:t>
      </w:r>
      <w:r w:rsidRPr="001F6280">
        <w:t>одновременно с передачей Лицензии предостав</w:t>
      </w:r>
      <w:r>
        <w:t xml:space="preserve">ляются </w:t>
      </w:r>
      <w:r w:rsidRPr="001F6280">
        <w:t>ключи, коды и иные подобные сведения, необходимые для использования ПО способами, указанными в Договоре.</w:t>
      </w:r>
    </w:p>
    <w:p w14:paraId="1038D2CE" w14:textId="77777777" w:rsidR="00572571" w:rsidRPr="00A514E9" w:rsidRDefault="00572571" w:rsidP="00572571">
      <w:pPr>
        <w:widowControl w:val="0"/>
        <w:jc w:val="both"/>
        <w:rPr>
          <w:rStyle w:val="a4"/>
        </w:rPr>
      </w:pPr>
      <w:r w:rsidRPr="008E4AD6">
        <w:t xml:space="preserve">4.3. </w:t>
      </w:r>
      <w:r>
        <w:t xml:space="preserve">Передача </w:t>
      </w:r>
      <w:r w:rsidRPr="009C2D9C">
        <w:t>Лицензи</w:t>
      </w:r>
      <w:r>
        <w:t>и</w:t>
      </w:r>
      <w:r w:rsidRPr="009C2D9C">
        <w:t xml:space="preserve"> осуществляется посредством электронных каналов связи по электронной почте на адрес</w:t>
      </w:r>
      <w:r w:rsidRPr="00941A70">
        <w:t xml:space="preserve">: </w:t>
      </w:r>
      <w:r w:rsidRPr="00941A70">
        <w:rPr>
          <w:lang w:val="en-US"/>
        </w:rPr>
        <w:t>admin</w:t>
      </w:r>
      <w:r w:rsidRPr="00941A70">
        <w:t>@</w:t>
      </w:r>
      <w:proofErr w:type="spellStart"/>
      <w:r w:rsidRPr="00941A70">
        <w:rPr>
          <w:lang w:val="en-US"/>
        </w:rPr>
        <w:t>iqmen</w:t>
      </w:r>
      <w:proofErr w:type="spellEnd"/>
      <w:r w:rsidRPr="00941A70">
        <w:t>.</w:t>
      </w:r>
      <w:proofErr w:type="spellStart"/>
      <w:r w:rsidRPr="00941A70">
        <w:rPr>
          <w:lang w:val="en-US"/>
        </w:rPr>
        <w:t>ru</w:t>
      </w:r>
      <w:proofErr w:type="spellEnd"/>
    </w:p>
    <w:p w14:paraId="6EFBE84C" w14:textId="77777777" w:rsidR="00572571" w:rsidRPr="008E4AD6" w:rsidRDefault="00572571" w:rsidP="00572571">
      <w:pPr>
        <w:widowControl w:val="0"/>
        <w:jc w:val="both"/>
      </w:pPr>
      <w:r w:rsidRPr="008E4AD6">
        <w:t xml:space="preserve">4.4. Не позднее 3 (трёх) рабочих дней с даты передачи </w:t>
      </w:r>
      <w:r w:rsidRPr="008E4AD6">
        <w:rPr>
          <w:caps/>
        </w:rPr>
        <w:t>СУБЛИЦЕНЗИАТу</w:t>
      </w:r>
      <w:r w:rsidRPr="008E4AD6">
        <w:t xml:space="preserve"> электронного ключа и Документации на Программное обеспечение </w:t>
      </w:r>
      <w:r w:rsidRPr="008E4AD6">
        <w:rPr>
          <w:caps/>
        </w:rPr>
        <w:t>СУБЛИЦЕНЗИАР</w:t>
      </w:r>
      <w:r w:rsidRPr="008E4AD6">
        <w:t xml:space="preserve"> передаёт </w:t>
      </w:r>
      <w:r w:rsidRPr="008E4AD6">
        <w:rPr>
          <w:caps/>
        </w:rPr>
        <w:t>СУБЛИЦЕНЗИАТу</w:t>
      </w:r>
      <w:r w:rsidRPr="008E4AD6">
        <w:t xml:space="preserve"> Акт приёма-передачи </w:t>
      </w:r>
      <w:r>
        <w:t xml:space="preserve"> </w:t>
      </w:r>
      <w:r w:rsidRPr="008E4AD6">
        <w:t>Лицензи</w:t>
      </w:r>
      <w:r>
        <w:t>и</w:t>
      </w:r>
      <w:r w:rsidRPr="008E4AD6">
        <w:t xml:space="preserve"> в</w:t>
      </w:r>
      <w:r>
        <w:t xml:space="preserve"> 2 (</w:t>
      </w:r>
      <w:r w:rsidRPr="008E4AD6">
        <w:t>двух</w:t>
      </w:r>
      <w:r>
        <w:t>)</w:t>
      </w:r>
      <w:r w:rsidRPr="008E4AD6">
        <w:t xml:space="preserve"> экземплярах. В течение 5 (пяти) рабочих дней с даты получения Акта приёма-передачи</w:t>
      </w:r>
      <w:r>
        <w:t xml:space="preserve">  Лицензии</w:t>
      </w:r>
      <w:r w:rsidRPr="008E4AD6">
        <w:t xml:space="preserve"> </w:t>
      </w:r>
      <w:r w:rsidRPr="008E4AD6">
        <w:rPr>
          <w:caps/>
        </w:rPr>
        <w:t>СУБЛИЦЕНЗИАТ</w:t>
      </w:r>
      <w:r w:rsidRPr="008E4AD6">
        <w:t xml:space="preserve"> либо подписывает его и передаёт </w:t>
      </w:r>
      <w:r>
        <w:t>1 (</w:t>
      </w:r>
      <w:r w:rsidRPr="008E4AD6">
        <w:t>один</w:t>
      </w:r>
      <w:r>
        <w:t>)</w:t>
      </w:r>
      <w:r w:rsidRPr="008E4AD6">
        <w:t xml:space="preserve"> подписанный экземпляр </w:t>
      </w:r>
      <w:r w:rsidRPr="008E4AD6">
        <w:rPr>
          <w:caps/>
        </w:rPr>
        <w:t>СУБЛИЦЕНЗИАРу</w:t>
      </w:r>
      <w:r w:rsidRPr="008E4AD6">
        <w:t xml:space="preserve">, либо направляет </w:t>
      </w:r>
      <w:r w:rsidRPr="008E4AD6">
        <w:rPr>
          <w:caps/>
        </w:rPr>
        <w:t>СУБЛИЦЕНЗИАРу</w:t>
      </w:r>
      <w:r w:rsidRPr="008E4AD6">
        <w:t xml:space="preserve"> письменный мотивированный отказ от приёмки Лицензий с перечнем выявленных недостатков и сроков их устранения. </w:t>
      </w:r>
    </w:p>
    <w:p w14:paraId="510BA60B" w14:textId="77777777" w:rsidR="00572571" w:rsidRDefault="00572571" w:rsidP="00572571">
      <w:pPr>
        <w:widowControl w:val="0"/>
        <w:jc w:val="both"/>
      </w:pPr>
      <w:r w:rsidRPr="008E4AD6">
        <w:t xml:space="preserve">4.5. </w:t>
      </w:r>
      <w:r w:rsidRPr="008E4AD6">
        <w:rPr>
          <w:caps/>
        </w:rPr>
        <w:t>СУБЛИЦЕНЗИАР</w:t>
      </w:r>
      <w:r w:rsidRPr="008E4AD6">
        <w:t xml:space="preserve"> устраняет указанные в мотивированном отказе от приёмки Лицензи</w:t>
      </w:r>
      <w:r>
        <w:t>и</w:t>
      </w:r>
      <w:r w:rsidRPr="00075CAE">
        <w:t xml:space="preserve"> недостатки своими силами и за свой счёт в срок, указанный </w:t>
      </w:r>
      <w:r>
        <w:rPr>
          <w:caps/>
        </w:rPr>
        <w:t>СУБЛИЦЕНЗИАТ</w:t>
      </w:r>
      <w:r w:rsidRPr="00075CAE">
        <w:rPr>
          <w:caps/>
        </w:rPr>
        <w:t>ом</w:t>
      </w:r>
      <w:r w:rsidRPr="00075CAE">
        <w:t>.</w:t>
      </w:r>
    </w:p>
    <w:p w14:paraId="46EDC658" w14:textId="77777777" w:rsidR="00572571" w:rsidRDefault="00572571" w:rsidP="00572571">
      <w:pPr>
        <w:widowControl w:val="0"/>
        <w:jc w:val="both"/>
      </w:pPr>
      <w:r>
        <w:t xml:space="preserve">4.6. </w:t>
      </w:r>
      <w:r w:rsidRPr="00075CAE">
        <w:t xml:space="preserve">Датой выполнения обязательств </w:t>
      </w:r>
      <w:r>
        <w:rPr>
          <w:caps/>
        </w:rPr>
        <w:t>СУБЛИЦЕНЗИАР</w:t>
      </w:r>
      <w:r w:rsidRPr="00075CAE">
        <w:rPr>
          <w:caps/>
        </w:rPr>
        <w:t>ом</w:t>
      </w:r>
      <w:r w:rsidRPr="00075CAE">
        <w:t xml:space="preserve"> по предоставлению прав на ПО</w:t>
      </w:r>
      <w:r>
        <w:t xml:space="preserve"> (продление лицензии)</w:t>
      </w:r>
      <w:r w:rsidRPr="00075CAE">
        <w:t xml:space="preserve"> считается дата подписания </w:t>
      </w:r>
      <w:r>
        <w:rPr>
          <w:caps/>
        </w:rPr>
        <w:t>СУБЛИЦЕНЗИАТ</w:t>
      </w:r>
      <w:r w:rsidRPr="00075CAE">
        <w:rPr>
          <w:caps/>
        </w:rPr>
        <w:t>ом</w:t>
      </w:r>
      <w:r w:rsidRPr="00075CAE">
        <w:t xml:space="preserve"> Акта приёма-передачи </w:t>
      </w:r>
      <w:r>
        <w:t xml:space="preserve"> </w:t>
      </w:r>
      <w:r w:rsidRPr="00075CAE">
        <w:t>Лицензи</w:t>
      </w:r>
      <w:r>
        <w:t>и</w:t>
      </w:r>
      <w:r w:rsidRPr="00075CAE">
        <w:t>.</w:t>
      </w:r>
      <w:r>
        <w:t xml:space="preserve"> </w:t>
      </w:r>
    </w:p>
    <w:p w14:paraId="2ADEE959" w14:textId="77777777" w:rsidR="00572571" w:rsidRDefault="00572571" w:rsidP="00572571">
      <w:pPr>
        <w:spacing w:line="200" w:lineRule="exact"/>
        <w:rPr>
          <w:sz w:val="20"/>
          <w:szCs w:val="20"/>
        </w:rPr>
      </w:pPr>
    </w:p>
    <w:p w14:paraId="44AACAD5" w14:textId="77777777" w:rsidR="00572571" w:rsidRDefault="00572571" w:rsidP="00572571">
      <w:pPr>
        <w:spacing w:line="200" w:lineRule="exact"/>
        <w:rPr>
          <w:sz w:val="20"/>
          <w:szCs w:val="20"/>
        </w:rPr>
      </w:pPr>
    </w:p>
    <w:p w14:paraId="67341C80" w14:textId="77777777" w:rsidR="00572571" w:rsidRDefault="00572571" w:rsidP="00572571">
      <w:pPr>
        <w:numPr>
          <w:ilvl w:val="0"/>
          <w:numId w:val="48"/>
        </w:numPr>
        <w:tabs>
          <w:tab w:val="left" w:pos="2700"/>
        </w:tabs>
        <w:ind w:left="1429" w:hanging="360"/>
        <w:jc w:val="center"/>
      </w:pPr>
      <w:r w:rsidRPr="00FC7067">
        <w:rPr>
          <w:b/>
        </w:rPr>
        <w:t>ГАРАНТИИ СУБЛИЦЕНЗИАРА</w:t>
      </w:r>
    </w:p>
    <w:p w14:paraId="55365382" w14:textId="77777777" w:rsidR="00572571" w:rsidRDefault="00572571" w:rsidP="00572571">
      <w:pPr>
        <w:spacing w:line="12" w:lineRule="exact"/>
        <w:rPr>
          <w:sz w:val="20"/>
          <w:szCs w:val="20"/>
        </w:rPr>
      </w:pPr>
    </w:p>
    <w:p w14:paraId="202E897B" w14:textId="77777777" w:rsidR="00572571" w:rsidRDefault="00572571" w:rsidP="00572571">
      <w:pPr>
        <w:widowControl w:val="0"/>
        <w:jc w:val="both"/>
        <w:rPr>
          <w:color w:val="000000"/>
        </w:rPr>
      </w:pPr>
      <w:r>
        <w:t xml:space="preserve">5.1. </w:t>
      </w:r>
      <w:r w:rsidRPr="00075CAE">
        <w:rPr>
          <w:color w:val="000000"/>
        </w:rPr>
        <w:t xml:space="preserve">Настоящим </w:t>
      </w:r>
      <w:r>
        <w:rPr>
          <w:color w:val="000000"/>
        </w:rPr>
        <w:t>СУБЛИЦЕНЗИАР</w:t>
      </w:r>
      <w:r w:rsidRPr="00075CAE">
        <w:rPr>
          <w:color w:val="000000"/>
        </w:rPr>
        <w:t xml:space="preserve"> заверяет и гарантирует, что:</w:t>
      </w:r>
      <w:r>
        <w:rPr>
          <w:color w:val="000000"/>
        </w:rPr>
        <w:t xml:space="preserve"> </w:t>
      </w:r>
    </w:p>
    <w:p w14:paraId="345CF2B3" w14:textId="77777777" w:rsidR="00572571" w:rsidRDefault="00572571" w:rsidP="00572571">
      <w:pPr>
        <w:widowControl w:val="0"/>
        <w:jc w:val="both"/>
        <w:rPr>
          <w:color w:val="000000"/>
        </w:rPr>
      </w:pPr>
      <w:r w:rsidRPr="00941A70">
        <w:rPr>
          <w:color w:val="000000"/>
        </w:rPr>
        <w:t xml:space="preserve">5.1.1. </w:t>
      </w:r>
      <w:r w:rsidRPr="00941A70">
        <w:t xml:space="preserve">Ему надлежащим образом и в необходимом объеме предоставлены Правообладателем ПО права на </w:t>
      </w:r>
      <w:proofErr w:type="spellStart"/>
      <w:r w:rsidRPr="00941A70">
        <w:t>сублицензирование</w:t>
      </w:r>
      <w:proofErr w:type="spellEnd"/>
      <w:r w:rsidRPr="00941A70">
        <w:t xml:space="preserve"> ПО третьим лицам на основании </w:t>
      </w:r>
      <w:proofErr w:type="spellStart"/>
      <w:r w:rsidRPr="00941A70">
        <w:t>авторизационного</w:t>
      </w:r>
      <w:proofErr w:type="spellEnd"/>
      <w:r w:rsidRPr="00941A70">
        <w:t xml:space="preserve"> сертификата продавца, выданного правообладателем – </w:t>
      </w:r>
      <w:r>
        <w:t>__________________________________________________________________.</w:t>
      </w:r>
    </w:p>
    <w:p w14:paraId="6CD78DA6" w14:textId="77777777" w:rsidR="00572571" w:rsidRDefault="00572571" w:rsidP="00572571">
      <w:pPr>
        <w:widowControl w:val="0"/>
        <w:jc w:val="both"/>
        <w:rPr>
          <w:color w:val="000000"/>
        </w:rPr>
      </w:pPr>
      <w:r>
        <w:rPr>
          <w:color w:val="000000"/>
        </w:rPr>
        <w:t xml:space="preserve">5.1.2. </w:t>
      </w:r>
      <w:r w:rsidRPr="008E4AD6">
        <w:rPr>
          <w:color w:val="000000"/>
        </w:rPr>
        <w:t xml:space="preserve">он вправе предоставлять Лицензию на </w:t>
      </w:r>
      <w:r>
        <w:rPr>
          <w:color w:val="000000"/>
        </w:rPr>
        <w:t xml:space="preserve">продление права использования </w:t>
      </w:r>
      <w:r w:rsidRPr="008E4AD6">
        <w:rPr>
          <w:color w:val="000000"/>
        </w:rPr>
        <w:t xml:space="preserve">ПО в объеме, </w:t>
      </w:r>
      <w:r w:rsidRPr="008E4AD6">
        <w:rPr>
          <w:color w:val="000000"/>
        </w:rPr>
        <w:lastRenderedPageBreak/>
        <w:t>предусмотренном Договором;</w:t>
      </w:r>
      <w:r>
        <w:rPr>
          <w:color w:val="000000"/>
        </w:rPr>
        <w:t xml:space="preserve"> </w:t>
      </w:r>
    </w:p>
    <w:p w14:paraId="2462043B" w14:textId="77777777" w:rsidR="00572571" w:rsidRDefault="00572571" w:rsidP="00572571">
      <w:pPr>
        <w:widowControl w:val="0"/>
        <w:jc w:val="both"/>
        <w:rPr>
          <w:color w:val="000000"/>
        </w:rPr>
      </w:pPr>
      <w:r>
        <w:rPr>
          <w:color w:val="000000"/>
        </w:rPr>
        <w:t xml:space="preserve">5.1.3. </w:t>
      </w:r>
      <w:r w:rsidRPr="008E4AD6">
        <w:rPr>
          <w:color w:val="000000"/>
        </w:rPr>
        <w:t xml:space="preserve">ПО соответствует требованиям действующего законодательства, никакая часть и никакие элементы ПО не нарушают чьих-либо законных прав и интересов; </w:t>
      </w:r>
    </w:p>
    <w:p w14:paraId="5F4906B3" w14:textId="77777777" w:rsidR="00572571" w:rsidRDefault="00572571" w:rsidP="00572571">
      <w:pPr>
        <w:widowControl w:val="0"/>
        <w:jc w:val="both"/>
        <w:rPr>
          <w:color w:val="000000"/>
        </w:rPr>
      </w:pPr>
      <w:r>
        <w:rPr>
          <w:color w:val="000000"/>
        </w:rPr>
        <w:t xml:space="preserve">5.1.4. </w:t>
      </w:r>
      <w:r w:rsidRPr="00075CAE">
        <w:rPr>
          <w:color w:val="000000"/>
        </w:rPr>
        <w:t xml:space="preserve">использование </w:t>
      </w:r>
      <w:r>
        <w:rPr>
          <w:color w:val="000000"/>
        </w:rPr>
        <w:t>СУБЛИЦЕНЗИАТ</w:t>
      </w:r>
      <w:r w:rsidRPr="00075CAE">
        <w:rPr>
          <w:color w:val="000000"/>
        </w:rPr>
        <w:t>ОМ ПО на условиях предоставляемой в соответствии с настоящим Договором Лицензии не будет нарушать или каким-либо образом ущемлять любые законные права любых третьих лиц;</w:t>
      </w:r>
      <w:r>
        <w:rPr>
          <w:color w:val="000000"/>
        </w:rPr>
        <w:t xml:space="preserve"> </w:t>
      </w:r>
    </w:p>
    <w:p w14:paraId="0F92F4DF" w14:textId="77777777" w:rsidR="00572571" w:rsidRDefault="00572571" w:rsidP="00572571">
      <w:pPr>
        <w:widowControl w:val="0"/>
        <w:jc w:val="both"/>
      </w:pPr>
      <w:r>
        <w:rPr>
          <w:color w:val="000000"/>
        </w:rPr>
        <w:t>5.1.5. п</w:t>
      </w:r>
      <w:r w:rsidRPr="00075CAE">
        <w:t xml:space="preserve">раво на использование ПО не состоит под арестом, не находится в залоге, в отношении прав использования ПО не ведётся судебного разбирательства, право использования ПО не является предметом иных имущественных прав и притязаний третьих лиц, в результате которых </w:t>
      </w:r>
      <w:r>
        <w:t>СУБЛИЦЕНЗИАР</w:t>
      </w:r>
      <w:r w:rsidRPr="00075CAE">
        <w:t xml:space="preserve"> может утратить право на предоставление Лице</w:t>
      </w:r>
      <w:r>
        <w:t>нзии, предусмотренной Договором.</w:t>
      </w:r>
    </w:p>
    <w:p w14:paraId="13C8BB72" w14:textId="77777777" w:rsidR="00572571" w:rsidRDefault="00572571" w:rsidP="00572571">
      <w:pPr>
        <w:widowControl w:val="0"/>
        <w:jc w:val="both"/>
      </w:pPr>
      <w:r>
        <w:t xml:space="preserve">5.2. </w:t>
      </w:r>
      <w:r w:rsidRPr="00075CAE">
        <w:t xml:space="preserve">Нарушение </w:t>
      </w:r>
      <w:r>
        <w:t>СУБЛИЦЕНЗИАР</w:t>
      </w:r>
      <w:r w:rsidRPr="00075CAE">
        <w:t xml:space="preserve">ОМ гарантий и заверений, обозначенных </w:t>
      </w:r>
      <w:r>
        <w:t>в п. 5</w:t>
      </w:r>
      <w:r w:rsidRPr="00075CAE">
        <w:t xml:space="preserve">.1. Договора, является существенным нарушением Договора. В случае нарушения </w:t>
      </w:r>
      <w:r>
        <w:t>СУБЛИЦЕНЗИАР</w:t>
      </w:r>
      <w:r w:rsidRPr="00075CAE">
        <w:t>ОМ гаран</w:t>
      </w:r>
      <w:r>
        <w:t>тий, указанных в п. 5</w:t>
      </w:r>
      <w:r w:rsidRPr="00075CAE">
        <w:t xml:space="preserve">.1. Договора, </w:t>
      </w:r>
      <w:r>
        <w:t>СУБЛИЦЕНЗИАР</w:t>
      </w:r>
      <w:r w:rsidRPr="00075CAE">
        <w:t xml:space="preserve"> возместит </w:t>
      </w:r>
      <w:r>
        <w:t>СУБЛИЦЕНЗИАТ</w:t>
      </w:r>
      <w:r w:rsidRPr="00075CAE">
        <w:t>У убытки, в том числе упущенную выгоду, а также выплатит штрафную неустойку в размере 10% (Дес</w:t>
      </w:r>
      <w:r>
        <w:t>ять процентов) от Цены Договора</w:t>
      </w:r>
      <w:r w:rsidRPr="00075CAE">
        <w:t xml:space="preserve">. Реализация предусмотренных настоящим пунктом прав </w:t>
      </w:r>
      <w:r>
        <w:t>СУБЛИЦЕНЗИАТ</w:t>
      </w:r>
      <w:r w:rsidRPr="00075CAE">
        <w:t>ОМ не препятствует использованию иных правомочий, предусмотренных статьей 431.2 Гражданского кодекса Российской Федерации и настоящим Договором.</w:t>
      </w:r>
    </w:p>
    <w:p w14:paraId="16CBD33E" w14:textId="77777777" w:rsidR="00572571" w:rsidRDefault="00572571" w:rsidP="00572571">
      <w:pPr>
        <w:widowControl w:val="0"/>
        <w:jc w:val="both"/>
        <w:rPr>
          <w:color w:val="000000"/>
        </w:rPr>
      </w:pPr>
      <w:r>
        <w:rPr>
          <w:color w:val="000000"/>
        </w:rPr>
        <w:t xml:space="preserve">5.3. </w:t>
      </w:r>
      <w:r w:rsidRPr="00075CAE">
        <w:rPr>
          <w:color w:val="000000"/>
        </w:rPr>
        <w:t xml:space="preserve">Если претензии/иски третьих лиц, основанные на утверждении о нарушении прав третьих лиц заключением и исполнением настоящего Договора, будут предъявлены </w:t>
      </w:r>
      <w:r>
        <w:rPr>
          <w:color w:val="000000"/>
        </w:rPr>
        <w:t>СУБЛИЦЕНЗИАТ</w:t>
      </w:r>
      <w:r w:rsidRPr="00075CAE">
        <w:rPr>
          <w:color w:val="000000"/>
        </w:rPr>
        <w:t xml:space="preserve">У, </w:t>
      </w:r>
      <w:r>
        <w:rPr>
          <w:color w:val="000000"/>
        </w:rPr>
        <w:t>СУБЛИЦЕНЗИАР</w:t>
      </w:r>
      <w:r w:rsidRPr="00075CAE">
        <w:rPr>
          <w:color w:val="000000"/>
        </w:rPr>
        <w:t xml:space="preserve"> своими силами и за свой счет будет разрешать (рассматривать) такие претензии/иски, оградив </w:t>
      </w:r>
      <w:r>
        <w:rPr>
          <w:color w:val="000000"/>
        </w:rPr>
        <w:t>СУБЛИЦЕНЗИАТ</w:t>
      </w:r>
      <w:r w:rsidRPr="00075CAE">
        <w:rPr>
          <w:color w:val="000000"/>
        </w:rPr>
        <w:t>А от возможных убытков и участия в рассмотрении претензий/возможном судебном разбирательстве</w:t>
      </w:r>
      <w:r>
        <w:rPr>
          <w:color w:val="000000"/>
        </w:rPr>
        <w:t>.</w:t>
      </w:r>
    </w:p>
    <w:p w14:paraId="2473A84C" w14:textId="77777777" w:rsidR="00572571" w:rsidRDefault="00572571" w:rsidP="00572571">
      <w:pPr>
        <w:widowControl w:val="0"/>
        <w:jc w:val="both"/>
      </w:pPr>
      <w:r>
        <w:rPr>
          <w:color w:val="000000"/>
        </w:rPr>
        <w:t xml:space="preserve">5.4. </w:t>
      </w:r>
      <w:r>
        <w:t>СУБЛИЦЕНЗИАТ</w:t>
      </w:r>
      <w:r w:rsidRPr="00075CAE">
        <w:t xml:space="preserve"> вправе также по согласованию с </w:t>
      </w:r>
      <w:r>
        <w:t>СУБЛИЦЕНЗИАР</w:t>
      </w:r>
      <w:r w:rsidRPr="00075CAE">
        <w:t xml:space="preserve">ОМ самостоятельно осуществить судебную защиту в случае предъявления к </w:t>
      </w:r>
      <w:r>
        <w:t>СУБЛИЦЕНЗИАТ</w:t>
      </w:r>
      <w:r w:rsidRPr="00075CAE">
        <w:t xml:space="preserve">У третьими лицами иска в связи с нарушением интеллектуальных прав на ПО, полученных по настоящему Договору. В этом случае при вынесении судебного решения, вступившего в законную силу, против </w:t>
      </w:r>
      <w:r>
        <w:t>СУБЛИЦЕНЗИАТ</w:t>
      </w:r>
      <w:r w:rsidRPr="00075CAE">
        <w:t>А о взыскании средств</w:t>
      </w:r>
      <w:r>
        <w:t xml:space="preserve"> </w:t>
      </w:r>
      <w:r w:rsidRPr="00075CAE">
        <w:t xml:space="preserve">с последнего, </w:t>
      </w:r>
      <w:r>
        <w:t>СУБЛИЦЕНЗИАР</w:t>
      </w:r>
      <w:r w:rsidRPr="00075CAE">
        <w:t xml:space="preserve"> обязан возместить </w:t>
      </w:r>
      <w:r>
        <w:t>СУБЛИЦЕНЗИАТ</w:t>
      </w:r>
      <w:r w:rsidRPr="00075CAE">
        <w:t xml:space="preserve">У убытки в полном объеме и все документально подтвержденные судебные издержки не позднее 10 (Десяти) рабочих дней с даты получения от </w:t>
      </w:r>
      <w:r>
        <w:t>СУБЛИЦЕНЗИАТ</w:t>
      </w:r>
      <w:r w:rsidRPr="00075CAE">
        <w:t>А соответствующего письменного требования об уплате.</w:t>
      </w:r>
      <w:r>
        <w:t xml:space="preserve"> </w:t>
      </w:r>
    </w:p>
    <w:p w14:paraId="040C3CFC" w14:textId="77777777" w:rsidR="00572571" w:rsidRPr="004D5A36" w:rsidRDefault="00572571" w:rsidP="00572571">
      <w:pPr>
        <w:widowControl w:val="0"/>
        <w:jc w:val="both"/>
      </w:pPr>
      <w:r>
        <w:t xml:space="preserve">5.5. </w:t>
      </w:r>
      <w:r w:rsidRPr="00075CAE">
        <w:t>В с</w:t>
      </w:r>
      <w:r>
        <w:t xml:space="preserve">лучаях, предусмотренных в </w:t>
      </w:r>
      <w:proofErr w:type="spellStart"/>
      <w:r>
        <w:t>п.п</w:t>
      </w:r>
      <w:proofErr w:type="spellEnd"/>
      <w:r>
        <w:t>. 5</w:t>
      </w:r>
      <w:r w:rsidRPr="00075CAE">
        <w:t>.3</w:t>
      </w:r>
      <w:r>
        <w:t>. и 5</w:t>
      </w:r>
      <w:r w:rsidRPr="00075CAE">
        <w:t xml:space="preserve">.4. Договора, </w:t>
      </w:r>
      <w:r>
        <w:t>СУБЛИЦЕНЗИАТ</w:t>
      </w:r>
      <w:r w:rsidRPr="00075CAE">
        <w:t xml:space="preserve"> вправе привлекать к участию в рассмотрении претензий/судебном процессе </w:t>
      </w:r>
      <w:r>
        <w:t>СУБЛИЦЕНЗИАР</w:t>
      </w:r>
      <w:r w:rsidRPr="00075CAE">
        <w:t xml:space="preserve">А и требовать от него предоставления документов, подтверждающих гарантии и заверения </w:t>
      </w:r>
      <w:r>
        <w:t>СУБЛИЦЕНЗИАР</w:t>
      </w:r>
      <w:r w:rsidRPr="00075CAE">
        <w:t>А, а последний не вправе отказываться от такого участия и предоставления документов.</w:t>
      </w:r>
    </w:p>
    <w:p w14:paraId="648C4D10" w14:textId="77777777" w:rsidR="00572571" w:rsidRPr="00EC3458" w:rsidRDefault="00572571" w:rsidP="00572571">
      <w:pPr>
        <w:widowControl w:val="0"/>
        <w:jc w:val="both"/>
      </w:pPr>
      <w:r w:rsidRPr="009C2D9C">
        <w:t xml:space="preserve">5.6. Гарантийная техническая поддержка включает в себя технические и функциональные консультации по </w:t>
      </w:r>
      <w:proofErr w:type="spellStart"/>
      <w:r w:rsidRPr="009C2D9C">
        <w:t>ПО</w:t>
      </w:r>
      <w:proofErr w:type="spellEnd"/>
      <w:r w:rsidRPr="009C2D9C">
        <w:t xml:space="preserve">. Техническая поддержка осуществляется службой ТП правообладателя посредством электронной почты или системы технической поддержки </w:t>
      </w:r>
      <w:hyperlink r:id="rId36" w:history="1">
        <w:r w:rsidRPr="009C2D9C">
          <w:t>https://esupport.icewarp.com</w:t>
        </w:r>
      </w:hyperlink>
      <w:r w:rsidRPr="009C2D9C">
        <w:t>.</w:t>
      </w:r>
    </w:p>
    <w:p w14:paraId="75753D85" w14:textId="77777777" w:rsidR="00572571" w:rsidRDefault="00572571" w:rsidP="00572571">
      <w:pPr>
        <w:spacing w:line="253" w:lineRule="auto"/>
        <w:jc w:val="both"/>
      </w:pPr>
    </w:p>
    <w:p w14:paraId="2DC607EF" w14:textId="77777777" w:rsidR="00572571" w:rsidRPr="001414E0" w:rsidRDefault="00572571" w:rsidP="00572571">
      <w:pPr>
        <w:spacing w:line="253" w:lineRule="auto"/>
        <w:jc w:val="center"/>
        <w:rPr>
          <w:sz w:val="20"/>
          <w:szCs w:val="20"/>
        </w:rPr>
      </w:pPr>
      <w:r w:rsidRPr="001414E0">
        <w:rPr>
          <w:sz w:val="20"/>
          <w:szCs w:val="20"/>
        </w:rPr>
        <w:t>6.</w:t>
      </w:r>
      <w:r>
        <w:t xml:space="preserve"> ОБЕСПЕЧЕНИЕ КОНФИДЕНЦИАЛЬНОСТИ</w:t>
      </w:r>
    </w:p>
    <w:p w14:paraId="212B35F7" w14:textId="77777777" w:rsidR="00572571" w:rsidRDefault="00572571" w:rsidP="00572571">
      <w:pPr>
        <w:spacing w:line="288" w:lineRule="exact"/>
        <w:rPr>
          <w:sz w:val="20"/>
          <w:szCs w:val="20"/>
        </w:rPr>
      </w:pPr>
    </w:p>
    <w:p w14:paraId="11C20BEA" w14:textId="77777777" w:rsidR="00572571" w:rsidRDefault="00572571" w:rsidP="00572571">
      <w:pPr>
        <w:spacing w:line="238" w:lineRule="auto"/>
        <w:jc w:val="both"/>
        <w:rPr>
          <w:sz w:val="20"/>
          <w:szCs w:val="20"/>
        </w:rPr>
      </w:pPr>
      <w:r>
        <w:t>6.1. Каждая Сторона данного Договора обязуются сохранять конфиденциальность информации, ставшей ей известной при исполнении настоящего Договора, если такая информация прямо обозначена передающей Стороной как конфиденциальная, и не должна сообщаться третьей стороне или использоваться в целях, выходящих за рамки предмета настоящего Договора, без письменного согласия второй Стороны по настоящему Договору, за исключением случаев, предусмотренных действующим законодательством Российской Федерации.</w:t>
      </w:r>
    </w:p>
    <w:p w14:paraId="5C4FD8E9" w14:textId="77777777" w:rsidR="00572571" w:rsidRDefault="00572571" w:rsidP="00572571">
      <w:pPr>
        <w:spacing w:line="17" w:lineRule="exact"/>
        <w:rPr>
          <w:sz w:val="20"/>
          <w:szCs w:val="20"/>
        </w:rPr>
      </w:pPr>
    </w:p>
    <w:p w14:paraId="7E4158BA" w14:textId="77777777" w:rsidR="00572571" w:rsidRDefault="00572571" w:rsidP="00572571">
      <w:pPr>
        <w:spacing w:line="238" w:lineRule="auto"/>
        <w:jc w:val="both"/>
        <w:rPr>
          <w:sz w:val="20"/>
          <w:szCs w:val="20"/>
        </w:rPr>
      </w:pPr>
      <w:r>
        <w:t>6.2. Стороны обязуются принимать меры по охране конфиденциальности информации в соответствии с законодательством Российской Федерации и использовать приемлемые средства защиты конфиденциальной информации, включая ограничение предоставления информации в случаях, когда раскрытие информации связано с осуществлением персоналом своих должностных обязанностей. Сотрудники, использующие указанную информацию для выполнения своих должностных обязанностей, должны быть информированы о конфиденциальности полученной информации, и обязаны действовать в соответствии с положениями настоящего Договора и в рамках указанных ограничений.</w:t>
      </w:r>
    </w:p>
    <w:p w14:paraId="2BF5E1F7" w14:textId="77777777" w:rsidR="00572571" w:rsidRDefault="00572571" w:rsidP="00572571">
      <w:pPr>
        <w:spacing w:line="19" w:lineRule="exact"/>
        <w:rPr>
          <w:sz w:val="20"/>
          <w:szCs w:val="20"/>
        </w:rPr>
      </w:pPr>
    </w:p>
    <w:p w14:paraId="12EA8717" w14:textId="77777777" w:rsidR="00572571" w:rsidRDefault="00572571" w:rsidP="00572571">
      <w:pPr>
        <w:spacing w:line="238" w:lineRule="auto"/>
        <w:jc w:val="both"/>
        <w:rPr>
          <w:sz w:val="20"/>
          <w:szCs w:val="20"/>
        </w:rPr>
      </w:pPr>
      <w:r>
        <w:lastRenderedPageBreak/>
        <w:t>6.3. По окончании срока действия настоящего Договора получающая Сторона обязуются незамедлительно вернуть передающей Стороне все носители Конфиденциальной информации, в том числе и копии, либо с письменного согласия передающей Стороны уничтожить их установленным порядком, включая конфиденциальную информацию, сохранённую на оборудовании получающей Стороны, и направить передающей Стороне письменное подтверждение о выполнении указанных действий.</w:t>
      </w:r>
    </w:p>
    <w:p w14:paraId="4A4D4656" w14:textId="77777777" w:rsidR="00572571" w:rsidRDefault="00572571" w:rsidP="00572571">
      <w:pPr>
        <w:spacing w:line="278" w:lineRule="exact"/>
        <w:rPr>
          <w:sz w:val="20"/>
          <w:szCs w:val="20"/>
        </w:rPr>
      </w:pPr>
    </w:p>
    <w:p w14:paraId="119027F0" w14:textId="77777777" w:rsidR="00572571" w:rsidRPr="001414E0" w:rsidRDefault="00572571" w:rsidP="00572571">
      <w:pPr>
        <w:spacing w:line="238" w:lineRule="auto"/>
        <w:ind w:left="260"/>
        <w:jc w:val="center"/>
        <w:rPr>
          <w:b/>
          <w:sz w:val="20"/>
          <w:szCs w:val="20"/>
        </w:rPr>
      </w:pPr>
      <w:r w:rsidRPr="001414E0">
        <w:rPr>
          <w:b/>
          <w:sz w:val="20"/>
          <w:szCs w:val="20"/>
        </w:rPr>
        <w:t>7.</w:t>
      </w:r>
      <w:r w:rsidRPr="001414E0">
        <w:rPr>
          <w:b/>
        </w:rPr>
        <w:t xml:space="preserve"> ОТВЕТСТВЕННОСТЬ СТОРОН</w:t>
      </w:r>
    </w:p>
    <w:p w14:paraId="6258DBBB" w14:textId="77777777" w:rsidR="00572571" w:rsidRDefault="00572571" w:rsidP="00572571">
      <w:pPr>
        <w:spacing w:line="288" w:lineRule="exact"/>
        <w:rPr>
          <w:sz w:val="20"/>
          <w:szCs w:val="20"/>
        </w:rPr>
      </w:pPr>
    </w:p>
    <w:p w14:paraId="05F281F5" w14:textId="77777777" w:rsidR="00572571" w:rsidRDefault="00572571" w:rsidP="00572571">
      <w:pPr>
        <w:spacing w:line="236" w:lineRule="auto"/>
        <w:jc w:val="both"/>
        <w:rPr>
          <w:sz w:val="20"/>
          <w:szCs w:val="20"/>
        </w:rPr>
      </w:pPr>
      <w: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4370527F" w14:textId="77777777" w:rsidR="00572571" w:rsidRDefault="00572571" w:rsidP="00572571">
      <w:pPr>
        <w:spacing w:line="2" w:lineRule="exact"/>
        <w:jc w:val="both"/>
        <w:rPr>
          <w:sz w:val="20"/>
          <w:szCs w:val="20"/>
        </w:rPr>
      </w:pPr>
    </w:p>
    <w:p w14:paraId="47199858" w14:textId="77777777" w:rsidR="00572571" w:rsidRPr="008520ED" w:rsidRDefault="00572571" w:rsidP="00572571">
      <w:pPr>
        <w:spacing w:line="236" w:lineRule="auto"/>
        <w:jc w:val="both"/>
      </w:pPr>
      <w:r>
        <w:t>7.2.</w:t>
      </w:r>
      <w:r w:rsidRPr="008520ED">
        <w:tab/>
      </w:r>
      <w:r>
        <w:t>Если иное не предусмотрено настоящим Договором, за нарушение СУБЛИЦЕНЗИАРОМ сроков исполнения обязательств, предусмотренных настоящим Договором, СУБЛИЦЕНЗИАТ вправе взыскать с СУБЛИЦЕНЗИАРА пени в размере 0,1 процента (0,1%) от цены Договора, за каждый день просрочки исполнения.</w:t>
      </w:r>
    </w:p>
    <w:p w14:paraId="3BF64960" w14:textId="77777777" w:rsidR="00572571" w:rsidRDefault="00572571" w:rsidP="00572571">
      <w:pPr>
        <w:spacing w:line="238" w:lineRule="auto"/>
        <w:jc w:val="both"/>
      </w:pPr>
      <w:r>
        <w:t xml:space="preserve">7.3. В случае просрочки платежа, указанного в п. 3.4 настоящего Договора, СУБЛИЦЕНЗИАР вправе взыскать с СУБЛИЦЕНЗИАТА за каждый день просрочки неустойку в размере 1/365 ключевой ставки Центрального банка Российской Федерации, определённой на дату составления СУБЛИЦЕНЗИАРОМ соответствующей претензии, от суммы просроченного платежа. </w:t>
      </w:r>
    </w:p>
    <w:p w14:paraId="7269C6CE" w14:textId="77777777" w:rsidR="00572571" w:rsidRDefault="00572571" w:rsidP="00572571">
      <w:pPr>
        <w:spacing w:line="238" w:lineRule="auto"/>
        <w:jc w:val="both"/>
        <w:rPr>
          <w:sz w:val="20"/>
          <w:szCs w:val="20"/>
        </w:rPr>
      </w:pPr>
      <w:r>
        <w:t>7.4. 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14:paraId="5EFCD25B" w14:textId="77777777" w:rsidR="00572571" w:rsidRDefault="00572571" w:rsidP="00572571">
      <w:pPr>
        <w:spacing w:line="17" w:lineRule="exact"/>
        <w:rPr>
          <w:sz w:val="20"/>
          <w:szCs w:val="20"/>
        </w:rPr>
      </w:pPr>
    </w:p>
    <w:p w14:paraId="241EE146" w14:textId="77777777" w:rsidR="00572571" w:rsidRDefault="00572571" w:rsidP="00572571">
      <w:pPr>
        <w:spacing w:line="236" w:lineRule="auto"/>
        <w:jc w:val="both"/>
        <w:rPr>
          <w:sz w:val="20"/>
          <w:szCs w:val="20"/>
        </w:rPr>
      </w:pPr>
      <w:r>
        <w:t>7.5. Стороны уплачивают неустойку, предусмотренную настоящим Договором, в течение 10 (десяти) рабочих дней со дня получения соответствующего требования в письменной форме.</w:t>
      </w:r>
    </w:p>
    <w:p w14:paraId="4FB509B4" w14:textId="77777777" w:rsidR="00572571" w:rsidRDefault="00572571" w:rsidP="00572571">
      <w:pPr>
        <w:spacing w:line="2" w:lineRule="exact"/>
        <w:rPr>
          <w:sz w:val="20"/>
          <w:szCs w:val="20"/>
        </w:rPr>
      </w:pPr>
    </w:p>
    <w:p w14:paraId="6F421EF8" w14:textId="77777777" w:rsidR="00572571" w:rsidRDefault="00572571" w:rsidP="00572571">
      <w:pPr>
        <w:spacing w:line="354" w:lineRule="exact"/>
        <w:rPr>
          <w:sz w:val="20"/>
          <w:szCs w:val="20"/>
        </w:rPr>
      </w:pPr>
    </w:p>
    <w:p w14:paraId="56AB1577" w14:textId="77777777" w:rsidR="00572571" w:rsidRPr="001414E0" w:rsidRDefault="00572571" w:rsidP="00572571">
      <w:pPr>
        <w:spacing w:line="236" w:lineRule="auto"/>
        <w:ind w:left="260"/>
        <w:jc w:val="center"/>
        <w:rPr>
          <w:b/>
          <w:sz w:val="20"/>
          <w:szCs w:val="20"/>
        </w:rPr>
      </w:pPr>
      <w:r w:rsidRPr="001414E0">
        <w:rPr>
          <w:b/>
          <w:sz w:val="20"/>
          <w:szCs w:val="20"/>
        </w:rPr>
        <w:t xml:space="preserve">8. </w:t>
      </w:r>
      <w:r w:rsidRPr="001414E0">
        <w:rPr>
          <w:b/>
        </w:rPr>
        <w:t>ОБСТОЯТЕЛЬСТВА НЕПРЕОДОЛИМОЙ СИЛЫ</w:t>
      </w:r>
    </w:p>
    <w:p w14:paraId="7C635C5B" w14:textId="77777777" w:rsidR="00572571" w:rsidRDefault="00572571" w:rsidP="00572571">
      <w:pPr>
        <w:spacing w:line="238" w:lineRule="auto"/>
        <w:jc w:val="both"/>
        <w:rPr>
          <w:sz w:val="20"/>
          <w:szCs w:val="20"/>
        </w:rPr>
      </w:pPr>
      <w: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0ADAFF01" w14:textId="77777777" w:rsidR="00572571" w:rsidRDefault="00572571" w:rsidP="00572571">
      <w:pPr>
        <w:spacing w:line="23" w:lineRule="exact"/>
        <w:rPr>
          <w:sz w:val="20"/>
          <w:szCs w:val="20"/>
        </w:rPr>
      </w:pPr>
    </w:p>
    <w:p w14:paraId="0E758B3B" w14:textId="77777777" w:rsidR="00572571" w:rsidRDefault="00572571" w:rsidP="00572571">
      <w:pPr>
        <w:spacing w:line="238" w:lineRule="auto"/>
        <w:jc w:val="both"/>
        <w:rPr>
          <w:sz w:val="20"/>
          <w:szCs w:val="20"/>
        </w:rPr>
      </w:pPr>
      <w:r>
        <w:t>8.2.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4E6AFCF2" w14:textId="77777777" w:rsidR="00572571" w:rsidRDefault="00572571" w:rsidP="00572571">
      <w:pPr>
        <w:spacing w:line="21" w:lineRule="exact"/>
        <w:rPr>
          <w:sz w:val="20"/>
          <w:szCs w:val="20"/>
        </w:rPr>
      </w:pPr>
    </w:p>
    <w:p w14:paraId="7976B7B0" w14:textId="77777777" w:rsidR="00572571" w:rsidRDefault="00572571" w:rsidP="00572571">
      <w:pPr>
        <w:spacing w:line="238" w:lineRule="auto"/>
        <w:jc w:val="both"/>
        <w:rPr>
          <w:sz w:val="20"/>
          <w:szCs w:val="20"/>
        </w:rPr>
      </w:pPr>
      <w:r>
        <w:t>8.3.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5A71CABB" w14:textId="77777777" w:rsidR="00572571" w:rsidRDefault="00572571" w:rsidP="00572571">
      <w:pPr>
        <w:spacing w:line="15" w:lineRule="exact"/>
        <w:rPr>
          <w:sz w:val="20"/>
          <w:szCs w:val="20"/>
        </w:rPr>
      </w:pPr>
    </w:p>
    <w:p w14:paraId="5A7B4212" w14:textId="77777777" w:rsidR="00572571" w:rsidRDefault="00572571" w:rsidP="00572571">
      <w:pPr>
        <w:spacing w:line="238" w:lineRule="auto"/>
        <w:jc w:val="both"/>
        <w:rPr>
          <w:sz w:val="20"/>
          <w:szCs w:val="20"/>
        </w:rPr>
      </w:pPr>
      <w:r>
        <w:t xml:space="preserve">8.4.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w:t>
      </w:r>
      <w:r>
        <w:lastRenderedPageBreak/>
        <w:t>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45A29A16" w14:textId="77777777" w:rsidR="00572571" w:rsidRDefault="00572571" w:rsidP="00572571">
      <w:pPr>
        <w:spacing w:line="278" w:lineRule="exact"/>
        <w:rPr>
          <w:sz w:val="20"/>
          <w:szCs w:val="20"/>
        </w:rPr>
      </w:pPr>
    </w:p>
    <w:p w14:paraId="09FE06E7" w14:textId="77777777" w:rsidR="00572571" w:rsidRPr="00291693" w:rsidRDefault="00572571" w:rsidP="00572571">
      <w:pPr>
        <w:pStyle w:val="a5"/>
        <w:widowControl w:val="0"/>
        <w:ind w:left="0"/>
        <w:jc w:val="center"/>
        <w:rPr>
          <w:b/>
        </w:rPr>
      </w:pPr>
      <w:r w:rsidRPr="00291693">
        <w:rPr>
          <w:b/>
          <w:bCs/>
        </w:rPr>
        <w:t>9.  АНТИКОРРУПЦИОННАЯ ОГОВОРКА</w:t>
      </w:r>
    </w:p>
    <w:p w14:paraId="715B7547" w14:textId="77777777" w:rsidR="00572571" w:rsidRPr="00075CAE" w:rsidRDefault="00572571" w:rsidP="00572571">
      <w:pPr>
        <w:pStyle w:val="a5"/>
        <w:widowControl w:val="0"/>
        <w:ind w:left="0"/>
        <w:jc w:val="both"/>
        <w:outlineLvl w:val="0"/>
      </w:pPr>
      <w:r>
        <w:t>9</w:t>
      </w:r>
      <w:r w:rsidRPr="00075CAE">
        <w:t xml:space="preserve">.1. </w:t>
      </w:r>
      <w:r>
        <w:t>СУБЛИЦЕНЗИАРУ</w:t>
      </w:r>
      <w:r w:rsidRPr="00075CAE">
        <w:t xml:space="preserve"> известно о том, что </w:t>
      </w:r>
      <w:r>
        <w:t>СУБЛИЦЕНЗИАТ</w:t>
      </w:r>
      <w:r w:rsidRPr="00075CAE">
        <w:t xml:space="preserve"> ведёт антикоррупционную политику и развивает не допускающую коррупционных проявлений культуру. </w:t>
      </w:r>
    </w:p>
    <w:p w14:paraId="5CAF08D2" w14:textId="77777777" w:rsidR="00572571" w:rsidRPr="00075CAE" w:rsidRDefault="00572571" w:rsidP="00572571">
      <w:pPr>
        <w:pStyle w:val="a5"/>
        <w:widowControl w:val="0"/>
        <w:ind w:left="0"/>
        <w:jc w:val="both"/>
        <w:outlineLvl w:val="0"/>
      </w:pPr>
      <w:r>
        <w:t>9.2.</w:t>
      </w:r>
      <w:r w:rsidRPr="00075CAE">
        <w:t xml:space="preserve"> </w:t>
      </w:r>
      <w:r>
        <w:t>СУБЛИЦЕНЗИАР</w:t>
      </w:r>
      <w:r w:rsidRPr="00075CAE">
        <w:t xml:space="preserve"> настоящим подтверждает, что он ознакомился с «Кодексом деловой этики поставщика» АО «</w:t>
      </w:r>
      <w:proofErr w:type="spellStart"/>
      <w:r>
        <w:t>Айкумен</w:t>
      </w:r>
      <w:proofErr w:type="spellEnd"/>
      <w:r>
        <w:t xml:space="preserve"> ИБС»</w:t>
      </w:r>
      <w:r w:rsidRPr="00075CAE">
        <w:t xml:space="preserve"> (далее – «Кодекс»), размещенного в сети Интернет по адресу</w:t>
      </w:r>
      <w:r w:rsidRPr="00B030E6">
        <w:t xml:space="preserve">: </w:t>
      </w:r>
      <w:proofErr w:type="spellStart"/>
      <w:r w:rsidRPr="00B030E6">
        <w:t>http</w:t>
      </w:r>
      <w:proofErr w:type="spellEnd"/>
      <w:r>
        <w:rPr>
          <w:lang w:val="en-US"/>
        </w:rPr>
        <w:t>s</w:t>
      </w:r>
      <w:r w:rsidRPr="00B030E6">
        <w:t>://</w:t>
      </w:r>
      <w:r w:rsidRPr="00291693">
        <w:rPr>
          <w:lang w:val="en-US"/>
        </w:rPr>
        <w:t>www</w:t>
      </w:r>
      <w:r w:rsidRPr="000D4BDC">
        <w:t>.</w:t>
      </w:r>
      <w:proofErr w:type="spellStart"/>
      <w:r w:rsidRPr="00291693">
        <w:rPr>
          <w:lang w:val="en-US"/>
        </w:rPr>
        <w:t>iqmen</w:t>
      </w:r>
      <w:proofErr w:type="spellEnd"/>
      <w:r w:rsidRPr="00B030E6">
        <w:t>.</w:t>
      </w:r>
      <w:proofErr w:type="spellStart"/>
      <w:r w:rsidRPr="00291693">
        <w:rPr>
          <w:lang w:val="en-US"/>
        </w:rPr>
        <w:t>ru</w:t>
      </w:r>
      <w:proofErr w:type="spellEnd"/>
      <w:r w:rsidRPr="00B030E6">
        <w:t>,</w:t>
      </w:r>
      <w:r w:rsidRPr="00075CAE">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t>СУБЛИЦЕНЗИАРА</w:t>
      </w:r>
      <w:r w:rsidRPr="00075CAE">
        <w:t>.</w:t>
      </w:r>
    </w:p>
    <w:p w14:paraId="41F24D03" w14:textId="77777777" w:rsidR="00572571" w:rsidRPr="00075CAE" w:rsidRDefault="00572571" w:rsidP="00572571">
      <w:pPr>
        <w:pStyle w:val="a5"/>
        <w:widowControl w:val="0"/>
        <w:ind w:left="0"/>
        <w:jc w:val="both"/>
        <w:outlineLvl w:val="0"/>
      </w:pPr>
      <w:r>
        <w:t>9</w:t>
      </w:r>
      <w:r w:rsidRPr="00075CAE">
        <w:t xml:space="preserve">.3.  В случае возникновения у </w:t>
      </w:r>
      <w:r>
        <w:t>СУБЛИЦЕНЗИАТА</w:t>
      </w:r>
      <w:r w:rsidRPr="00075CAE">
        <w:t xml:space="preserve"> подозрений, что произошло или может произойти нарушение </w:t>
      </w:r>
      <w:r>
        <w:t>СУБЛИЦЕНЗИАРОМ</w:t>
      </w:r>
      <w:r w:rsidRPr="00075CAE">
        <w:t xml:space="preserve"> каких-либо положений Кодекса, </w:t>
      </w:r>
      <w:r>
        <w:t>СУБЛИЦЕНЗИАТОМ</w:t>
      </w:r>
      <w:r w:rsidRPr="00075CAE">
        <w:t xml:space="preserve"> в адрес такого </w:t>
      </w:r>
      <w:r>
        <w:t>СУБЛИЦЕНЗИАРА</w:t>
      </w:r>
      <w:r w:rsidRPr="00075CAE">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t>СУБЛИЦЕНЗИАРОМ</w:t>
      </w:r>
      <w:r w:rsidRPr="00075CAE">
        <w:t>, его аффилированными лицами, работниками или агентами.</w:t>
      </w:r>
    </w:p>
    <w:p w14:paraId="07813513" w14:textId="77777777" w:rsidR="00572571" w:rsidRDefault="00572571" w:rsidP="00572571">
      <w:pPr>
        <w:pStyle w:val="a5"/>
        <w:widowControl w:val="0"/>
        <w:ind w:left="0"/>
        <w:jc w:val="both"/>
        <w:outlineLvl w:val="0"/>
      </w:pPr>
      <w:r>
        <w:t>9</w:t>
      </w:r>
      <w:r w:rsidRPr="00075CAE">
        <w:t xml:space="preserve">.4. После направления </w:t>
      </w:r>
      <w:r>
        <w:t>СУБЛИЦЕНЗИАРУ</w:t>
      </w:r>
      <w:r w:rsidRPr="00075CAE">
        <w:t xml:space="preserve"> письменного уведомления </w:t>
      </w:r>
      <w:r>
        <w:t>СУБЛИЦЕНЗИАР</w:t>
      </w:r>
      <w:r w:rsidRPr="00075CAE">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w:t>
      </w:r>
      <w:r>
        <w:t xml:space="preserve"> СУБЛИЦЕНЗИАРОМ</w:t>
      </w:r>
      <w:r w:rsidRPr="00075CAE">
        <w:t xml:space="preserve"> в течение 10 (десяти) рабочих дней с даты направления письменного уведомления.</w:t>
      </w:r>
    </w:p>
    <w:p w14:paraId="02DDCA3C" w14:textId="77777777" w:rsidR="00572571" w:rsidRDefault="00572571" w:rsidP="00572571">
      <w:pPr>
        <w:pStyle w:val="a5"/>
        <w:widowControl w:val="0"/>
        <w:ind w:left="0"/>
        <w:jc w:val="both"/>
        <w:outlineLvl w:val="0"/>
      </w:pPr>
      <w:r>
        <w:t xml:space="preserve">9.5. </w:t>
      </w:r>
      <w:r w:rsidRPr="00075CAE">
        <w:t xml:space="preserve">В случае нарушения </w:t>
      </w:r>
      <w:r>
        <w:t>СУБЛИЦЕНЗИАРОМ</w:t>
      </w:r>
      <w:r w:rsidRPr="00075CAE">
        <w:t xml:space="preserve"> обязательств воздерживаться от запрещённых Кодексом действий и/или неполучения </w:t>
      </w:r>
      <w:r>
        <w:t>СУБЛИЦЕНЗИАРОМ</w:t>
      </w:r>
      <w:r w:rsidRPr="00075CAE">
        <w:t xml:space="preserve"> в установленный </w:t>
      </w:r>
      <w:r w:rsidRPr="007605FE">
        <w:t>п. 9.4.</w:t>
      </w:r>
      <w:r w:rsidRPr="00075CAE">
        <w:t xml:space="preserve"> настоящего Договора срок подтверждения, что нарушения не произошло или не произойдёт, </w:t>
      </w:r>
      <w:r>
        <w:t>СУБЛИЦЕНЗИАТ</w:t>
      </w:r>
      <w:r w:rsidRPr="00075CAE">
        <w:t xml:space="preserve"> имеет право расторгнуть настоящий Договор в одностороннем порядке полностью или в части, направив письменное уведомление о расторжении. </w:t>
      </w:r>
    </w:p>
    <w:p w14:paraId="11A41958" w14:textId="77777777" w:rsidR="00572571" w:rsidRDefault="00572571" w:rsidP="00572571">
      <w:pPr>
        <w:pStyle w:val="a5"/>
        <w:widowControl w:val="0"/>
        <w:ind w:left="0"/>
        <w:jc w:val="both"/>
        <w:outlineLvl w:val="0"/>
      </w:pPr>
      <w:r>
        <w:t xml:space="preserve">9.6. </w:t>
      </w:r>
      <w:r w:rsidRPr="00075CAE">
        <w:t xml:space="preserve">В случае расторжения настоящего Договора в соответствии с положениями настоящей статьи </w:t>
      </w:r>
      <w:r>
        <w:t>СУБЛИЦЕНЗИАТ</w:t>
      </w:r>
      <w:r w:rsidRPr="00075CAE">
        <w:t xml:space="preserve"> вправе требовать возмещения реального ущерба, возникшего в результате такого расторжения.</w:t>
      </w:r>
    </w:p>
    <w:p w14:paraId="5F6D0BA0" w14:textId="77777777" w:rsidR="00572571" w:rsidRDefault="00572571" w:rsidP="00572571">
      <w:pPr>
        <w:pStyle w:val="a5"/>
        <w:widowControl w:val="0"/>
        <w:ind w:left="0"/>
        <w:jc w:val="both"/>
        <w:outlineLvl w:val="0"/>
      </w:pPr>
      <w:r>
        <w:t xml:space="preserve">9.7. </w:t>
      </w:r>
      <w:r w:rsidRPr="00075CAE">
        <w:t xml:space="preserve">В течение срока действия настоящего Договора </w:t>
      </w:r>
      <w:r>
        <w:t>СУБЛИЦЕНЗИАТ</w:t>
      </w:r>
      <w:r w:rsidRPr="00075CAE">
        <w:t xml:space="preserve"> имеет право</w:t>
      </w:r>
      <w:r>
        <w:t>, к</w:t>
      </w:r>
      <w:r w:rsidRPr="00075CAE">
        <w:t xml:space="preserve">ак самостоятельно, так и с привлечением к аудиту третьих лиц, осуществлять контроль по соблюдению </w:t>
      </w:r>
      <w:r>
        <w:t>СУБЛИЦЕНЗИАРОМ</w:t>
      </w:r>
      <w:r w:rsidRPr="00075CAE">
        <w:t xml:space="preserve"> требований Кодекса, в том числе проверять всю документацию </w:t>
      </w:r>
      <w:r>
        <w:t>СУБЛИЦЕНЗИАРА</w:t>
      </w:r>
      <w:r w:rsidRPr="00075CAE">
        <w:t xml:space="preserve">, которая относится к настоящему Договору. </w:t>
      </w:r>
    </w:p>
    <w:p w14:paraId="7563F4FB" w14:textId="77777777" w:rsidR="00572571" w:rsidRDefault="00572571" w:rsidP="00572571">
      <w:pPr>
        <w:pStyle w:val="a5"/>
        <w:widowControl w:val="0"/>
        <w:ind w:left="0"/>
        <w:jc w:val="both"/>
        <w:outlineLvl w:val="0"/>
      </w:pPr>
      <w:r>
        <w:t>9.8. СУБЛИЦЕНЗИАТ</w:t>
      </w:r>
      <w:r w:rsidRPr="00075CAE">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14:paraId="16BA24B1" w14:textId="77777777" w:rsidR="00572571" w:rsidRDefault="00572571" w:rsidP="00572571">
      <w:pPr>
        <w:pStyle w:val="a5"/>
        <w:widowControl w:val="0"/>
        <w:ind w:left="0"/>
        <w:jc w:val="both"/>
        <w:outlineLvl w:val="0"/>
      </w:pPr>
    </w:p>
    <w:p w14:paraId="7E1E562A" w14:textId="77777777" w:rsidR="00572571" w:rsidRPr="001414E0" w:rsidRDefault="00572571" w:rsidP="00572571">
      <w:pPr>
        <w:pStyle w:val="a5"/>
        <w:tabs>
          <w:tab w:val="left" w:pos="4100"/>
        </w:tabs>
        <w:jc w:val="center"/>
        <w:rPr>
          <w:b/>
        </w:rPr>
      </w:pPr>
      <w:r w:rsidRPr="000D4BDC">
        <w:rPr>
          <w:b/>
        </w:rPr>
        <w:t>10.</w:t>
      </w:r>
      <w:r>
        <w:rPr>
          <w:b/>
        </w:rPr>
        <w:t xml:space="preserve">ПРОЧИЕ </w:t>
      </w:r>
      <w:r w:rsidRPr="001414E0">
        <w:rPr>
          <w:b/>
        </w:rPr>
        <w:t>УСЛОВИЯ</w:t>
      </w:r>
    </w:p>
    <w:p w14:paraId="6CDC8E7A" w14:textId="77777777" w:rsidR="00572571" w:rsidRDefault="00572571" w:rsidP="00572571">
      <w:pPr>
        <w:spacing w:line="288" w:lineRule="exact"/>
        <w:rPr>
          <w:sz w:val="20"/>
          <w:szCs w:val="20"/>
        </w:rPr>
      </w:pPr>
    </w:p>
    <w:p w14:paraId="6452DD06" w14:textId="77777777" w:rsidR="00572571" w:rsidRDefault="00572571" w:rsidP="00572571">
      <w:pPr>
        <w:spacing w:line="234" w:lineRule="auto"/>
        <w:ind w:right="20"/>
        <w:jc w:val="both"/>
        <w:rPr>
          <w:sz w:val="20"/>
          <w:szCs w:val="20"/>
        </w:rPr>
      </w:pPr>
      <w:r>
        <w:t>10.1. Любые изменения или дополнения к настоящему Договору должны совершаться Сторонами в письменной форме.</w:t>
      </w:r>
    </w:p>
    <w:p w14:paraId="59F60F03" w14:textId="77777777" w:rsidR="00572571" w:rsidRDefault="00572571" w:rsidP="00572571">
      <w:pPr>
        <w:spacing w:line="14" w:lineRule="exact"/>
        <w:rPr>
          <w:sz w:val="20"/>
          <w:szCs w:val="20"/>
        </w:rPr>
      </w:pPr>
    </w:p>
    <w:p w14:paraId="4FAACC24" w14:textId="77777777" w:rsidR="00572571" w:rsidRDefault="00572571" w:rsidP="00572571">
      <w:pPr>
        <w:spacing w:line="236" w:lineRule="auto"/>
        <w:jc w:val="both"/>
        <w:rPr>
          <w:sz w:val="20"/>
          <w:szCs w:val="20"/>
        </w:rPr>
      </w:pPr>
      <w:r>
        <w:t>10.2. 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14:paraId="66666A0D" w14:textId="77777777" w:rsidR="00572571" w:rsidRDefault="00572571" w:rsidP="00572571">
      <w:pPr>
        <w:spacing w:line="14" w:lineRule="exact"/>
        <w:rPr>
          <w:sz w:val="20"/>
          <w:szCs w:val="20"/>
        </w:rPr>
      </w:pPr>
    </w:p>
    <w:p w14:paraId="01FF60EC" w14:textId="77777777" w:rsidR="00572571" w:rsidRDefault="00572571" w:rsidP="00572571">
      <w:pPr>
        <w:spacing w:line="234" w:lineRule="auto"/>
        <w:jc w:val="both"/>
        <w:rPr>
          <w:sz w:val="20"/>
          <w:szCs w:val="20"/>
        </w:rPr>
      </w:pPr>
      <w:r>
        <w:t>10.3. Настоящий Договор составлен в двух экземплярах, имеющих равную юридическую силу, по одному для каждой из Сторон.</w:t>
      </w:r>
    </w:p>
    <w:p w14:paraId="3D35FC4D" w14:textId="77777777" w:rsidR="00572571" w:rsidRDefault="00572571" w:rsidP="00572571">
      <w:pPr>
        <w:spacing w:line="14" w:lineRule="exact"/>
        <w:jc w:val="both"/>
        <w:rPr>
          <w:sz w:val="20"/>
          <w:szCs w:val="20"/>
        </w:rPr>
      </w:pPr>
    </w:p>
    <w:p w14:paraId="5B1CE326" w14:textId="77777777" w:rsidR="00572571" w:rsidRDefault="00572571" w:rsidP="00572571">
      <w:pPr>
        <w:spacing w:line="236" w:lineRule="auto"/>
        <w:jc w:val="both"/>
        <w:rPr>
          <w:sz w:val="20"/>
          <w:szCs w:val="20"/>
        </w:rPr>
      </w:pPr>
      <w:r>
        <w:t xml:space="preserve">10.4. Настоящий Договор вступает в силу со дня его подписания обеими Сторонами и действует до полного исполнения Сторонами своих обязательств. Срок действия прав на </w:t>
      </w:r>
      <w:r w:rsidRPr="00FB3178">
        <w:t xml:space="preserve">продление простой (неисключительной) </w:t>
      </w:r>
      <w:r>
        <w:t>Л</w:t>
      </w:r>
      <w:r w:rsidRPr="00FB3178">
        <w:t>ицензии</w:t>
      </w:r>
      <w:r>
        <w:t xml:space="preserve"> равен 1 (одному) году с даты передачи Лицензии СУБЛИЦЕНЗИАТУ.</w:t>
      </w:r>
    </w:p>
    <w:p w14:paraId="7E431D17" w14:textId="77777777" w:rsidR="00572571" w:rsidRDefault="00572571" w:rsidP="00572571">
      <w:pPr>
        <w:spacing w:line="2" w:lineRule="exact"/>
        <w:jc w:val="both"/>
        <w:rPr>
          <w:sz w:val="20"/>
          <w:szCs w:val="20"/>
        </w:rPr>
      </w:pPr>
    </w:p>
    <w:p w14:paraId="6FBFF7F5" w14:textId="77777777" w:rsidR="00572571" w:rsidRDefault="00572571" w:rsidP="00572571">
      <w:pPr>
        <w:tabs>
          <w:tab w:val="left" w:pos="960"/>
        </w:tabs>
        <w:jc w:val="both"/>
        <w:rPr>
          <w:sz w:val="20"/>
          <w:szCs w:val="20"/>
        </w:rPr>
      </w:pPr>
      <w:r>
        <w:t>10.5.</w:t>
      </w:r>
      <w:r>
        <w:rPr>
          <w:sz w:val="20"/>
          <w:szCs w:val="20"/>
        </w:rPr>
        <w:tab/>
      </w:r>
      <w:r>
        <w:rPr>
          <w:sz w:val="23"/>
          <w:szCs w:val="23"/>
        </w:rPr>
        <w:t>Приложениями к настоящему Договору являются:</w:t>
      </w:r>
    </w:p>
    <w:p w14:paraId="329874E8" w14:textId="77777777" w:rsidR="00572571" w:rsidRDefault="00572571" w:rsidP="00572571">
      <w:pPr>
        <w:tabs>
          <w:tab w:val="left" w:pos="960"/>
        </w:tabs>
        <w:jc w:val="both"/>
      </w:pPr>
      <w:r>
        <w:t>10.5.1. Приложение № 1 – Спецификация ПО;</w:t>
      </w:r>
    </w:p>
    <w:p w14:paraId="1DC9A859" w14:textId="77777777" w:rsidR="00572571" w:rsidRDefault="00572571" w:rsidP="00572571">
      <w:pPr>
        <w:tabs>
          <w:tab w:val="left" w:pos="960"/>
        </w:tabs>
        <w:jc w:val="both"/>
        <w:rPr>
          <w:sz w:val="20"/>
          <w:szCs w:val="20"/>
        </w:rPr>
      </w:pPr>
      <w:r>
        <w:t xml:space="preserve">10.5.2. </w:t>
      </w:r>
      <w:r>
        <w:rPr>
          <w:color w:val="000000"/>
          <w:lang w:eastAsia="en-US"/>
        </w:rPr>
        <w:t xml:space="preserve">Приложение № 2 - Форма акта </w:t>
      </w:r>
      <w:r w:rsidRPr="00FD14E2">
        <w:rPr>
          <w:color w:val="000000"/>
          <w:lang w:eastAsia="en-US"/>
        </w:rPr>
        <w:t xml:space="preserve">сдачи-приемки по </w:t>
      </w:r>
      <w:r w:rsidRPr="00FD14E2">
        <w:rPr>
          <w:color w:val="000000"/>
        </w:rPr>
        <w:t>Договору.</w:t>
      </w:r>
    </w:p>
    <w:p w14:paraId="5C4C1D6C" w14:textId="77777777" w:rsidR="00572571" w:rsidRDefault="00572571" w:rsidP="00572571">
      <w:pPr>
        <w:tabs>
          <w:tab w:val="left" w:pos="960"/>
        </w:tabs>
        <w:jc w:val="both"/>
        <w:rPr>
          <w:sz w:val="20"/>
          <w:szCs w:val="20"/>
        </w:rPr>
      </w:pPr>
      <w:r>
        <w:lastRenderedPageBreak/>
        <w:t>10.6.     Указанные в п.  10.5 настоящего Договора приложения к настоящему Договору</w:t>
      </w:r>
    </w:p>
    <w:p w14:paraId="6F118FD3" w14:textId="77777777" w:rsidR="00572571" w:rsidRDefault="00572571" w:rsidP="00572571">
      <w:pPr>
        <w:jc w:val="both"/>
      </w:pPr>
      <w:r>
        <w:t xml:space="preserve">являются его неотъемлемой частью. </w:t>
      </w:r>
    </w:p>
    <w:p w14:paraId="0FC77875" w14:textId="77777777" w:rsidR="00572571" w:rsidRDefault="00572571" w:rsidP="00572571">
      <w:pPr>
        <w:jc w:val="both"/>
      </w:pPr>
    </w:p>
    <w:p w14:paraId="7264DC12" w14:textId="77777777" w:rsidR="00572571" w:rsidRDefault="00572571" w:rsidP="00572571">
      <w:pPr>
        <w:jc w:val="both"/>
      </w:pPr>
    </w:p>
    <w:p w14:paraId="225B87E4" w14:textId="77777777" w:rsidR="00572571" w:rsidRPr="00A802D8" w:rsidRDefault="00572571" w:rsidP="00572571">
      <w:pPr>
        <w:pStyle w:val="a5"/>
        <w:numPr>
          <w:ilvl w:val="0"/>
          <w:numId w:val="49"/>
        </w:numPr>
        <w:tabs>
          <w:tab w:val="left" w:pos="3320"/>
        </w:tabs>
        <w:jc w:val="center"/>
        <w:rPr>
          <w:b/>
        </w:rPr>
      </w:pPr>
      <w:r w:rsidRPr="00A802D8">
        <w:rPr>
          <w:b/>
        </w:rPr>
        <w:t>РЕКВИЗИТЫ И ПОДПИСИ СТОРОН</w:t>
      </w:r>
    </w:p>
    <w:p w14:paraId="2C78F84B" w14:textId="77777777" w:rsidR="00572571" w:rsidRPr="001414E0" w:rsidRDefault="00572571" w:rsidP="00572571">
      <w:pPr>
        <w:pStyle w:val="a5"/>
        <w:tabs>
          <w:tab w:val="left" w:pos="3320"/>
        </w:tabs>
        <w:rPr>
          <w:b/>
        </w:rPr>
      </w:pPr>
    </w:p>
    <w:p w14:paraId="37DA0D25" w14:textId="77777777" w:rsidR="00572571" w:rsidRDefault="00572571" w:rsidP="00572571">
      <w:pPr>
        <w:tabs>
          <w:tab w:val="left" w:pos="4920"/>
        </w:tabs>
        <w:ind w:left="260"/>
        <w:jc w:val="center"/>
      </w:pPr>
      <w:r>
        <w:t>СУБЛИЦЕНЗИАТ</w:t>
      </w:r>
      <w:r>
        <w:tab/>
      </w:r>
      <w:r>
        <w:tab/>
        <w:t>СУБЛИЦЕНЗИАР</w:t>
      </w:r>
    </w:p>
    <w:p w14:paraId="43370B40" w14:textId="77777777" w:rsidR="00572571" w:rsidRDefault="00572571" w:rsidP="00572571">
      <w:pPr>
        <w:tabs>
          <w:tab w:val="left" w:pos="4920"/>
        </w:tabs>
        <w:ind w:left="260"/>
        <w:rPr>
          <w:b/>
        </w:rPr>
      </w:pPr>
      <w:r w:rsidRPr="006F4580">
        <w:rPr>
          <w:b/>
        </w:rPr>
        <w:t>АО «</w:t>
      </w:r>
      <w:proofErr w:type="spellStart"/>
      <w:r w:rsidRPr="006F4580">
        <w:rPr>
          <w:b/>
        </w:rPr>
        <w:t>Айкумен</w:t>
      </w:r>
      <w:proofErr w:type="spellEnd"/>
      <w:r w:rsidRPr="006F4580">
        <w:rPr>
          <w:b/>
        </w:rPr>
        <w:t xml:space="preserve"> ИБС»</w:t>
      </w:r>
    </w:p>
    <w:p w14:paraId="31B762AE" w14:textId="77777777" w:rsidR="00572571" w:rsidRDefault="00572571" w:rsidP="00572571">
      <w:pPr>
        <w:suppressAutoHyphens/>
        <w:ind w:left="284"/>
        <w:rPr>
          <w:rFonts w:eastAsia="Batang"/>
        </w:rPr>
      </w:pPr>
      <w:r>
        <w:rPr>
          <w:rFonts w:eastAsia="Batang"/>
        </w:rPr>
        <w:t xml:space="preserve">Адрес места нахождения: </w:t>
      </w:r>
    </w:p>
    <w:p w14:paraId="63516B2D" w14:textId="77777777" w:rsidR="00572571" w:rsidRDefault="00572571" w:rsidP="00572571">
      <w:pPr>
        <w:suppressAutoHyphens/>
        <w:ind w:left="284"/>
        <w:rPr>
          <w:rFonts w:eastAsia="Batang"/>
        </w:rPr>
      </w:pPr>
      <w:r>
        <w:rPr>
          <w:rFonts w:eastAsia="Batang"/>
        </w:rPr>
        <w:t xml:space="preserve">127018, г. Москва, </w:t>
      </w:r>
    </w:p>
    <w:p w14:paraId="45897F81" w14:textId="77777777" w:rsidR="00572571" w:rsidRDefault="00572571" w:rsidP="00572571">
      <w:pPr>
        <w:suppressAutoHyphens/>
        <w:ind w:left="284"/>
        <w:rPr>
          <w:rFonts w:eastAsia="Batang"/>
        </w:rPr>
      </w:pPr>
      <w:r>
        <w:rPr>
          <w:rFonts w:eastAsia="Batang"/>
        </w:rPr>
        <w:t>ул. Сущевский вал, дом 26</w:t>
      </w:r>
    </w:p>
    <w:p w14:paraId="46ED4FC1" w14:textId="77777777" w:rsidR="00572571" w:rsidRDefault="00572571" w:rsidP="00572571">
      <w:pPr>
        <w:suppressAutoHyphens/>
        <w:ind w:left="284"/>
        <w:rPr>
          <w:rFonts w:eastAsia="Batang"/>
        </w:rPr>
      </w:pPr>
      <w:r>
        <w:rPr>
          <w:rFonts w:eastAsia="Batang"/>
        </w:rPr>
        <w:t>ОГРН: 1087746614592,</w:t>
      </w:r>
    </w:p>
    <w:p w14:paraId="19197B6D" w14:textId="77777777" w:rsidR="00572571" w:rsidRDefault="00572571" w:rsidP="00572571">
      <w:pPr>
        <w:suppressAutoHyphens/>
        <w:ind w:left="284"/>
        <w:rPr>
          <w:rFonts w:eastAsia="Batang"/>
        </w:rPr>
      </w:pPr>
      <w:r>
        <w:rPr>
          <w:rFonts w:eastAsia="Batang"/>
        </w:rPr>
        <w:t>ИНН: 7729602052, КПП: 771501001,</w:t>
      </w:r>
    </w:p>
    <w:p w14:paraId="01A0D60D" w14:textId="77777777" w:rsidR="00572571" w:rsidRDefault="00572571" w:rsidP="00572571">
      <w:pPr>
        <w:suppressAutoHyphens/>
        <w:ind w:left="284"/>
        <w:rPr>
          <w:rFonts w:eastAsia="Batang"/>
        </w:rPr>
      </w:pPr>
      <w:r>
        <w:rPr>
          <w:rFonts w:eastAsia="Batang"/>
        </w:rPr>
        <w:t>р/счет 40702810600030005299</w:t>
      </w:r>
    </w:p>
    <w:p w14:paraId="12404ED9" w14:textId="77777777" w:rsidR="00572571" w:rsidRDefault="00572571" w:rsidP="00572571">
      <w:pPr>
        <w:suppressAutoHyphens/>
        <w:ind w:left="284"/>
        <w:rPr>
          <w:rFonts w:eastAsia="Batang"/>
        </w:rPr>
      </w:pPr>
      <w:r>
        <w:rPr>
          <w:rFonts w:eastAsia="Batang"/>
        </w:rPr>
        <w:t xml:space="preserve">в БАНКЕ ВТБ (ПАО) </w:t>
      </w:r>
      <w:proofErr w:type="spellStart"/>
      <w:r>
        <w:rPr>
          <w:rFonts w:eastAsia="Batang"/>
        </w:rPr>
        <w:t>г.Москва</w:t>
      </w:r>
      <w:proofErr w:type="spellEnd"/>
      <w:r>
        <w:rPr>
          <w:rFonts w:eastAsia="Batang"/>
        </w:rPr>
        <w:t>,</w:t>
      </w:r>
    </w:p>
    <w:p w14:paraId="481D8F0F" w14:textId="77777777" w:rsidR="00572571" w:rsidRDefault="00572571" w:rsidP="00572571">
      <w:pPr>
        <w:suppressAutoHyphens/>
        <w:ind w:left="284"/>
        <w:rPr>
          <w:rFonts w:eastAsia="Batang"/>
        </w:rPr>
      </w:pPr>
      <w:r>
        <w:rPr>
          <w:rFonts w:eastAsia="Batang"/>
        </w:rPr>
        <w:t>Доп. офис № 3 «Тургеневский»</w:t>
      </w:r>
    </w:p>
    <w:p w14:paraId="31060895" w14:textId="77777777" w:rsidR="00572571" w:rsidRDefault="00572571" w:rsidP="00572571">
      <w:pPr>
        <w:suppressAutoHyphens/>
        <w:ind w:left="284"/>
        <w:rPr>
          <w:rFonts w:eastAsia="Batang"/>
        </w:rPr>
      </w:pPr>
      <w:r>
        <w:rPr>
          <w:rFonts w:eastAsia="Batang"/>
        </w:rPr>
        <w:t xml:space="preserve">к/счёт 30101810700000000187 </w:t>
      </w:r>
    </w:p>
    <w:p w14:paraId="4F83FAEB" w14:textId="77777777" w:rsidR="00572571" w:rsidRDefault="00572571" w:rsidP="00572571">
      <w:pPr>
        <w:suppressAutoHyphens/>
        <w:ind w:left="284"/>
        <w:rPr>
          <w:rFonts w:eastAsia="Batang"/>
        </w:rPr>
      </w:pPr>
      <w:r>
        <w:rPr>
          <w:rFonts w:eastAsia="Batang"/>
        </w:rPr>
        <w:t>в ГУ Банка России по ЦФО,</w:t>
      </w:r>
    </w:p>
    <w:p w14:paraId="153DEB75" w14:textId="77777777" w:rsidR="00572571" w:rsidRDefault="00572571" w:rsidP="00572571">
      <w:pPr>
        <w:suppressAutoHyphens/>
        <w:ind w:left="284"/>
        <w:rPr>
          <w:rFonts w:eastAsia="Batang"/>
        </w:rPr>
      </w:pPr>
      <w:r>
        <w:rPr>
          <w:rFonts w:eastAsia="Batang"/>
        </w:rPr>
        <w:t>БИК 044525187</w:t>
      </w:r>
    </w:p>
    <w:p w14:paraId="037E9211" w14:textId="77777777" w:rsidR="00572571" w:rsidRDefault="00572571" w:rsidP="00572571">
      <w:pPr>
        <w:spacing w:line="200" w:lineRule="exact"/>
        <w:ind w:left="284"/>
        <w:rPr>
          <w:rFonts w:eastAsia="Batang"/>
        </w:rPr>
      </w:pPr>
      <w:r>
        <w:rPr>
          <w:rFonts w:eastAsia="Batang"/>
        </w:rPr>
        <w:t>телефон: +7 (495) 727-35-39</w:t>
      </w:r>
    </w:p>
    <w:p w14:paraId="29B6503F" w14:textId="77777777" w:rsidR="00572571" w:rsidRDefault="00572571" w:rsidP="00572571">
      <w:pPr>
        <w:spacing w:line="200" w:lineRule="exact"/>
        <w:ind w:left="284"/>
        <w:rPr>
          <w:rFonts w:eastAsia="Batang"/>
        </w:rPr>
      </w:pPr>
    </w:p>
    <w:p w14:paraId="523151F5" w14:textId="77777777" w:rsidR="00572571" w:rsidRDefault="00572571" w:rsidP="00572571">
      <w:pPr>
        <w:spacing w:line="200" w:lineRule="exact"/>
        <w:ind w:left="284"/>
        <w:rPr>
          <w:rFonts w:eastAsia="Batang"/>
        </w:rPr>
      </w:pPr>
    </w:p>
    <w:p w14:paraId="4922125F" w14:textId="77777777" w:rsidR="00572571" w:rsidRDefault="00572571" w:rsidP="00572571">
      <w:pPr>
        <w:spacing w:line="200" w:lineRule="exact"/>
        <w:ind w:left="284"/>
        <w:rPr>
          <w:sz w:val="20"/>
          <w:szCs w:val="20"/>
        </w:rPr>
      </w:pPr>
      <w:r>
        <w:rPr>
          <w:rFonts w:eastAsia="Batang"/>
        </w:rPr>
        <w:t>___</w:t>
      </w:r>
    </w:p>
    <w:p w14:paraId="3B27B5B5" w14:textId="77777777" w:rsidR="00572571" w:rsidRDefault="00572571" w:rsidP="00572571">
      <w:pPr>
        <w:spacing w:line="200" w:lineRule="exact"/>
      </w:pPr>
      <w:r>
        <w:t>______</w:t>
      </w:r>
    </w:p>
    <w:p w14:paraId="7D72A981" w14:textId="77777777" w:rsidR="00572571" w:rsidRDefault="00572571" w:rsidP="00572571">
      <w:pPr>
        <w:spacing w:line="20" w:lineRule="exact"/>
        <w:rPr>
          <w:sz w:val="20"/>
          <w:szCs w:val="20"/>
        </w:rPr>
      </w:pPr>
      <w:r>
        <w:rPr>
          <w:sz w:val="20"/>
          <w:szCs w:val="20"/>
        </w:rPr>
        <w:br w:type="column"/>
      </w:r>
    </w:p>
    <w:p w14:paraId="32DDC861" w14:textId="77777777" w:rsidR="00572571" w:rsidRPr="00FD14E2" w:rsidRDefault="00572571" w:rsidP="00572571">
      <w:pPr>
        <w:ind w:right="260"/>
        <w:jc w:val="right"/>
        <w:rPr>
          <w:b/>
          <w:sz w:val="20"/>
          <w:szCs w:val="20"/>
        </w:rPr>
      </w:pPr>
      <w:r w:rsidRPr="00FD14E2">
        <w:rPr>
          <w:b/>
        </w:rPr>
        <w:t>Приложение № 1</w:t>
      </w:r>
    </w:p>
    <w:p w14:paraId="015CF74D" w14:textId="77777777" w:rsidR="00572571" w:rsidRDefault="00572571" w:rsidP="00572571">
      <w:pPr>
        <w:jc w:val="right"/>
        <w:rPr>
          <w:sz w:val="23"/>
          <w:szCs w:val="23"/>
        </w:rPr>
      </w:pPr>
      <w:r>
        <w:t xml:space="preserve">к Договору </w:t>
      </w:r>
      <w:r w:rsidRPr="002432F7">
        <w:rPr>
          <w:sz w:val="23"/>
          <w:szCs w:val="23"/>
        </w:rPr>
        <w:t xml:space="preserve">на </w:t>
      </w:r>
      <w:r>
        <w:rPr>
          <w:sz w:val="23"/>
          <w:szCs w:val="23"/>
        </w:rPr>
        <w:t>п</w:t>
      </w:r>
      <w:r w:rsidRPr="002648E4">
        <w:rPr>
          <w:sz w:val="23"/>
          <w:szCs w:val="23"/>
        </w:rPr>
        <w:t xml:space="preserve">редоставление прав </w:t>
      </w:r>
    </w:p>
    <w:p w14:paraId="6687F214" w14:textId="77777777" w:rsidR="00572571" w:rsidRDefault="00572571" w:rsidP="00572571">
      <w:pPr>
        <w:jc w:val="right"/>
        <w:rPr>
          <w:sz w:val="23"/>
          <w:szCs w:val="23"/>
        </w:rPr>
      </w:pPr>
      <w:r w:rsidRPr="002648E4">
        <w:rPr>
          <w:sz w:val="23"/>
          <w:szCs w:val="23"/>
        </w:rPr>
        <w:t xml:space="preserve">(продление простой (неисключительной) лицензии) </w:t>
      </w:r>
    </w:p>
    <w:p w14:paraId="085ED072" w14:textId="77777777" w:rsidR="00572571" w:rsidRDefault="00572571" w:rsidP="00572571">
      <w:pPr>
        <w:jc w:val="right"/>
        <w:rPr>
          <w:sz w:val="23"/>
          <w:szCs w:val="23"/>
        </w:rPr>
      </w:pPr>
      <w:r w:rsidRPr="002648E4">
        <w:rPr>
          <w:sz w:val="23"/>
          <w:szCs w:val="23"/>
        </w:rPr>
        <w:t xml:space="preserve">на программное обеспечение </w:t>
      </w:r>
      <w:r>
        <w:rPr>
          <w:sz w:val="23"/>
          <w:szCs w:val="23"/>
        </w:rPr>
        <w:t xml:space="preserve">Почтовый сервер </w:t>
      </w:r>
      <w:r w:rsidRPr="002648E4">
        <w:rPr>
          <w:sz w:val="23"/>
          <w:szCs w:val="23"/>
        </w:rPr>
        <w:t xml:space="preserve">Ice </w:t>
      </w:r>
      <w:proofErr w:type="spellStart"/>
      <w:r w:rsidRPr="002648E4">
        <w:rPr>
          <w:sz w:val="23"/>
          <w:szCs w:val="23"/>
        </w:rPr>
        <w:t>Warp</w:t>
      </w:r>
      <w:proofErr w:type="spellEnd"/>
    </w:p>
    <w:p w14:paraId="386F68ED" w14:textId="77777777" w:rsidR="00572571" w:rsidRDefault="00572571" w:rsidP="00572571">
      <w:pPr>
        <w:jc w:val="right"/>
        <w:rPr>
          <w:sz w:val="20"/>
          <w:szCs w:val="20"/>
        </w:rPr>
      </w:pPr>
      <w:r>
        <w:t>№________ от «</w:t>
      </w:r>
      <w:r>
        <w:rPr>
          <w:lang w:val="en-US"/>
        </w:rPr>
        <w:t>____</w:t>
      </w:r>
      <w:r>
        <w:t>»  ________ 2022 г.</w:t>
      </w:r>
    </w:p>
    <w:p w14:paraId="251918D4" w14:textId="77777777" w:rsidR="00572571" w:rsidRDefault="00572571" w:rsidP="00572571">
      <w:pPr>
        <w:spacing w:line="200" w:lineRule="exact"/>
        <w:rPr>
          <w:sz w:val="20"/>
          <w:szCs w:val="20"/>
        </w:rPr>
      </w:pPr>
    </w:p>
    <w:p w14:paraId="4EDA307E" w14:textId="77777777" w:rsidR="00572571" w:rsidRDefault="00572571" w:rsidP="00572571">
      <w:pPr>
        <w:spacing w:line="352" w:lineRule="exact"/>
        <w:rPr>
          <w:sz w:val="20"/>
          <w:szCs w:val="20"/>
        </w:rPr>
      </w:pPr>
    </w:p>
    <w:p w14:paraId="23832373" w14:textId="77777777" w:rsidR="00572571" w:rsidRDefault="00572571" w:rsidP="00572571">
      <w:pPr>
        <w:ind w:left="3300"/>
      </w:pPr>
      <w:r>
        <w:t>СПЕЦИФИКАЦИЯ ПО</w:t>
      </w:r>
    </w:p>
    <w:p w14:paraId="78F3A5CD" w14:textId="77777777" w:rsidR="00572571" w:rsidRDefault="00572571" w:rsidP="00572571">
      <w:pPr>
        <w:ind w:left="3300"/>
      </w:pPr>
    </w:p>
    <w:p w14:paraId="362C9E10" w14:textId="77777777" w:rsidR="00572571" w:rsidRDefault="00572571" w:rsidP="00572571">
      <w:pPr>
        <w:ind w:left="3300"/>
      </w:pPr>
    </w:p>
    <w:tbl>
      <w:tblPr>
        <w:tblStyle w:val="ad"/>
        <w:tblW w:w="10349" w:type="dxa"/>
        <w:tblInd w:w="-5" w:type="dxa"/>
        <w:tblLook w:val="04A0" w:firstRow="1" w:lastRow="0" w:firstColumn="1" w:lastColumn="0" w:noHBand="0" w:noVBand="1"/>
      </w:tblPr>
      <w:tblGrid>
        <w:gridCol w:w="526"/>
        <w:gridCol w:w="4458"/>
        <w:gridCol w:w="1180"/>
        <w:gridCol w:w="1012"/>
        <w:gridCol w:w="1370"/>
        <w:gridCol w:w="1803"/>
      </w:tblGrid>
      <w:tr w:rsidR="00572571" w:rsidRPr="00FD48C2" w14:paraId="080F642F" w14:textId="77777777" w:rsidTr="00593A4D">
        <w:tc>
          <w:tcPr>
            <w:tcW w:w="526" w:type="dxa"/>
          </w:tcPr>
          <w:p w14:paraId="68B89790" w14:textId="77777777" w:rsidR="00572571" w:rsidRPr="00FD48C2" w:rsidRDefault="00572571" w:rsidP="00593A4D">
            <w:r w:rsidRPr="00FD48C2">
              <w:t>№</w:t>
            </w:r>
          </w:p>
        </w:tc>
        <w:tc>
          <w:tcPr>
            <w:tcW w:w="4458" w:type="dxa"/>
          </w:tcPr>
          <w:p w14:paraId="0C9B61A8" w14:textId="77777777" w:rsidR="00572571" w:rsidRPr="00AA257A" w:rsidRDefault="00572571" w:rsidP="00593A4D">
            <w:r w:rsidRPr="00AA257A">
              <w:t>Наименование и состав ПО</w:t>
            </w:r>
          </w:p>
        </w:tc>
        <w:tc>
          <w:tcPr>
            <w:tcW w:w="1180" w:type="dxa"/>
          </w:tcPr>
          <w:p w14:paraId="3FFE248D" w14:textId="77777777" w:rsidR="00572571" w:rsidRDefault="00572571" w:rsidP="00593A4D">
            <w:r w:rsidRPr="00AA257A">
              <w:t>Кол-во лицензий</w:t>
            </w:r>
          </w:p>
          <w:p w14:paraId="13CD09BF" w14:textId="77777777" w:rsidR="00572571" w:rsidRPr="00AA257A" w:rsidRDefault="00572571" w:rsidP="00593A4D">
            <w:r>
              <w:t>(у.е.)</w:t>
            </w:r>
          </w:p>
        </w:tc>
        <w:tc>
          <w:tcPr>
            <w:tcW w:w="1012" w:type="dxa"/>
          </w:tcPr>
          <w:p w14:paraId="3BFB93AB" w14:textId="77777777" w:rsidR="00572571" w:rsidRPr="00AA257A" w:rsidRDefault="00572571" w:rsidP="00593A4D">
            <w:r w:rsidRPr="00AA257A">
              <w:t>Цена в руб. без учета НДС</w:t>
            </w:r>
          </w:p>
        </w:tc>
        <w:tc>
          <w:tcPr>
            <w:tcW w:w="1370" w:type="dxa"/>
          </w:tcPr>
          <w:p w14:paraId="3D5CD233" w14:textId="77777777" w:rsidR="00572571" w:rsidRDefault="00572571" w:rsidP="00593A4D">
            <w:pPr>
              <w:jc w:val="center"/>
            </w:pPr>
            <w:r>
              <w:t>Цена,</w:t>
            </w:r>
          </w:p>
          <w:p w14:paraId="2CF8C885" w14:textId="77777777" w:rsidR="00572571" w:rsidRDefault="00572571" w:rsidP="00593A4D">
            <w:pPr>
              <w:jc w:val="center"/>
            </w:pPr>
            <w:proofErr w:type="spellStart"/>
            <w:r>
              <w:t>Руб</w:t>
            </w:r>
            <w:proofErr w:type="spellEnd"/>
            <w:r>
              <w:t>,</w:t>
            </w:r>
          </w:p>
          <w:p w14:paraId="5F314F8F" w14:textId="77777777" w:rsidR="00572571" w:rsidRDefault="00572571" w:rsidP="00593A4D">
            <w:pPr>
              <w:jc w:val="center"/>
            </w:pPr>
            <w:r>
              <w:t>В т.ч.</w:t>
            </w:r>
          </w:p>
          <w:p w14:paraId="01C61877" w14:textId="77777777" w:rsidR="00572571" w:rsidRPr="00AA257A" w:rsidRDefault="00572571" w:rsidP="00593A4D">
            <w:pPr>
              <w:jc w:val="center"/>
            </w:pPr>
            <w:r>
              <w:t>НДС</w:t>
            </w:r>
          </w:p>
        </w:tc>
        <w:tc>
          <w:tcPr>
            <w:tcW w:w="1803" w:type="dxa"/>
          </w:tcPr>
          <w:p w14:paraId="27A535D8" w14:textId="77777777" w:rsidR="00572571" w:rsidRPr="00AA257A" w:rsidRDefault="00572571" w:rsidP="00593A4D">
            <w:pPr>
              <w:jc w:val="center"/>
            </w:pPr>
            <w:r w:rsidRPr="00AA257A">
              <w:t>Срок прав на использование ПО</w:t>
            </w:r>
          </w:p>
        </w:tc>
      </w:tr>
      <w:tr w:rsidR="00572571" w:rsidRPr="00FD48C2" w14:paraId="73464064" w14:textId="77777777" w:rsidTr="00593A4D">
        <w:tc>
          <w:tcPr>
            <w:tcW w:w="526" w:type="dxa"/>
          </w:tcPr>
          <w:p w14:paraId="518318D8" w14:textId="77777777" w:rsidR="00572571" w:rsidRPr="00FD48C2" w:rsidRDefault="00572571" w:rsidP="00593A4D">
            <w:r>
              <w:t>1.</w:t>
            </w:r>
          </w:p>
        </w:tc>
        <w:tc>
          <w:tcPr>
            <w:tcW w:w="4458" w:type="dxa"/>
          </w:tcPr>
          <w:p w14:paraId="2D5CF208" w14:textId="77777777" w:rsidR="00572571" w:rsidRPr="008B7C18" w:rsidRDefault="00572571" w:rsidP="00593A4D">
            <w:pPr>
              <w:rPr>
                <w:lang w:eastAsia="en-US"/>
              </w:rPr>
            </w:pPr>
            <w:r>
              <w:rPr>
                <w:lang w:eastAsia="en-US"/>
              </w:rPr>
              <w:t xml:space="preserve">Почтовый сервер </w:t>
            </w:r>
            <w:r>
              <w:rPr>
                <w:lang w:val="en-US" w:eastAsia="en-US"/>
              </w:rPr>
              <w:t>Ice</w:t>
            </w:r>
            <w:r w:rsidRPr="008B7C18">
              <w:rPr>
                <w:lang w:eastAsia="en-US"/>
              </w:rPr>
              <w:t xml:space="preserve"> </w:t>
            </w:r>
            <w:r>
              <w:rPr>
                <w:lang w:val="en-US" w:eastAsia="en-US"/>
              </w:rPr>
              <w:t>Warp</w:t>
            </w:r>
            <w:r w:rsidRPr="008B7C18">
              <w:rPr>
                <w:lang w:eastAsia="en-US"/>
              </w:rPr>
              <w:t xml:space="preserve"> </w:t>
            </w:r>
          </w:p>
          <w:p w14:paraId="61BDF565" w14:textId="77777777" w:rsidR="00572571" w:rsidRPr="008B7C18" w:rsidRDefault="00572571" w:rsidP="00593A4D">
            <w:pPr>
              <w:rPr>
                <w:rFonts w:eastAsia="Arial"/>
              </w:rPr>
            </w:pPr>
            <w:r>
              <w:rPr>
                <w:lang w:eastAsia="en-US"/>
              </w:rPr>
              <w:t>в</w:t>
            </w:r>
            <w:r w:rsidRPr="008B7C18">
              <w:rPr>
                <w:lang w:eastAsia="en-US"/>
              </w:rPr>
              <w:t xml:space="preserve"> </w:t>
            </w:r>
            <w:r>
              <w:rPr>
                <w:lang w:eastAsia="en-US"/>
              </w:rPr>
              <w:t>составе</w:t>
            </w:r>
            <w:r w:rsidRPr="008B7C18">
              <w:rPr>
                <w:lang w:eastAsia="en-US"/>
              </w:rPr>
              <w:t xml:space="preserve">: </w:t>
            </w:r>
          </w:p>
          <w:p w14:paraId="4F7C1163" w14:textId="77777777" w:rsidR="00572571" w:rsidRPr="003F19FC" w:rsidRDefault="00572571" w:rsidP="00593A4D">
            <w:r w:rsidRPr="003F19FC">
              <w:t xml:space="preserve">Почтовый сервер </w:t>
            </w:r>
            <w:r>
              <w:t>(</w:t>
            </w:r>
            <w:r w:rsidRPr="003F19FC">
              <w:t>150 пользователей</w:t>
            </w:r>
            <w:r>
              <w:t>)</w:t>
            </w:r>
          </w:p>
          <w:p w14:paraId="65B3D9CE" w14:textId="77777777" w:rsidR="00572571" w:rsidRPr="003F19FC" w:rsidRDefault="00572571" w:rsidP="00593A4D">
            <w:r w:rsidRPr="003F19FC">
              <w:t xml:space="preserve">Веб-клиент </w:t>
            </w:r>
            <w:r>
              <w:t>(</w:t>
            </w:r>
            <w:r w:rsidRPr="003F19FC">
              <w:t>150 пользователей</w:t>
            </w:r>
            <w:r>
              <w:t>)</w:t>
            </w:r>
          </w:p>
          <w:p w14:paraId="3FB7A1AE" w14:textId="77777777" w:rsidR="00572571" w:rsidRPr="003F19FC" w:rsidRDefault="00572571" w:rsidP="00593A4D">
            <w:r w:rsidRPr="003F19FC">
              <w:t xml:space="preserve">Модуль Антивирус </w:t>
            </w:r>
            <w:r>
              <w:t>(</w:t>
            </w:r>
            <w:r w:rsidRPr="003F19FC">
              <w:t>150 пользователей</w:t>
            </w:r>
            <w:r>
              <w:t>)</w:t>
            </w:r>
          </w:p>
          <w:p w14:paraId="02C274FE" w14:textId="77777777" w:rsidR="00572571" w:rsidRPr="003F19FC" w:rsidRDefault="00572571" w:rsidP="00593A4D">
            <w:r w:rsidRPr="003F19FC">
              <w:t xml:space="preserve">Модуль Антиспам </w:t>
            </w:r>
            <w:r>
              <w:t>(</w:t>
            </w:r>
            <w:r w:rsidRPr="003F19FC">
              <w:t>150 пользователей</w:t>
            </w:r>
            <w:r>
              <w:t>)</w:t>
            </w:r>
          </w:p>
          <w:p w14:paraId="790EF382" w14:textId="77777777" w:rsidR="00572571" w:rsidRPr="003F19FC" w:rsidRDefault="00572571" w:rsidP="00593A4D">
            <w:r w:rsidRPr="003F19FC">
              <w:t>Модуль совместной работы (</w:t>
            </w:r>
            <w:proofErr w:type="spellStart"/>
            <w:r w:rsidRPr="003F19FC">
              <w:t>GroupWare</w:t>
            </w:r>
            <w:proofErr w:type="spellEnd"/>
            <w:r w:rsidRPr="003F19FC">
              <w:t xml:space="preserve">) </w:t>
            </w:r>
            <w:r>
              <w:t>(</w:t>
            </w:r>
            <w:r w:rsidRPr="003F19FC">
              <w:t>150 пользователей</w:t>
            </w:r>
            <w:r>
              <w:t>)</w:t>
            </w:r>
          </w:p>
          <w:p w14:paraId="4DA0CE1F" w14:textId="77777777" w:rsidR="00572571" w:rsidRPr="003F19FC" w:rsidRDefault="00572571" w:rsidP="00593A4D">
            <w:r w:rsidRPr="003F19FC">
              <w:t xml:space="preserve">Модуль корпоративный чат </w:t>
            </w:r>
            <w:r>
              <w:t>(</w:t>
            </w:r>
            <w:r w:rsidRPr="003F19FC">
              <w:t>150 пользователей</w:t>
            </w:r>
            <w:r>
              <w:t>)</w:t>
            </w:r>
          </w:p>
          <w:p w14:paraId="2D104A76" w14:textId="77777777" w:rsidR="00572571" w:rsidRPr="003F19FC" w:rsidRDefault="00572571" w:rsidP="00593A4D">
            <w:r w:rsidRPr="003F19FC">
              <w:t xml:space="preserve">Модуль мгновенных сообщений </w:t>
            </w:r>
            <w:r>
              <w:t>(</w:t>
            </w:r>
            <w:r w:rsidRPr="003F19FC">
              <w:t>150 пользователей</w:t>
            </w:r>
            <w:r>
              <w:t>)</w:t>
            </w:r>
          </w:p>
          <w:p w14:paraId="65056A7B" w14:textId="77777777" w:rsidR="00572571" w:rsidRPr="003F19FC" w:rsidRDefault="00572571" w:rsidP="00593A4D">
            <w:r w:rsidRPr="003F19FC">
              <w:t xml:space="preserve">Модуль SIP </w:t>
            </w:r>
            <w:r>
              <w:t>(</w:t>
            </w:r>
            <w:r w:rsidRPr="003F19FC">
              <w:t>150 пользователей</w:t>
            </w:r>
            <w:r>
              <w:t>)</w:t>
            </w:r>
          </w:p>
          <w:p w14:paraId="1BD2D3D1" w14:textId="77777777" w:rsidR="00572571" w:rsidRPr="003F19FC" w:rsidRDefault="00572571" w:rsidP="00593A4D">
            <w:r w:rsidRPr="003F19FC">
              <w:t xml:space="preserve">Модуль СМС </w:t>
            </w:r>
            <w:r>
              <w:t>(</w:t>
            </w:r>
            <w:r w:rsidRPr="003F19FC">
              <w:t>150 пользователей</w:t>
            </w:r>
            <w:r>
              <w:t>)</w:t>
            </w:r>
          </w:p>
          <w:p w14:paraId="0214B852" w14:textId="77777777" w:rsidR="00572571" w:rsidRPr="003F19FC" w:rsidRDefault="00572571" w:rsidP="00593A4D">
            <w:r w:rsidRPr="003F19FC">
              <w:t xml:space="preserve">Модуль Outlook </w:t>
            </w:r>
            <w:proofErr w:type="spellStart"/>
            <w:r w:rsidRPr="003F19FC">
              <w:t>Sync</w:t>
            </w:r>
            <w:proofErr w:type="spellEnd"/>
            <w:r w:rsidRPr="003F19FC">
              <w:t xml:space="preserve"> </w:t>
            </w:r>
            <w:r>
              <w:t>(</w:t>
            </w:r>
            <w:r w:rsidRPr="003F19FC">
              <w:t>150 пользователей</w:t>
            </w:r>
            <w:r>
              <w:t>)</w:t>
            </w:r>
          </w:p>
          <w:p w14:paraId="6FEFC886" w14:textId="77777777" w:rsidR="00572571" w:rsidRPr="003F19FC" w:rsidRDefault="00572571" w:rsidP="00593A4D">
            <w:r w:rsidRPr="003F19FC">
              <w:t xml:space="preserve">Модуль онлайн конференций </w:t>
            </w:r>
            <w:r>
              <w:t>(</w:t>
            </w:r>
            <w:r w:rsidRPr="003F19FC">
              <w:t>150 пользователей</w:t>
            </w:r>
            <w:r>
              <w:t>)</w:t>
            </w:r>
          </w:p>
          <w:p w14:paraId="5CECB95C" w14:textId="77777777" w:rsidR="00572571" w:rsidRPr="003F19FC" w:rsidRDefault="00572571" w:rsidP="00593A4D">
            <w:r w:rsidRPr="003F19FC">
              <w:t xml:space="preserve">Модуль Веб-документов </w:t>
            </w:r>
            <w:r>
              <w:t>(</w:t>
            </w:r>
            <w:r w:rsidRPr="003F19FC">
              <w:t>150 пользователей</w:t>
            </w:r>
            <w:r>
              <w:t>)</w:t>
            </w:r>
          </w:p>
          <w:p w14:paraId="008FF8EF" w14:textId="77777777" w:rsidR="00572571" w:rsidRPr="009D69C3" w:rsidRDefault="00572571" w:rsidP="00593A4D">
            <w:pPr>
              <w:rPr>
                <w:lang w:eastAsia="en-US"/>
              </w:rPr>
            </w:pPr>
            <w:r w:rsidRPr="003F19FC">
              <w:t xml:space="preserve">Модуль Exchange </w:t>
            </w:r>
            <w:proofErr w:type="spellStart"/>
            <w:r w:rsidRPr="003F19FC">
              <w:t>ActiveSync</w:t>
            </w:r>
            <w:proofErr w:type="spellEnd"/>
            <w:r w:rsidRPr="003F19FC">
              <w:t xml:space="preserve"> </w:t>
            </w:r>
            <w:r>
              <w:t>(</w:t>
            </w:r>
            <w:r w:rsidRPr="003F19FC">
              <w:t>20 пользователей</w:t>
            </w:r>
            <w:r>
              <w:t>)</w:t>
            </w:r>
          </w:p>
        </w:tc>
        <w:tc>
          <w:tcPr>
            <w:tcW w:w="1180" w:type="dxa"/>
          </w:tcPr>
          <w:p w14:paraId="2E4D9BA1" w14:textId="77777777" w:rsidR="00572571" w:rsidRPr="00FD48C2" w:rsidRDefault="00572571" w:rsidP="00593A4D">
            <w:pPr>
              <w:jc w:val="center"/>
            </w:pPr>
            <w:r>
              <w:t>1</w:t>
            </w:r>
          </w:p>
        </w:tc>
        <w:tc>
          <w:tcPr>
            <w:tcW w:w="1012" w:type="dxa"/>
          </w:tcPr>
          <w:p w14:paraId="725828CF" w14:textId="77777777" w:rsidR="00572571" w:rsidRPr="00FD48C2" w:rsidRDefault="00572571" w:rsidP="00593A4D"/>
        </w:tc>
        <w:tc>
          <w:tcPr>
            <w:tcW w:w="1370" w:type="dxa"/>
          </w:tcPr>
          <w:p w14:paraId="3B2270D1" w14:textId="77777777" w:rsidR="00572571" w:rsidRDefault="00572571" w:rsidP="00593A4D"/>
        </w:tc>
        <w:tc>
          <w:tcPr>
            <w:tcW w:w="1803" w:type="dxa"/>
          </w:tcPr>
          <w:p w14:paraId="334EDB77" w14:textId="77777777" w:rsidR="00572571" w:rsidRPr="00FD48C2" w:rsidRDefault="00572571" w:rsidP="00593A4D">
            <w:r>
              <w:t xml:space="preserve">1 (один) год с даты передачи Лицензии </w:t>
            </w:r>
          </w:p>
        </w:tc>
      </w:tr>
    </w:tbl>
    <w:p w14:paraId="69212633" w14:textId="77777777" w:rsidR="00572571" w:rsidRDefault="00572571" w:rsidP="00572571">
      <w:pPr>
        <w:ind w:left="3300"/>
      </w:pPr>
    </w:p>
    <w:p w14:paraId="37C365B1" w14:textId="77777777" w:rsidR="00572571" w:rsidRPr="00EB3B3E" w:rsidRDefault="00572571" w:rsidP="00572571">
      <w:pPr>
        <w:contextualSpacing/>
        <w:jc w:val="both"/>
      </w:pPr>
      <w:r w:rsidRPr="001F6280">
        <w:t>Право использования, предоставляемое в отношении 1 (одного) экземпляра ПО, включает в себя право</w:t>
      </w:r>
      <w:r>
        <w:t xml:space="preserve"> продления </w:t>
      </w:r>
      <w:r w:rsidRPr="001F6280">
        <w:t>1 (одного) экземпляра ПО</w:t>
      </w:r>
      <w:r>
        <w:t xml:space="preserve"> (простой (неисключительной) лицензии </w:t>
      </w:r>
      <w:r w:rsidRPr="001F6280">
        <w:t xml:space="preserve">на 1 (одном) сервере с правом подключения </w:t>
      </w:r>
      <w:r>
        <w:t>150</w:t>
      </w:r>
      <w:r w:rsidRPr="001F6280">
        <w:t xml:space="preserve"> пользователей к одному серверу и использование ПО</w:t>
      </w:r>
      <w:r>
        <w:t xml:space="preserve"> </w:t>
      </w:r>
      <w:r w:rsidRPr="001F6280">
        <w:t xml:space="preserve">способами, предусмотренными в Договоре (раздел </w:t>
      </w:r>
      <w:r>
        <w:rPr>
          <w:lang w:val="en-US"/>
        </w:rPr>
        <w:t>I</w:t>
      </w:r>
      <w:r w:rsidRPr="001F6280">
        <w:rPr>
          <w:lang w:val="en-US"/>
        </w:rPr>
        <w:t>V</w:t>
      </w:r>
      <w:r w:rsidRPr="001F6280">
        <w:t xml:space="preserve"> Извещения)</w:t>
      </w:r>
      <w:r>
        <w:t>.</w:t>
      </w:r>
    </w:p>
    <w:p w14:paraId="5E21181B" w14:textId="77777777" w:rsidR="00572571" w:rsidRDefault="00572571" w:rsidP="00572571">
      <w:pPr>
        <w:ind w:firstLine="567"/>
        <w:contextualSpacing/>
        <w:jc w:val="both"/>
      </w:pPr>
      <w:r w:rsidRPr="001F6280">
        <w:t>В случае если ПО снабжено техническими средствами защиты авторских прав</w:t>
      </w:r>
      <w:r>
        <w:t xml:space="preserve"> </w:t>
      </w:r>
      <w:r w:rsidRPr="001F6280">
        <w:t>одновременно с передачей Лицензии предостав</w:t>
      </w:r>
      <w:r>
        <w:t xml:space="preserve">ляются </w:t>
      </w:r>
      <w:r w:rsidRPr="001F6280">
        <w:t>ключи, коды и иные подобные сведения, необходимые для использования ПО способами, указанными в Договоре.</w:t>
      </w:r>
      <w:r>
        <w:t xml:space="preserve"> </w:t>
      </w:r>
    </w:p>
    <w:p w14:paraId="36A6B7B9" w14:textId="77777777" w:rsidR="00572571" w:rsidRDefault="00572571" w:rsidP="00572571">
      <w:pPr>
        <w:ind w:firstLine="567"/>
        <w:contextualSpacing/>
        <w:jc w:val="both"/>
        <w:rPr>
          <w:rStyle w:val="a4"/>
          <w:lang w:eastAsia="en-US"/>
        </w:rPr>
      </w:pPr>
      <w:r w:rsidRPr="009C2D9C">
        <w:t xml:space="preserve">Техническая поддержка - поддержка ПО  в течение 12 месяцев службой технической поддержки правообладателя посредством электронной почты или портала технической поддержки </w:t>
      </w:r>
      <w:hyperlink r:id="rId37" w:history="1">
        <w:r w:rsidRPr="009C2D9C">
          <w:rPr>
            <w:rStyle w:val="a4"/>
            <w:lang w:eastAsia="en-US"/>
          </w:rPr>
          <w:t>https://esupport.icewarp.com</w:t>
        </w:r>
      </w:hyperlink>
      <w:r>
        <w:rPr>
          <w:rStyle w:val="a4"/>
          <w:lang w:eastAsia="en-US"/>
        </w:rPr>
        <w:t>.</w:t>
      </w:r>
    </w:p>
    <w:p w14:paraId="34E30DF9" w14:textId="77777777" w:rsidR="00572571" w:rsidRPr="00ED6E8A" w:rsidRDefault="00572571" w:rsidP="00572571">
      <w:pPr>
        <w:ind w:firstLine="567"/>
        <w:contextualSpacing/>
        <w:jc w:val="both"/>
      </w:pPr>
      <w:r>
        <w:t>Стоимость вознаграждения за передачу Лицензии составляет _______________(_________________________) руб.___ коп., в т.ч. НДС - _________________________________руб.___ коп.</w:t>
      </w:r>
    </w:p>
    <w:p w14:paraId="059BD42A" w14:textId="77777777" w:rsidR="00572571" w:rsidRPr="00EB3B3E" w:rsidRDefault="00572571" w:rsidP="00572571">
      <w:pPr>
        <w:ind w:firstLine="567"/>
        <w:contextualSpacing/>
        <w:jc w:val="both"/>
      </w:pPr>
    </w:p>
    <w:p w14:paraId="46270668" w14:textId="77777777" w:rsidR="00572571" w:rsidRPr="00FD48C2" w:rsidRDefault="00572571" w:rsidP="00572571">
      <w:pPr>
        <w:ind w:firstLine="567"/>
        <w:jc w:val="both"/>
      </w:pPr>
    </w:p>
    <w:p w14:paraId="622D91A1" w14:textId="77777777" w:rsidR="00572571" w:rsidRDefault="00572571" w:rsidP="00572571">
      <w:pPr>
        <w:sectPr w:rsidR="00572571">
          <w:headerReference w:type="default" r:id="rId38"/>
          <w:pgSz w:w="11900" w:h="16838"/>
          <w:pgMar w:top="1440" w:right="586" w:bottom="425" w:left="960" w:header="0" w:footer="0" w:gutter="0"/>
          <w:cols w:space="720" w:equalWidth="0">
            <w:col w:w="10360"/>
          </w:cols>
        </w:sectPr>
      </w:pPr>
    </w:p>
    <w:p w14:paraId="0938C321" w14:textId="77777777" w:rsidR="00572571" w:rsidRDefault="00572571" w:rsidP="00572571">
      <w:pPr>
        <w:ind w:left="780"/>
        <w:jc w:val="center"/>
        <w:rPr>
          <w:sz w:val="20"/>
          <w:szCs w:val="20"/>
        </w:rPr>
      </w:pPr>
      <w:r>
        <w:t xml:space="preserve">СУБЛИЦЕНЗИАТ </w:t>
      </w:r>
    </w:p>
    <w:p w14:paraId="61A28335" w14:textId="77777777" w:rsidR="00572571" w:rsidRDefault="00572571" w:rsidP="00572571">
      <w:pPr>
        <w:spacing w:line="20" w:lineRule="exact"/>
        <w:rPr>
          <w:sz w:val="20"/>
          <w:szCs w:val="20"/>
        </w:rPr>
      </w:pPr>
      <w:r>
        <w:rPr>
          <w:sz w:val="20"/>
          <w:szCs w:val="20"/>
        </w:rPr>
        <w:br w:type="column"/>
      </w:r>
    </w:p>
    <w:p w14:paraId="32906744" w14:textId="77777777" w:rsidR="00572571" w:rsidRDefault="00572571" w:rsidP="00572571">
      <w:pPr>
        <w:ind w:left="720"/>
        <w:rPr>
          <w:sz w:val="20"/>
          <w:szCs w:val="20"/>
        </w:rPr>
      </w:pPr>
      <w:r>
        <w:t xml:space="preserve">СУБЛИЦЕНЗИАР </w:t>
      </w:r>
    </w:p>
    <w:p w14:paraId="68D65B77" w14:textId="77777777" w:rsidR="00572571" w:rsidRDefault="00572571" w:rsidP="00572571">
      <w:pPr>
        <w:spacing w:line="200" w:lineRule="exact"/>
        <w:rPr>
          <w:sz w:val="20"/>
          <w:szCs w:val="20"/>
        </w:rPr>
      </w:pPr>
    </w:p>
    <w:p w14:paraId="027FD42D" w14:textId="77777777" w:rsidR="00572571" w:rsidRDefault="00572571" w:rsidP="00572571">
      <w:pPr>
        <w:sectPr w:rsidR="00572571">
          <w:type w:val="continuous"/>
          <w:pgSz w:w="11900" w:h="16838"/>
          <w:pgMar w:top="1440" w:right="586" w:bottom="425" w:left="960" w:header="0" w:footer="0" w:gutter="0"/>
          <w:cols w:num="2" w:space="720" w:equalWidth="0">
            <w:col w:w="4760" w:space="720"/>
            <w:col w:w="4880"/>
          </w:cols>
        </w:sectPr>
      </w:pPr>
    </w:p>
    <w:p w14:paraId="7CFB840E" w14:textId="77777777" w:rsidR="00572571" w:rsidRDefault="00572571" w:rsidP="00572571">
      <w:pPr>
        <w:spacing w:line="200" w:lineRule="exact"/>
        <w:rPr>
          <w:sz w:val="20"/>
          <w:szCs w:val="20"/>
        </w:rPr>
      </w:pPr>
    </w:p>
    <w:p w14:paraId="580618C1" w14:textId="77777777" w:rsidR="00572571" w:rsidRDefault="00572571" w:rsidP="00572571">
      <w:pPr>
        <w:spacing w:line="276" w:lineRule="exact"/>
        <w:rPr>
          <w:sz w:val="20"/>
          <w:szCs w:val="20"/>
        </w:rPr>
      </w:pPr>
    </w:p>
    <w:p w14:paraId="7CF084D8" w14:textId="77777777" w:rsidR="00572571" w:rsidRDefault="00572571" w:rsidP="00572571">
      <w:pPr>
        <w:ind w:left="780"/>
        <w:rPr>
          <w:sz w:val="23"/>
          <w:szCs w:val="23"/>
        </w:rPr>
      </w:pPr>
      <w:r>
        <w:rPr>
          <w:sz w:val="23"/>
          <w:szCs w:val="23"/>
        </w:rPr>
        <w:t>________________ / ____________________/</w:t>
      </w:r>
    </w:p>
    <w:p w14:paraId="32253F6A" w14:textId="77777777" w:rsidR="00572571" w:rsidRDefault="00572571" w:rsidP="00572571">
      <w:pPr>
        <w:ind w:left="780"/>
        <w:rPr>
          <w:sz w:val="20"/>
          <w:szCs w:val="20"/>
        </w:rPr>
      </w:pPr>
      <w:r>
        <w:rPr>
          <w:sz w:val="23"/>
          <w:szCs w:val="23"/>
        </w:rPr>
        <w:t>МП</w:t>
      </w:r>
    </w:p>
    <w:p w14:paraId="59FEA38B" w14:textId="77777777" w:rsidR="00572571" w:rsidRDefault="00572571" w:rsidP="00572571">
      <w:pPr>
        <w:spacing w:line="20" w:lineRule="exact"/>
        <w:rPr>
          <w:sz w:val="20"/>
          <w:szCs w:val="20"/>
        </w:rPr>
      </w:pPr>
      <w:r>
        <w:rPr>
          <w:sz w:val="20"/>
          <w:szCs w:val="20"/>
        </w:rPr>
        <w:br w:type="column"/>
      </w:r>
    </w:p>
    <w:p w14:paraId="18D4E3C4" w14:textId="77777777" w:rsidR="00572571" w:rsidRDefault="00572571" w:rsidP="00572571">
      <w:pPr>
        <w:spacing w:line="200" w:lineRule="exact"/>
        <w:rPr>
          <w:sz w:val="20"/>
          <w:szCs w:val="20"/>
        </w:rPr>
      </w:pPr>
    </w:p>
    <w:p w14:paraId="3A3288A1" w14:textId="77777777" w:rsidR="00572571" w:rsidRDefault="00572571" w:rsidP="00572571">
      <w:pPr>
        <w:spacing w:line="245" w:lineRule="exact"/>
        <w:rPr>
          <w:sz w:val="20"/>
          <w:szCs w:val="20"/>
        </w:rPr>
      </w:pPr>
    </w:p>
    <w:p w14:paraId="3FB06BB2" w14:textId="77777777" w:rsidR="00572571" w:rsidRDefault="00572571" w:rsidP="00572571">
      <w:pPr>
        <w:rPr>
          <w:sz w:val="20"/>
          <w:szCs w:val="20"/>
        </w:rPr>
      </w:pPr>
      <w:r>
        <w:t>________________ /_____________________/</w:t>
      </w:r>
    </w:p>
    <w:p w14:paraId="6E205205" w14:textId="77777777" w:rsidR="00572571" w:rsidRDefault="00572571" w:rsidP="00572571">
      <w:pPr>
        <w:sectPr w:rsidR="00572571">
          <w:type w:val="continuous"/>
          <w:pgSz w:w="11900" w:h="16838"/>
          <w:pgMar w:top="1440" w:right="586" w:bottom="425" w:left="960" w:header="0" w:footer="0" w:gutter="0"/>
          <w:cols w:num="2" w:space="720" w:equalWidth="0">
            <w:col w:w="4800" w:space="680"/>
            <w:col w:w="4880"/>
          </w:cols>
        </w:sectPr>
      </w:pPr>
      <w:r>
        <w:t>МП</w:t>
      </w:r>
    </w:p>
    <w:p w14:paraId="68F77928" w14:textId="77777777" w:rsidR="00572571" w:rsidRDefault="00572571" w:rsidP="00572571">
      <w:pPr>
        <w:spacing w:line="276" w:lineRule="auto"/>
        <w:jc w:val="right"/>
        <w:rPr>
          <w:b/>
          <w:color w:val="000000"/>
        </w:rPr>
      </w:pPr>
      <w:r>
        <w:rPr>
          <w:b/>
          <w:color w:val="000000"/>
        </w:rPr>
        <w:lastRenderedPageBreak/>
        <w:t>Приложение № 2</w:t>
      </w:r>
    </w:p>
    <w:p w14:paraId="78EFF0BC" w14:textId="77777777" w:rsidR="00572571" w:rsidRDefault="00572571" w:rsidP="00572571">
      <w:pPr>
        <w:jc w:val="right"/>
        <w:rPr>
          <w:sz w:val="23"/>
          <w:szCs w:val="23"/>
        </w:rPr>
      </w:pPr>
      <w:r>
        <w:rPr>
          <w:color w:val="000000"/>
        </w:rPr>
        <w:t xml:space="preserve">к Договору </w:t>
      </w:r>
      <w:r w:rsidRPr="002432F7">
        <w:rPr>
          <w:sz w:val="23"/>
          <w:szCs w:val="23"/>
        </w:rPr>
        <w:t xml:space="preserve">на </w:t>
      </w:r>
      <w:r>
        <w:rPr>
          <w:sz w:val="23"/>
          <w:szCs w:val="23"/>
        </w:rPr>
        <w:t>п</w:t>
      </w:r>
      <w:r w:rsidRPr="002648E4">
        <w:rPr>
          <w:sz w:val="23"/>
          <w:szCs w:val="23"/>
        </w:rPr>
        <w:t>редоставление прав</w:t>
      </w:r>
    </w:p>
    <w:p w14:paraId="27F34A25" w14:textId="77777777" w:rsidR="00572571" w:rsidRDefault="00572571" w:rsidP="00572571">
      <w:pPr>
        <w:jc w:val="right"/>
        <w:rPr>
          <w:sz w:val="23"/>
          <w:szCs w:val="23"/>
        </w:rPr>
      </w:pPr>
      <w:r w:rsidRPr="002648E4">
        <w:rPr>
          <w:sz w:val="23"/>
          <w:szCs w:val="23"/>
        </w:rPr>
        <w:t xml:space="preserve"> (продление простой (неисключительной) лицензии) </w:t>
      </w:r>
    </w:p>
    <w:p w14:paraId="3B702C02" w14:textId="77777777" w:rsidR="00572571" w:rsidRDefault="00572571" w:rsidP="00572571">
      <w:pPr>
        <w:jc w:val="right"/>
      </w:pPr>
      <w:r w:rsidRPr="002648E4">
        <w:rPr>
          <w:sz w:val="23"/>
          <w:szCs w:val="23"/>
        </w:rPr>
        <w:t>на программное обеспечение</w:t>
      </w:r>
      <w:r>
        <w:rPr>
          <w:sz w:val="23"/>
          <w:szCs w:val="23"/>
        </w:rPr>
        <w:t xml:space="preserve"> Почтовый сервер</w:t>
      </w:r>
      <w:r w:rsidRPr="002648E4">
        <w:rPr>
          <w:sz w:val="23"/>
          <w:szCs w:val="23"/>
        </w:rPr>
        <w:t xml:space="preserve"> Ice </w:t>
      </w:r>
      <w:proofErr w:type="spellStart"/>
      <w:r w:rsidRPr="002648E4">
        <w:rPr>
          <w:sz w:val="23"/>
          <w:szCs w:val="23"/>
        </w:rPr>
        <w:t>Warp</w:t>
      </w:r>
      <w:proofErr w:type="spellEnd"/>
    </w:p>
    <w:p w14:paraId="595515E7" w14:textId="146CF912" w:rsidR="00572571" w:rsidRDefault="00572571" w:rsidP="00572571">
      <w:pPr>
        <w:jc w:val="right"/>
        <w:rPr>
          <w:color w:val="000000"/>
        </w:rPr>
      </w:pPr>
      <w:r>
        <w:rPr>
          <w:color w:val="000000"/>
        </w:rPr>
        <w:t>№ _____от «</w:t>
      </w:r>
      <w:r w:rsidRPr="00ED6E8A">
        <w:rPr>
          <w:color w:val="000000"/>
        </w:rPr>
        <w:t>__</w:t>
      </w:r>
      <w:r>
        <w:rPr>
          <w:color w:val="000000"/>
        </w:rPr>
        <w:t>» _____ 2022 года.</w:t>
      </w:r>
    </w:p>
    <w:p w14:paraId="30361C34" w14:textId="77777777" w:rsidR="00572571" w:rsidRDefault="00572571" w:rsidP="00572571">
      <w:pPr>
        <w:jc w:val="right"/>
        <w:rPr>
          <w:color w:val="000000"/>
        </w:rPr>
      </w:pPr>
    </w:p>
    <w:p w14:paraId="26E4D634" w14:textId="77777777" w:rsidR="00572571" w:rsidRDefault="00572571" w:rsidP="00572571">
      <w:pPr>
        <w:jc w:val="right"/>
        <w:rPr>
          <w:color w:val="000000"/>
        </w:rPr>
      </w:pPr>
      <w:r>
        <w:rPr>
          <w:color w:val="000000"/>
        </w:rPr>
        <w:t>.</w:t>
      </w:r>
    </w:p>
    <w:p w14:paraId="33FA3E2A" w14:textId="77777777" w:rsidR="00572571" w:rsidRDefault="00572571" w:rsidP="00572571">
      <w:pPr>
        <w:tabs>
          <w:tab w:val="left" w:pos="0"/>
        </w:tabs>
        <w:jc w:val="both"/>
        <w:outlineLvl w:val="0"/>
        <w:rPr>
          <w:b/>
          <w:color w:val="000000"/>
        </w:rPr>
      </w:pPr>
      <w:r>
        <w:rPr>
          <w:b/>
          <w:color w:val="000000"/>
        </w:rPr>
        <w:t xml:space="preserve">Форма акта </w:t>
      </w:r>
    </w:p>
    <w:p w14:paraId="222FB0B8" w14:textId="77777777" w:rsidR="00572571" w:rsidRDefault="00572571" w:rsidP="00572571">
      <w:pPr>
        <w:jc w:val="center"/>
        <w:rPr>
          <w:color w:val="000000"/>
        </w:rPr>
      </w:pPr>
      <w:r>
        <w:rPr>
          <w:color w:val="000000"/>
        </w:rPr>
        <w:t>АКТ СДАЧИ-ПРИЕМКИ</w:t>
      </w:r>
    </w:p>
    <w:p w14:paraId="1A9B460F" w14:textId="77777777" w:rsidR="00572571" w:rsidRDefault="00572571" w:rsidP="00572571">
      <w:pPr>
        <w:jc w:val="center"/>
      </w:pPr>
      <w:r>
        <w:rPr>
          <w:color w:val="000000"/>
        </w:rPr>
        <w:t xml:space="preserve">к Договору </w:t>
      </w:r>
      <w:r w:rsidRPr="002432F7">
        <w:rPr>
          <w:sz w:val="23"/>
          <w:szCs w:val="23"/>
        </w:rPr>
        <w:t xml:space="preserve">на </w:t>
      </w:r>
      <w:r w:rsidRPr="002648E4">
        <w:rPr>
          <w:sz w:val="23"/>
          <w:szCs w:val="23"/>
        </w:rPr>
        <w:t xml:space="preserve">Предоставление прав (продление простой (неисключительной) лицензии) на программное обеспечение </w:t>
      </w:r>
      <w:r>
        <w:rPr>
          <w:sz w:val="23"/>
          <w:szCs w:val="23"/>
        </w:rPr>
        <w:t xml:space="preserve">Почтовый сервер </w:t>
      </w:r>
      <w:r w:rsidRPr="002648E4">
        <w:rPr>
          <w:sz w:val="23"/>
          <w:szCs w:val="23"/>
        </w:rPr>
        <w:t xml:space="preserve">Ice </w:t>
      </w:r>
      <w:proofErr w:type="spellStart"/>
      <w:r w:rsidRPr="002648E4">
        <w:rPr>
          <w:sz w:val="23"/>
          <w:szCs w:val="23"/>
        </w:rPr>
        <w:t>Warp</w:t>
      </w:r>
      <w:proofErr w:type="spellEnd"/>
    </w:p>
    <w:p w14:paraId="51DB5E4D" w14:textId="7BE928BC" w:rsidR="00572571" w:rsidRDefault="00572571" w:rsidP="00572571">
      <w:pPr>
        <w:jc w:val="center"/>
        <w:rPr>
          <w:color w:val="000000"/>
        </w:rPr>
      </w:pPr>
      <w:r>
        <w:rPr>
          <w:color w:val="000000"/>
        </w:rPr>
        <w:t>№ _____от «___»  марта 2022 года</w:t>
      </w:r>
    </w:p>
    <w:p w14:paraId="67BD9A4B" w14:textId="77777777" w:rsidR="00572571" w:rsidRDefault="00572571" w:rsidP="00572571">
      <w:pPr>
        <w:jc w:val="center"/>
        <w:rPr>
          <w:color w:val="000000"/>
        </w:rPr>
      </w:pPr>
    </w:p>
    <w:p w14:paraId="6FD525C8" w14:textId="05111F49" w:rsidR="00572571" w:rsidRDefault="00572571" w:rsidP="00572571">
      <w:pPr>
        <w:jc w:val="both"/>
        <w:rPr>
          <w:color w:val="000000"/>
        </w:rPr>
      </w:pPr>
      <w:r>
        <w:rPr>
          <w:color w:val="000000"/>
        </w:rPr>
        <w:t>г. Москва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 _______ 2022г.</w:t>
      </w:r>
    </w:p>
    <w:p w14:paraId="5F175121" w14:textId="77777777" w:rsidR="00572571" w:rsidRDefault="00572571" w:rsidP="00572571">
      <w:pPr>
        <w:jc w:val="both"/>
        <w:rPr>
          <w:color w:val="000000"/>
        </w:rPr>
      </w:pPr>
    </w:p>
    <w:p w14:paraId="1C905959" w14:textId="77777777" w:rsidR="00572571" w:rsidRDefault="00572571" w:rsidP="00572571">
      <w:pPr>
        <w:ind w:firstLine="709"/>
        <w:jc w:val="both"/>
        <w:rPr>
          <w:color w:val="000000"/>
        </w:rPr>
      </w:pPr>
      <w:r>
        <w:rPr>
          <w:color w:val="000000"/>
        </w:rPr>
        <w:t>Акционерное общество «</w:t>
      </w:r>
      <w:proofErr w:type="spellStart"/>
      <w:r>
        <w:rPr>
          <w:color w:val="000000"/>
        </w:rPr>
        <w:t>Айкумен</w:t>
      </w:r>
      <w:proofErr w:type="spellEnd"/>
      <w:r>
        <w:rPr>
          <w:color w:val="000000"/>
        </w:rPr>
        <w:t>-информационные бизнес-системы» (АО «</w:t>
      </w:r>
      <w:proofErr w:type="spellStart"/>
      <w:r>
        <w:rPr>
          <w:color w:val="000000"/>
        </w:rPr>
        <w:t>Айкумен</w:t>
      </w:r>
      <w:proofErr w:type="spellEnd"/>
      <w:r>
        <w:rPr>
          <w:color w:val="000000"/>
        </w:rPr>
        <w:t xml:space="preserve"> ИБС»), именуемое в дальнейшем «</w:t>
      </w:r>
      <w:r>
        <w:t>СУБЛИЦЕНЗИАТ</w:t>
      </w:r>
      <w:r>
        <w:rPr>
          <w:color w:val="000000"/>
        </w:rPr>
        <w:t>» в лице ____________________________, действующего на основании _________, с одной стороны, и, _______________________именуемое в дальнейшем «</w:t>
      </w:r>
      <w:r>
        <w:t>СУБЛИЦЕНЗИАР</w:t>
      </w:r>
      <w:r>
        <w:rPr>
          <w:rFonts w:eastAsia="MS Mincho"/>
          <w:color w:val="000000"/>
        </w:rPr>
        <w:t>»</w:t>
      </w:r>
      <w:r>
        <w:rPr>
          <w:color w:val="000000"/>
        </w:rPr>
        <w:t>, в лице ___________________________________, действующего на основании _____________________, с другой стороны, вместе именуемые «Стороны», а каждая по отдельности – «Сторона», составили настоящий Акт о нижеследующем:</w:t>
      </w:r>
    </w:p>
    <w:p w14:paraId="68C0768F" w14:textId="77777777" w:rsidR="00572571" w:rsidRDefault="00572571" w:rsidP="00572571">
      <w:pPr>
        <w:ind w:firstLine="709"/>
        <w:jc w:val="both"/>
        <w:rPr>
          <w:color w:val="000000"/>
        </w:rPr>
      </w:pPr>
      <w:r>
        <w:rPr>
          <w:color w:val="000000"/>
          <w:lang w:eastAsia="en-US"/>
        </w:rPr>
        <w:t xml:space="preserve">1. </w:t>
      </w:r>
      <w:r>
        <w:t>СУБЛИЦЕНЗИАР</w:t>
      </w:r>
      <w:r>
        <w:rPr>
          <w:color w:val="000000"/>
          <w:lang w:eastAsia="en-US"/>
        </w:rPr>
        <w:t xml:space="preserve"> </w:t>
      </w:r>
      <w:r w:rsidRPr="002432F7">
        <w:rPr>
          <w:color w:val="000000"/>
          <w:lang w:val="x-none" w:eastAsia="en-US"/>
        </w:rPr>
        <w:t>согласно условия</w:t>
      </w:r>
      <w:r>
        <w:rPr>
          <w:color w:val="000000"/>
          <w:lang w:val="x-none" w:eastAsia="en-US"/>
        </w:rPr>
        <w:t xml:space="preserve">м </w:t>
      </w:r>
      <w:r>
        <w:rPr>
          <w:color w:val="000000"/>
          <w:lang w:eastAsia="en-US"/>
        </w:rPr>
        <w:t>Д</w:t>
      </w:r>
      <w:r>
        <w:rPr>
          <w:color w:val="000000"/>
          <w:lang w:val="x-none" w:eastAsia="en-US"/>
        </w:rPr>
        <w:t xml:space="preserve">оговора </w:t>
      </w:r>
      <w:r>
        <w:rPr>
          <w:color w:val="000000"/>
          <w:lang w:eastAsia="en-US"/>
        </w:rPr>
        <w:t>№____________</w:t>
      </w:r>
      <w:r>
        <w:rPr>
          <w:color w:val="000000"/>
          <w:lang w:val="x-none" w:eastAsia="en-US"/>
        </w:rPr>
        <w:t xml:space="preserve">от «    » </w:t>
      </w:r>
      <w:r>
        <w:rPr>
          <w:color w:val="000000"/>
          <w:lang w:eastAsia="en-US"/>
        </w:rPr>
        <w:t>________</w:t>
      </w:r>
      <w:r>
        <w:rPr>
          <w:color w:val="000000"/>
          <w:lang w:val="x-none" w:eastAsia="en-US"/>
        </w:rPr>
        <w:t xml:space="preserve"> г. (далее по тексту – </w:t>
      </w:r>
      <w:r w:rsidRPr="00741C36">
        <w:rPr>
          <w:color w:val="000000"/>
        </w:rPr>
        <w:t>«Договор»)</w:t>
      </w:r>
      <w:r>
        <w:rPr>
          <w:color w:val="000000"/>
        </w:rPr>
        <w:t xml:space="preserve"> передал   ПО</w:t>
      </w:r>
      <w:r w:rsidRPr="00741C36">
        <w:rPr>
          <w:color w:val="000000"/>
        </w:rPr>
        <w:t>, а СУБЛИЦЕНЗИАТ</w:t>
      </w:r>
      <w:r>
        <w:rPr>
          <w:color w:val="000000"/>
        </w:rPr>
        <w:t xml:space="preserve"> </w:t>
      </w:r>
      <w:r w:rsidRPr="00741C36">
        <w:rPr>
          <w:color w:val="000000"/>
        </w:rPr>
        <w:t xml:space="preserve">принял </w:t>
      </w:r>
      <w:r>
        <w:rPr>
          <w:color w:val="000000"/>
        </w:rPr>
        <w:t xml:space="preserve">простую (неисключительную) </w:t>
      </w:r>
      <w:r w:rsidRPr="003A6F97">
        <w:rPr>
          <w:color w:val="000000"/>
        </w:rPr>
        <w:t xml:space="preserve">лицензию </w:t>
      </w:r>
      <w:r w:rsidRPr="00741C36">
        <w:rPr>
          <w:color w:val="000000"/>
        </w:rPr>
        <w:t xml:space="preserve">на </w:t>
      </w:r>
      <w:r>
        <w:rPr>
          <w:color w:val="000000"/>
        </w:rPr>
        <w:t xml:space="preserve">продление </w:t>
      </w:r>
      <w:r w:rsidRPr="00741C36">
        <w:rPr>
          <w:color w:val="000000"/>
        </w:rPr>
        <w:t xml:space="preserve">права на использование следующего программного обеспечения </w:t>
      </w:r>
      <w:r>
        <w:rPr>
          <w:color w:val="000000"/>
        </w:rPr>
        <w:t xml:space="preserve">Почтовый сервер </w:t>
      </w:r>
      <w:r w:rsidRPr="00741C36">
        <w:rPr>
          <w:color w:val="000000"/>
        </w:rPr>
        <w:t xml:space="preserve">Ice </w:t>
      </w:r>
      <w:proofErr w:type="spellStart"/>
      <w:r w:rsidRPr="00741C36">
        <w:rPr>
          <w:color w:val="000000"/>
        </w:rPr>
        <w:t>Warp</w:t>
      </w:r>
      <w:proofErr w:type="spellEnd"/>
      <w:r>
        <w:rPr>
          <w:color w:val="000000"/>
        </w:rPr>
        <w:t>:</w:t>
      </w:r>
    </w:p>
    <w:tbl>
      <w:tblPr>
        <w:tblW w:w="10098" w:type="dxa"/>
        <w:tblInd w:w="103" w:type="dxa"/>
        <w:tblLayout w:type="fixed"/>
        <w:tblLook w:val="04A0" w:firstRow="1" w:lastRow="0" w:firstColumn="1" w:lastColumn="0" w:noHBand="0" w:noVBand="1"/>
      </w:tblPr>
      <w:tblGrid>
        <w:gridCol w:w="459"/>
        <w:gridCol w:w="4182"/>
        <w:gridCol w:w="2225"/>
        <w:gridCol w:w="1503"/>
        <w:gridCol w:w="1729"/>
      </w:tblGrid>
      <w:tr w:rsidR="00572571" w:rsidRPr="00741C36" w14:paraId="436977DB" w14:textId="77777777" w:rsidTr="00593A4D">
        <w:trPr>
          <w:trHeight w:val="510"/>
        </w:trPr>
        <w:tc>
          <w:tcPr>
            <w:tcW w:w="459" w:type="dxa"/>
            <w:vMerge w:val="restart"/>
            <w:tcBorders>
              <w:top w:val="single" w:sz="4" w:space="0" w:color="auto"/>
              <w:left w:val="single" w:sz="4" w:space="0" w:color="auto"/>
              <w:bottom w:val="single" w:sz="4" w:space="0" w:color="000000"/>
              <w:right w:val="single" w:sz="4" w:space="0" w:color="auto"/>
            </w:tcBorders>
            <w:vAlign w:val="center"/>
            <w:hideMark/>
          </w:tcPr>
          <w:p w14:paraId="3A9133E0" w14:textId="77777777" w:rsidR="00572571" w:rsidRPr="00741C36" w:rsidRDefault="00572571" w:rsidP="00593A4D">
            <w:pPr>
              <w:ind w:firstLine="709"/>
              <w:jc w:val="both"/>
              <w:rPr>
                <w:color w:val="000000"/>
              </w:rPr>
            </w:pPr>
            <w:r w:rsidRPr="00741C36">
              <w:rPr>
                <w:color w:val="000000"/>
              </w:rPr>
              <w:t>№</w:t>
            </w:r>
          </w:p>
        </w:tc>
        <w:tc>
          <w:tcPr>
            <w:tcW w:w="4182" w:type="dxa"/>
            <w:vMerge w:val="restart"/>
            <w:tcBorders>
              <w:top w:val="single" w:sz="4" w:space="0" w:color="auto"/>
              <w:left w:val="single" w:sz="4" w:space="0" w:color="auto"/>
              <w:bottom w:val="single" w:sz="4" w:space="0" w:color="auto"/>
              <w:right w:val="single" w:sz="4" w:space="0" w:color="auto"/>
            </w:tcBorders>
            <w:vAlign w:val="center"/>
            <w:hideMark/>
          </w:tcPr>
          <w:p w14:paraId="6F7FEFBD" w14:textId="77777777" w:rsidR="00572571" w:rsidRPr="00741C36" w:rsidRDefault="00572571" w:rsidP="00593A4D">
            <w:pPr>
              <w:ind w:firstLine="709"/>
              <w:jc w:val="both"/>
              <w:rPr>
                <w:color w:val="000000"/>
              </w:rPr>
            </w:pPr>
            <w:r w:rsidRPr="00741C36">
              <w:rPr>
                <w:color w:val="000000"/>
              </w:rPr>
              <w:t>Наименование и состав ПО, в отношении которого предоставляются права использования</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14:paraId="1A1D1DEC" w14:textId="77777777" w:rsidR="00572571" w:rsidRPr="00741C36" w:rsidRDefault="00572571" w:rsidP="00593A4D">
            <w:pPr>
              <w:ind w:firstLine="709"/>
              <w:jc w:val="both"/>
              <w:rPr>
                <w:color w:val="000000"/>
              </w:rPr>
            </w:pPr>
            <w:r w:rsidRPr="00741C36">
              <w:rPr>
                <w:color w:val="000000"/>
              </w:rPr>
              <w:t xml:space="preserve">Количество </w:t>
            </w:r>
          </w:p>
        </w:tc>
        <w:tc>
          <w:tcPr>
            <w:tcW w:w="3232" w:type="dxa"/>
            <w:gridSpan w:val="2"/>
            <w:tcBorders>
              <w:top w:val="single" w:sz="4" w:space="0" w:color="auto"/>
              <w:left w:val="single" w:sz="4" w:space="0" w:color="auto"/>
              <w:bottom w:val="single" w:sz="4" w:space="0" w:color="auto"/>
              <w:right w:val="single" w:sz="4" w:space="0" w:color="auto"/>
            </w:tcBorders>
            <w:hideMark/>
          </w:tcPr>
          <w:p w14:paraId="6A11AEBD" w14:textId="77777777" w:rsidR="00572571" w:rsidRPr="00741C36" w:rsidRDefault="00572571" w:rsidP="00593A4D">
            <w:pPr>
              <w:ind w:firstLine="709"/>
              <w:jc w:val="both"/>
              <w:rPr>
                <w:color w:val="000000"/>
              </w:rPr>
            </w:pPr>
            <w:r w:rsidRPr="00741C36">
              <w:rPr>
                <w:color w:val="000000"/>
              </w:rPr>
              <w:t>Вознаграждение за использование ПО, в руб.</w:t>
            </w:r>
          </w:p>
        </w:tc>
      </w:tr>
      <w:tr w:rsidR="00572571" w14:paraId="376E5075" w14:textId="77777777" w:rsidTr="00593A4D">
        <w:trPr>
          <w:trHeight w:val="105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4027D550" w14:textId="77777777" w:rsidR="00572571" w:rsidRDefault="00572571" w:rsidP="00593A4D">
            <w:pPr>
              <w:rPr>
                <w:b/>
                <w:bCs/>
                <w:color w:val="000000"/>
              </w:rPr>
            </w:pPr>
          </w:p>
        </w:tc>
        <w:tc>
          <w:tcPr>
            <w:tcW w:w="4182" w:type="dxa"/>
            <w:vMerge/>
            <w:tcBorders>
              <w:top w:val="single" w:sz="4" w:space="0" w:color="auto"/>
              <w:left w:val="single" w:sz="4" w:space="0" w:color="auto"/>
              <w:bottom w:val="single" w:sz="4" w:space="0" w:color="auto"/>
              <w:right w:val="single" w:sz="4" w:space="0" w:color="auto"/>
            </w:tcBorders>
            <w:vAlign w:val="center"/>
            <w:hideMark/>
          </w:tcPr>
          <w:p w14:paraId="532F4636" w14:textId="77777777" w:rsidR="00572571" w:rsidRDefault="00572571" w:rsidP="00593A4D">
            <w:pPr>
              <w:rPr>
                <w:b/>
                <w:bCs/>
                <w:color w:val="000000"/>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14:paraId="57A571E3" w14:textId="77777777" w:rsidR="00572571" w:rsidRDefault="00572571" w:rsidP="00593A4D">
            <w:pPr>
              <w:rPr>
                <w:b/>
                <w:bCs/>
                <w:color w:val="000000"/>
              </w:rPr>
            </w:pPr>
          </w:p>
        </w:tc>
        <w:tc>
          <w:tcPr>
            <w:tcW w:w="1503" w:type="dxa"/>
            <w:tcBorders>
              <w:top w:val="single" w:sz="4" w:space="0" w:color="auto"/>
              <w:left w:val="single" w:sz="4" w:space="0" w:color="auto"/>
              <w:bottom w:val="single" w:sz="4" w:space="0" w:color="auto"/>
              <w:right w:val="single" w:sz="4" w:space="0" w:color="auto"/>
            </w:tcBorders>
            <w:hideMark/>
          </w:tcPr>
          <w:p w14:paraId="010EFD5E" w14:textId="77777777" w:rsidR="00572571" w:rsidRPr="007663CD" w:rsidRDefault="00572571" w:rsidP="00593A4D">
            <w:pPr>
              <w:autoSpaceDE w:val="0"/>
              <w:autoSpaceDN w:val="0"/>
              <w:adjustRightInd w:val="0"/>
              <w:jc w:val="both"/>
              <w:rPr>
                <w:bCs/>
                <w:color w:val="000000"/>
                <w:highlight w:val="lightGray"/>
                <w:lang w:eastAsia="en-US"/>
              </w:rPr>
            </w:pPr>
            <w:r>
              <w:rPr>
                <w:bCs/>
                <w:color w:val="000000"/>
              </w:rPr>
              <w:t>одна лицензия</w:t>
            </w:r>
          </w:p>
        </w:tc>
        <w:tc>
          <w:tcPr>
            <w:tcW w:w="1729" w:type="dxa"/>
            <w:tcBorders>
              <w:top w:val="single" w:sz="4" w:space="0" w:color="auto"/>
              <w:left w:val="single" w:sz="4" w:space="0" w:color="auto"/>
              <w:bottom w:val="single" w:sz="4" w:space="0" w:color="auto"/>
              <w:right w:val="single" w:sz="4" w:space="0" w:color="auto"/>
            </w:tcBorders>
            <w:hideMark/>
          </w:tcPr>
          <w:p w14:paraId="371AA1D7" w14:textId="77777777" w:rsidR="00572571" w:rsidRDefault="00572571" w:rsidP="00593A4D">
            <w:pPr>
              <w:autoSpaceDE w:val="0"/>
              <w:autoSpaceDN w:val="0"/>
              <w:adjustRightInd w:val="0"/>
              <w:jc w:val="both"/>
              <w:rPr>
                <w:bCs/>
                <w:color w:val="000000"/>
              </w:rPr>
            </w:pPr>
            <w:r>
              <w:rPr>
                <w:bCs/>
                <w:color w:val="000000"/>
              </w:rPr>
              <w:t>общее количество</w:t>
            </w:r>
          </w:p>
          <w:p w14:paraId="13BF92C5" w14:textId="77777777" w:rsidR="00572571" w:rsidRDefault="00572571" w:rsidP="00593A4D">
            <w:pPr>
              <w:autoSpaceDE w:val="0"/>
              <w:autoSpaceDN w:val="0"/>
              <w:adjustRightInd w:val="0"/>
              <w:jc w:val="both"/>
              <w:rPr>
                <w:bCs/>
                <w:color w:val="000000"/>
                <w:highlight w:val="lightGray"/>
                <w:lang w:eastAsia="en-US"/>
              </w:rPr>
            </w:pPr>
            <w:r>
              <w:rPr>
                <w:bCs/>
                <w:color w:val="000000"/>
              </w:rPr>
              <w:t>лицензий</w:t>
            </w:r>
          </w:p>
        </w:tc>
      </w:tr>
      <w:tr w:rsidR="00572571" w14:paraId="5449DFF7" w14:textId="77777777" w:rsidTr="00593A4D">
        <w:trPr>
          <w:trHeight w:val="209"/>
        </w:trPr>
        <w:tc>
          <w:tcPr>
            <w:tcW w:w="459" w:type="dxa"/>
            <w:tcBorders>
              <w:top w:val="nil"/>
              <w:left w:val="single" w:sz="4" w:space="0" w:color="auto"/>
              <w:bottom w:val="single" w:sz="4" w:space="0" w:color="auto"/>
              <w:right w:val="single" w:sz="4" w:space="0" w:color="auto"/>
            </w:tcBorders>
            <w:noWrap/>
            <w:hideMark/>
          </w:tcPr>
          <w:p w14:paraId="1E115785" w14:textId="77777777" w:rsidR="00572571" w:rsidRDefault="00572571" w:rsidP="00593A4D">
            <w:pPr>
              <w:jc w:val="center"/>
            </w:pPr>
            <w:r>
              <w:t>1</w:t>
            </w:r>
          </w:p>
        </w:tc>
        <w:tc>
          <w:tcPr>
            <w:tcW w:w="4182" w:type="dxa"/>
            <w:tcBorders>
              <w:top w:val="nil"/>
              <w:left w:val="nil"/>
              <w:bottom w:val="single" w:sz="4" w:space="0" w:color="auto"/>
              <w:right w:val="single" w:sz="4" w:space="0" w:color="auto"/>
            </w:tcBorders>
          </w:tcPr>
          <w:p w14:paraId="1A5759F1" w14:textId="77777777" w:rsidR="00572571" w:rsidRDefault="00572571" w:rsidP="00593A4D">
            <w:pPr>
              <w:spacing w:line="360" w:lineRule="auto"/>
              <w:jc w:val="center"/>
              <w:rPr>
                <w:lang w:val="en-US"/>
              </w:rPr>
            </w:pPr>
          </w:p>
        </w:tc>
        <w:tc>
          <w:tcPr>
            <w:tcW w:w="2225" w:type="dxa"/>
            <w:tcBorders>
              <w:top w:val="nil"/>
              <w:left w:val="nil"/>
              <w:bottom w:val="single" w:sz="4" w:space="0" w:color="auto"/>
              <w:right w:val="single" w:sz="4" w:space="0" w:color="auto"/>
            </w:tcBorders>
            <w:noWrap/>
          </w:tcPr>
          <w:p w14:paraId="2422371D" w14:textId="77777777" w:rsidR="00572571" w:rsidRDefault="00572571" w:rsidP="00593A4D">
            <w:pPr>
              <w:jc w:val="center"/>
              <w:rPr>
                <w:color w:val="000000"/>
              </w:rPr>
            </w:pPr>
          </w:p>
        </w:tc>
        <w:tc>
          <w:tcPr>
            <w:tcW w:w="1503" w:type="dxa"/>
            <w:tcBorders>
              <w:top w:val="nil"/>
              <w:left w:val="nil"/>
              <w:bottom w:val="single" w:sz="4" w:space="0" w:color="auto"/>
              <w:right w:val="single" w:sz="4" w:space="0" w:color="auto"/>
            </w:tcBorders>
          </w:tcPr>
          <w:p w14:paraId="4FA90EBA" w14:textId="77777777" w:rsidR="00572571" w:rsidRDefault="00572571" w:rsidP="00593A4D">
            <w:pPr>
              <w:jc w:val="center"/>
              <w:rPr>
                <w:color w:val="000000"/>
              </w:rPr>
            </w:pPr>
          </w:p>
        </w:tc>
        <w:tc>
          <w:tcPr>
            <w:tcW w:w="1729" w:type="dxa"/>
            <w:tcBorders>
              <w:top w:val="nil"/>
              <w:left w:val="nil"/>
              <w:bottom w:val="single" w:sz="4" w:space="0" w:color="auto"/>
              <w:right w:val="single" w:sz="4" w:space="0" w:color="auto"/>
            </w:tcBorders>
          </w:tcPr>
          <w:p w14:paraId="23A6E271" w14:textId="77777777" w:rsidR="00572571" w:rsidRDefault="00572571" w:rsidP="00593A4D">
            <w:pPr>
              <w:jc w:val="center"/>
              <w:rPr>
                <w:color w:val="000000"/>
              </w:rPr>
            </w:pPr>
          </w:p>
        </w:tc>
      </w:tr>
    </w:tbl>
    <w:p w14:paraId="3121FB8B" w14:textId="77777777" w:rsidR="00572571" w:rsidRPr="007605FE" w:rsidRDefault="00572571" w:rsidP="00572571">
      <w:pPr>
        <w:spacing w:line="234" w:lineRule="auto"/>
        <w:ind w:firstLine="426"/>
        <w:jc w:val="both"/>
      </w:pPr>
      <w:r>
        <w:rPr>
          <w:color w:val="000000"/>
          <w:lang w:eastAsia="en-US"/>
        </w:rPr>
        <w:t xml:space="preserve">2. Итого по Договору в сумме _______________ (______________) руб. __ коп., </w:t>
      </w:r>
      <w:r w:rsidRPr="008520ED">
        <w:t>НДС не облагается в соответствии с п.п.26 п.2 ст. 149 НК РФ.</w:t>
      </w:r>
    </w:p>
    <w:p w14:paraId="7FBBE426" w14:textId="77777777" w:rsidR="00572571" w:rsidRDefault="00572571" w:rsidP="00572571">
      <w:pPr>
        <w:pStyle w:val="p3"/>
        <w:shd w:val="clear" w:color="auto" w:fill="FFFFFF"/>
        <w:spacing w:before="0" w:beforeAutospacing="0" w:after="0" w:afterAutospacing="0"/>
        <w:ind w:firstLine="425"/>
        <w:jc w:val="both"/>
        <w:rPr>
          <w:color w:val="000000"/>
        </w:rPr>
      </w:pPr>
      <w:r>
        <w:rPr>
          <w:color w:val="000000"/>
        </w:rPr>
        <w:t xml:space="preserve">3. Принятое </w:t>
      </w:r>
      <w:r>
        <w:t>СУБЛИЦЕНЗИАТ ПО</w:t>
      </w:r>
      <w:r>
        <w:rPr>
          <w:color w:val="000000"/>
        </w:rPr>
        <w:t xml:space="preserve"> обладает качеством и количеством, соответствующим требованиям Договора. Доступ к ПО предоставлен в установленные в Договоре сроки. </w:t>
      </w:r>
      <w:r>
        <w:t>СУБЛИЦЕНЗИАТ</w:t>
      </w:r>
      <w:r>
        <w:rPr>
          <w:color w:val="000000"/>
        </w:rPr>
        <w:t xml:space="preserve"> не имеет никаких претензий к принятому ПО.</w:t>
      </w:r>
    </w:p>
    <w:p w14:paraId="662C9225" w14:textId="77777777" w:rsidR="00572571" w:rsidRDefault="00572571" w:rsidP="00572571">
      <w:pPr>
        <w:autoSpaceDE w:val="0"/>
        <w:autoSpaceDN w:val="0"/>
        <w:adjustRightInd w:val="0"/>
        <w:ind w:firstLine="426"/>
        <w:jc w:val="both"/>
        <w:rPr>
          <w:color w:val="000000"/>
        </w:rPr>
      </w:pPr>
      <w:r>
        <w:rPr>
          <w:color w:val="000000"/>
        </w:rPr>
        <w:t>4.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6EF7785" w14:textId="77777777" w:rsidR="00572571" w:rsidRDefault="00572571" w:rsidP="00572571">
      <w:pPr>
        <w:autoSpaceDE w:val="0"/>
        <w:autoSpaceDN w:val="0"/>
        <w:adjustRightInd w:val="0"/>
        <w:ind w:firstLine="709"/>
        <w:jc w:val="both"/>
        <w:rPr>
          <w:color w:val="000000"/>
        </w:rPr>
      </w:pPr>
    </w:p>
    <w:p w14:paraId="3BC9209A" w14:textId="77777777" w:rsidR="00572571" w:rsidRDefault="00572571" w:rsidP="00572571">
      <w:pPr>
        <w:autoSpaceDE w:val="0"/>
        <w:autoSpaceDN w:val="0"/>
        <w:adjustRightInd w:val="0"/>
        <w:ind w:firstLine="709"/>
        <w:jc w:val="both"/>
        <w:rPr>
          <w:color w:val="000000"/>
          <w:lang w:eastAsia="en-US"/>
        </w:rPr>
      </w:pPr>
      <w:r>
        <w:rPr>
          <w:color w:val="000000"/>
          <w:lang w:eastAsia="en-US"/>
        </w:rPr>
        <w:t xml:space="preserve"> </w:t>
      </w:r>
    </w:p>
    <w:tbl>
      <w:tblPr>
        <w:tblW w:w="9854" w:type="dxa"/>
        <w:tblLook w:val="04A0" w:firstRow="1" w:lastRow="0" w:firstColumn="1" w:lastColumn="0" w:noHBand="0" w:noVBand="1"/>
      </w:tblPr>
      <w:tblGrid>
        <w:gridCol w:w="4678"/>
        <w:gridCol w:w="210"/>
        <w:gridCol w:w="290"/>
        <w:gridCol w:w="4144"/>
        <w:gridCol w:w="532"/>
      </w:tblGrid>
      <w:tr w:rsidR="00572571" w14:paraId="359F9A5F" w14:textId="77777777" w:rsidTr="00593A4D">
        <w:trPr>
          <w:gridAfter w:val="1"/>
          <w:wAfter w:w="532" w:type="dxa"/>
          <w:trHeight w:val="311"/>
        </w:trPr>
        <w:tc>
          <w:tcPr>
            <w:tcW w:w="4888" w:type="dxa"/>
            <w:gridSpan w:val="2"/>
            <w:hideMark/>
          </w:tcPr>
          <w:p w14:paraId="2DF49461" w14:textId="77777777" w:rsidR="00572571" w:rsidRDefault="00572571" w:rsidP="00593A4D">
            <w:pPr>
              <w:ind w:firstLine="709"/>
              <w:jc w:val="both"/>
              <w:rPr>
                <w:color w:val="000000"/>
                <w:szCs w:val="22"/>
              </w:rPr>
            </w:pPr>
            <w:r>
              <w:rPr>
                <w:color w:val="000000"/>
                <w:szCs w:val="22"/>
              </w:rPr>
              <w:t xml:space="preserve">От </w:t>
            </w:r>
            <w:r>
              <w:t>СУБЛИЦЕНЗИАТА</w:t>
            </w:r>
            <w:r>
              <w:rPr>
                <w:color w:val="000000"/>
                <w:szCs w:val="22"/>
              </w:rPr>
              <w:t>:</w:t>
            </w:r>
          </w:p>
        </w:tc>
        <w:tc>
          <w:tcPr>
            <w:tcW w:w="290" w:type="dxa"/>
          </w:tcPr>
          <w:p w14:paraId="1AED1E50" w14:textId="77777777" w:rsidR="00572571" w:rsidRDefault="00572571" w:rsidP="00593A4D">
            <w:pPr>
              <w:ind w:firstLine="709"/>
              <w:jc w:val="both"/>
              <w:rPr>
                <w:color w:val="000000"/>
                <w:szCs w:val="22"/>
              </w:rPr>
            </w:pPr>
          </w:p>
        </w:tc>
        <w:tc>
          <w:tcPr>
            <w:tcW w:w="4144" w:type="dxa"/>
          </w:tcPr>
          <w:p w14:paraId="15B0AB12" w14:textId="77777777" w:rsidR="00572571" w:rsidRDefault="00572571" w:rsidP="00593A4D">
            <w:pPr>
              <w:ind w:firstLine="709"/>
              <w:jc w:val="both"/>
              <w:rPr>
                <w:color w:val="000000"/>
                <w:szCs w:val="22"/>
              </w:rPr>
            </w:pPr>
            <w:r>
              <w:rPr>
                <w:color w:val="000000"/>
                <w:szCs w:val="22"/>
              </w:rPr>
              <w:t xml:space="preserve">От </w:t>
            </w:r>
            <w:r>
              <w:t>СУБЛИЦЕНЗИАРА</w:t>
            </w:r>
            <w:r>
              <w:rPr>
                <w:color w:val="000000"/>
                <w:szCs w:val="22"/>
              </w:rPr>
              <w:t>:</w:t>
            </w:r>
          </w:p>
        </w:tc>
      </w:tr>
      <w:tr w:rsidR="00572571" w14:paraId="79A44720" w14:textId="77777777" w:rsidTr="00593A4D">
        <w:trPr>
          <w:gridAfter w:val="1"/>
          <w:wAfter w:w="532" w:type="dxa"/>
        </w:trPr>
        <w:tc>
          <w:tcPr>
            <w:tcW w:w="4888" w:type="dxa"/>
            <w:gridSpan w:val="2"/>
            <w:hideMark/>
          </w:tcPr>
          <w:p w14:paraId="46F1F744" w14:textId="77777777" w:rsidR="00572571" w:rsidRDefault="00572571" w:rsidP="00593A4D">
            <w:pPr>
              <w:jc w:val="both"/>
              <w:rPr>
                <w:color w:val="000000"/>
                <w:szCs w:val="22"/>
              </w:rPr>
            </w:pPr>
          </w:p>
        </w:tc>
        <w:tc>
          <w:tcPr>
            <w:tcW w:w="290" w:type="dxa"/>
          </w:tcPr>
          <w:p w14:paraId="4BA7D3DA" w14:textId="77777777" w:rsidR="00572571" w:rsidRDefault="00572571" w:rsidP="00593A4D">
            <w:pPr>
              <w:ind w:firstLine="709"/>
              <w:jc w:val="both"/>
              <w:rPr>
                <w:color w:val="000000"/>
                <w:szCs w:val="22"/>
              </w:rPr>
            </w:pPr>
          </w:p>
        </w:tc>
        <w:tc>
          <w:tcPr>
            <w:tcW w:w="4144" w:type="dxa"/>
            <w:hideMark/>
          </w:tcPr>
          <w:p w14:paraId="00773E79" w14:textId="77777777" w:rsidR="00572571" w:rsidRDefault="00572571" w:rsidP="00593A4D">
            <w:pPr>
              <w:jc w:val="both"/>
              <w:rPr>
                <w:color w:val="000000"/>
                <w:szCs w:val="22"/>
              </w:rPr>
            </w:pPr>
          </w:p>
        </w:tc>
      </w:tr>
      <w:tr w:rsidR="00572571" w14:paraId="324361C6" w14:textId="77777777" w:rsidTr="00593A4D">
        <w:trPr>
          <w:trHeight w:val="369"/>
        </w:trPr>
        <w:tc>
          <w:tcPr>
            <w:tcW w:w="4678" w:type="dxa"/>
          </w:tcPr>
          <w:p w14:paraId="2E49860C" w14:textId="77777777" w:rsidR="00572571" w:rsidRDefault="00572571" w:rsidP="00593A4D">
            <w:pPr>
              <w:autoSpaceDE w:val="0"/>
              <w:autoSpaceDN w:val="0"/>
              <w:adjustRightInd w:val="0"/>
              <w:jc w:val="both"/>
              <w:rPr>
                <w:color w:val="000000"/>
              </w:rPr>
            </w:pPr>
          </w:p>
        </w:tc>
        <w:tc>
          <w:tcPr>
            <w:tcW w:w="5176" w:type="dxa"/>
            <w:gridSpan w:val="4"/>
            <w:hideMark/>
          </w:tcPr>
          <w:p w14:paraId="55A83D45" w14:textId="77777777" w:rsidR="00572571" w:rsidRDefault="00572571" w:rsidP="00593A4D">
            <w:pPr>
              <w:autoSpaceDE w:val="0"/>
              <w:autoSpaceDN w:val="0"/>
              <w:adjustRightInd w:val="0"/>
              <w:jc w:val="both"/>
              <w:rPr>
                <w:color w:val="000000"/>
              </w:rPr>
            </w:pPr>
          </w:p>
        </w:tc>
      </w:tr>
      <w:tr w:rsidR="00572571" w14:paraId="4440226C" w14:textId="77777777" w:rsidTr="00593A4D">
        <w:trPr>
          <w:trHeight w:val="369"/>
        </w:trPr>
        <w:tc>
          <w:tcPr>
            <w:tcW w:w="4678" w:type="dxa"/>
          </w:tcPr>
          <w:p w14:paraId="5E0ABD5F" w14:textId="77777777" w:rsidR="00572571" w:rsidRDefault="00572571" w:rsidP="00593A4D">
            <w:pPr>
              <w:autoSpaceDE w:val="0"/>
              <w:autoSpaceDN w:val="0"/>
              <w:adjustRightInd w:val="0"/>
              <w:jc w:val="both"/>
              <w:rPr>
                <w:color w:val="000000"/>
              </w:rPr>
            </w:pPr>
          </w:p>
        </w:tc>
        <w:tc>
          <w:tcPr>
            <w:tcW w:w="5176" w:type="dxa"/>
            <w:gridSpan w:val="4"/>
            <w:hideMark/>
          </w:tcPr>
          <w:p w14:paraId="5D0FDA8C" w14:textId="77777777" w:rsidR="00572571" w:rsidRDefault="00572571" w:rsidP="00593A4D">
            <w:pPr>
              <w:rPr>
                <w:rFonts w:ascii="Calibri" w:eastAsia="Calibri" w:hAnsi="Calibri"/>
              </w:rPr>
            </w:pPr>
          </w:p>
        </w:tc>
      </w:tr>
      <w:tr w:rsidR="00572571" w14:paraId="244AB9FF" w14:textId="77777777" w:rsidTr="00593A4D">
        <w:trPr>
          <w:trHeight w:val="369"/>
        </w:trPr>
        <w:tc>
          <w:tcPr>
            <w:tcW w:w="4678" w:type="dxa"/>
          </w:tcPr>
          <w:p w14:paraId="6B7562D9" w14:textId="77777777" w:rsidR="00572571" w:rsidRDefault="00572571" w:rsidP="00593A4D">
            <w:pPr>
              <w:autoSpaceDE w:val="0"/>
              <w:autoSpaceDN w:val="0"/>
              <w:adjustRightInd w:val="0"/>
              <w:jc w:val="both"/>
              <w:rPr>
                <w:color w:val="000000"/>
              </w:rPr>
            </w:pPr>
            <w:r>
              <w:rPr>
                <w:color w:val="000000"/>
              </w:rPr>
              <w:t xml:space="preserve">_______________________/_____________/    </w:t>
            </w:r>
          </w:p>
          <w:p w14:paraId="115E01F7" w14:textId="77777777" w:rsidR="00572571" w:rsidRDefault="00572571" w:rsidP="00593A4D">
            <w:pPr>
              <w:autoSpaceDE w:val="0"/>
              <w:autoSpaceDN w:val="0"/>
              <w:adjustRightInd w:val="0"/>
              <w:jc w:val="both"/>
              <w:rPr>
                <w:color w:val="000000"/>
              </w:rPr>
            </w:pPr>
            <w:proofErr w:type="spellStart"/>
            <w:r>
              <w:rPr>
                <w:color w:val="000000"/>
              </w:rPr>
              <w:t>м.п</w:t>
            </w:r>
            <w:proofErr w:type="spellEnd"/>
            <w:r>
              <w:rPr>
                <w:color w:val="000000"/>
              </w:rPr>
              <w:t>.</w:t>
            </w:r>
          </w:p>
        </w:tc>
        <w:tc>
          <w:tcPr>
            <w:tcW w:w="5176" w:type="dxa"/>
            <w:gridSpan w:val="4"/>
          </w:tcPr>
          <w:p w14:paraId="5E7E2031" w14:textId="77777777" w:rsidR="00572571" w:rsidRDefault="00572571" w:rsidP="00593A4D">
            <w:pPr>
              <w:autoSpaceDE w:val="0"/>
              <w:autoSpaceDN w:val="0"/>
              <w:adjustRightInd w:val="0"/>
              <w:jc w:val="both"/>
              <w:rPr>
                <w:color w:val="000000"/>
              </w:rPr>
            </w:pPr>
            <w:r>
              <w:rPr>
                <w:color w:val="000000"/>
              </w:rPr>
              <w:t>_________________________/___________/</w:t>
            </w:r>
          </w:p>
          <w:p w14:paraId="27A5F23C" w14:textId="77777777" w:rsidR="00572571" w:rsidRDefault="00572571" w:rsidP="00593A4D">
            <w:pPr>
              <w:autoSpaceDE w:val="0"/>
              <w:autoSpaceDN w:val="0"/>
              <w:adjustRightInd w:val="0"/>
              <w:jc w:val="both"/>
              <w:rPr>
                <w:color w:val="000000"/>
              </w:rPr>
            </w:pPr>
            <w:proofErr w:type="spellStart"/>
            <w:r>
              <w:rPr>
                <w:color w:val="000000"/>
              </w:rPr>
              <w:t>м.п</w:t>
            </w:r>
            <w:proofErr w:type="spellEnd"/>
            <w:r>
              <w:rPr>
                <w:color w:val="000000"/>
              </w:rPr>
              <w:t>.</w:t>
            </w:r>
          </w:p>
        </w:tc>
      </w:tr>
    </w:tbl>
    <w:p w14:paraId="61CE2914" w14:textId="77777777" w:rsidR="00572571" w:rsidRPr="0062352F" w:rsidRDefault="00572571" w:rsidP="00572571">
      <w:pPr>
        <w:rPr>
          <w:rFonts w:eastAsia="MS Mincho"/>
          <w:lang w:val="x-none" w:eastAsia="x-none"/>
        </w:rPr>
      </w:pPr>
      <w:bookmarkStart w:id="275" w:name="_Toc381613567"/>
      <w:bookmarkEnd w:id="275"/>
    </w:p>
    <w:p w14:paraId="6CE218F3" w14:textId="7CE9DA2E" w:rsidR="000F2A01" w:rsidRDefault="000F2A01" w:rsidP="00572571">
      <w:pPr>
        <w:pStyle w:val="ConsPlusNormal"/>
        <w:jc w:val="center"/>
        <w:rPr>
          <w:rFonts w:eastAsia="MS Mincho"/>
          <w:lang w:eastAsia="x-none"/>
        </w:rPr>
      </w:pPr>
    </w:p>
    <w:p w14:paraId="32640C6D" w14:textId="433D72DC" w:rsidR="00572571" w:rsidRDefault="00572571" w:rsidP="00572571">
      <w:pPr>
        <w:pStyle w:val="ConsPlusNormal"/>
        <w:jc w:val="center"/>
        <w:rPr>
          <w:rFonts w:eastAsia="MS Mincho"/>
          <w:lang w:eastAsia="x-none"/>
        </w:rPr>
      </w:pPr>
    </w:p>
    <w:p w14:paraId="276C43C8" w14:textId="7F710BAC" w:rsidR="00572571" w:rsidRDefault="00572571" w:rsidP="00572571">
      <w:pPr>
        <w:pStyle w:val="ConsPlusNormal"/>
        <w:jc w:val="center"/>
        <w:rPr>
          <w:rFonts w:eastAsia="MS Mincho"/>
          <w:lang w:eastAsia="x-none"/>
        </w:rPr>
      </w:pPr>
    </w:p>
    <w:p w14:paraId="2ED9B248" w14:textId="7099441A" w:rsidR="00572571" w:rsidRDefault="00572571" w:rsidP="00572571">
      <w:pPr>
        <w:pStyle w:val="ConsPlusNormal"/>
        <w:jc w:val="center"/>
        <w:rPr>
          <w:rFonts w:eastAsia="MS Mincho"/>
          <w:lang w:eastAsia="x-none"/>
        </w:rPr>
      </w:pPr>
    </w:p>
    <w:p w14:paraId="42D69261" w14:textId="30B8D956" w:rsidR="00572571" w:rsidRDefault="00572571" w:rsidP="00572571">
      <w:pPr>
        <w:pStyle w:val="ConsPlusNormal"/>
        <w:jc w:val="center"/>
        <w:rPr>
          <w:rFonts w:ascii="Times New Roman" w:eastAsia="MS Mincho" w:hAnsi="Times New Roman" w:cs="Times New Roman"/>
          <w:b/>
          <w:bCs/>
          <w:sz w:val="24"/>
          <w:szCs w:val="24"/>
          <w:lang w:eastAsia="x-none"/>
        </w:rPr>
      </w:pPr>
      <w:r w:rsidRPr="00572571">
        <w:rPr>
          <w:rFonts w:ascii="Times New Roman" w:eastAsia="MS Mincho" w:hAnsi="Times New Roman" w:cs="Times New Roman"/>
          <w:b/>
          <w:bCs/>
          <w:sz w:val="24"/>
          <w:szCs w:val="24"/>
          <w:lang w:eastAsia="x-none"/>
        </w:rPr>
        <w:lastRenderedPageBreak/>
        <w:t>Обоснование невозможности соблюдения ограничения на допуск программного обеспечения</w:t>
      </w:r>
    </w:p>
    <w:p w14:paraId="5B3425EB" w14:textId="77777777" w:rsidR="00572571" w:rsidRPr="00F124D6" w:rsidRDefault="00572571" w:rsidP="00F124D6">
      <w:pPr>
        <w:jc w:val="both"/>
        <w:rPr>
          <w:b/>
          <w:iCs/>
        </w:rPr>
      </w:pPr>
    </w:p>
    <w:p w14:paraId="7A9F8B0C" w14:textId="77777777" w:rsidR="00572571" w:rsidRPr="00F124D6" w:rsidRDefault="00572571" w:rsidP="00F124D6">
      <w:pPr>
        <w:pStyle w:val="24"/>
        <w:ind w:firstLine="567"/>
        <w:jc w:val="both"/>
        <w:rPr>
          <w:i w:val="0"/>
          <w:iCs/>
          <w:color w:val="auto"/>
        </w:rPr>
      </w:pPr>
      <w:r w:rsidRPr="00F124D6">
        <w:rPr>
          <w:i w:val="0"/>
          <w:iCs/>
          <w:color w:val="auto"/>
        </w:rPr>
        <w:t>Во исполнение требований Директивы Правительства РФ № 4972п-П13 от 1 июля 2016 года,                  а также п. 6.9.5. Положения о закупках товаров, работ, услуг АО «</w:t>
      </w:r>
      <w:proofErr w:type="spellStart"/>
      <w:r w:rsidRPr="00F124D6">
        <w:rPr>
          <w:i w:val="0"/>
          <w:iCs/>
          <w:color w:val="auto"/>
        </w:rPr>
        <w:t>Айкумен</w:t>
      </w:r>
      <w:proofErr w:type="spellEnd"/>
      <w:r w:rsidRPr="00F124D6">
        <w:rPr>
          <w:i w:val="0"/>
          <w:iCs/>
          <w:color w:val="auto"/>
        </w:rPr>
        <w:t xml:space="preserve"> ИБС», осуществляющее закупочную деятельность в соответствии с правилами присоединения к положению о закупках ПАО «Ростелеком» сообщает, что при проведении закупки на право заключения договора на оказание услуг по предоставлению </w:t>
      </w:r>
      <w:proofErr w:type="spellStart"/>
      <w:r w:rsidRPr="00F124D6">
        <w:rPr>
          <w:i w:val="0"/>
          <w:iCs/>
          <w:color w:val="auto"/>
        </w:rPr>
        <w:t>аправа</w:t>
      </w:r>
      <w:proofErr w:type="spellEnd"/>
      <w:r w:rsidRPr="00F124D6">
        <w:rPr>
          <w:i w:val="0"/>
          <w:iCs/>
          <w:color w:val="auto"/>
        </w:rPr>
        <w:t xml:space="preserve"> (продление простой (неисключительной) лицензии на программное обеспечение Ice </w:t>
      </w:r>
      <w:proofErr w:type="spellStart"/>
      <w:r w:rsidRPr="00F124D6">
        <w:rPr>
          <w:i w:val="0"/>
          <w:iCs/>
          <w:color w:val="auto"/>
        </w:rPr>
        <w:t>Warp</w:t>
      </w:r>
      <w:proofErr w:type="spellEnd"/>
      <w:r w:rsidRPr="00F124D6">
        <w:rPr>
          <w:i w:val="0"/>
          <w:iCs/>
          <w:color w:val="auto"/>
        </w:rPr>
        <w:t xml:space="preserve"> Server</w:t>
      </w:r>
      <w:r w:rsidRPr="00F124D6">
        <w:rPr>
          <w:i w:val="0"/>
          <w:iCs/>
          <w:color w:val="auto"/>
        </w:rPr>
        <w:footnoteReference w:id="1"/>
      </w:r>
      <w:r w:rsidRPr="00F124D6">
        <w:rPr>
          <w:i w:val="0"/>
          <w:iCs/>
          <w:color w:val="auto"/>
        </w:rPr>
        <w:t xml:space="preserve"> Претенденты на участие в закупке могут подавать предложения в отношении программного обеспечения сведения, о котором не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149 - ФЗ «Об информации, информационных технологиях и о защите информации», в связи с тем, что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Обществом требованиям к планируемому к закупке программному обеспечению).</w:t>
      </w:r>
    </w:p>
    <w:p w14:paraId="55A65407" w14:textId="77777777" w:rsidR="00572571" w:rsidRPr="00F124D6" w:rsidRDefault="00572571" w:rsidP="00F124D6">
      <w:pPr>
        <w:pStyle w:val="24"/>
        <w:ind w:firstLine="567"/>
        <w:jc w:val="both"/>
        <w:rPr>
          <w:i w:val="0"/>
          <w:iCs/>
          <w:color w:val="auto"/>
        </w:rPr>
      </w:pPr>
      <w:r w:rsidRPr="00F124D6">
        <w:rPr>
          <w:i w:val="0"/>
          <w:iCs/>
          <w:color w:val="auto"/>
        </w:rPr>
        <w:t>Требования к функциональным, техническим и эксплуатационным характеристикам программного обеспечения:</w:t>
      </w:r>
    </w:p>
    <w:p w14:paraId="68F2765E" w14:textId="77777777" w:rsidR="00572571" w:rsidRPr="00F124D6" w:rsidRDefault="00572571" w:rsidP="00F124D6">
      <w:pPr>
        <w:pStyle w:val="24"/>
        <w:ind w:firstLine="567"/>
        <w:jc w:val="both"/>
        <w:rPr>
          <w:i w:val="0"/>
          <w:iCs/>
          <w:color w:val="auto"/>
        </w:rPr>
      </w:pPr>
      <w:r w:rsidRPr="00F124D6">
        <w:rPr>
          <w:i w:val="0"/>
          <w:iCs/>
          <w:color w:val="auto"/>
        </w:rPr>
        <w:t xml:space="preserve">- поддержка тысяч контактов через </w:t>
      </w:r>
      <w:proofErr w:type="spellStart"/>
      <w:r w:rsidRPr="00F124D6">
        <w:rPr>
          <w:i w:val="0"/>
          <w:iCs/>
          <w:color w:val="auto"/>
        </w:rPr>
        <w:t>web</w:t>
      </w:r>
      <w:proofErr w:type="spellEnd"/>
      <w:r w:rsidRPr="00F124D6">
        <w:rPr>
          <w:i w:val="0"/>
          <w:iCs/>
          <w:color w:val="auto"/>
        </w:rPr>
        <w:t>-клиент без потери скорости и работоспособности;</w:t>
      </w:r>
    </w:p>
    <w:p w14:paraId="38B3EE95" w14:textId="77777777" w:rsidR="00572571" w:rsidRPr="00F124D6" w:rsidRDefault="00572571" w:rsidP="00F124D6">
      <w:pPr>
        <w:pStyle w:val="24"/>
        <w:ind w:firstLine="567"/>
        <w:jc w:val="both"/>
        <w:rPr>
          <w:i w:val="0"/>
          <w:iCs/>
          <w:color w:val="auto"/>
        </w:rPr>
      </w:pPr>
      <w:r w:rsidRPr="00F124D6">
        <w:rPr>
          <w:i w:val="0"/>
          <w:iCs/>
          <w:color w:val="auto"/>
        </w:rPr>
        <w:t>- поддержка SMTP, POP, IMAP стандартов, поддержка по умолчанию SSL/TLS;</w:t>
      </w:r>
    </w:p>
    <w:p w14:paraId="69D49C53" w14:textId="77777777" w:rsidR="00572571" w:rsidRPr="00F124D6" w:rsidRDefault="00572571" w:rsidP="00F124D6">
      <w:pPr>
        <w:pStyle w:val="24"/>
        <w:ind w:firstLine="567"/>
        <w:jc w:val="both"/>
        <w:rPr>
          <w:i w:val="0"/>
          <w:iCs/>
          <w:color w:val="auto"/>
        </w:rPr>
      </w:pPr>
      <w:r w:rsidRPr="00F124D6">
        <w:rPr>
          <w:i w:val="0"/>
          <w:iCs/>
          <w:color w:val="auto"/>
        </w:rPr>
        <w:t>- спам-фильтр с опцией режима шлюза;</w:t>
      </w:r>
    </w:p>
    <w:p w14:paraId="1C7DFFF6" w14:textId="77777777" w:rsidR="00572571" w:rsidRPr="00F124D6" w:rsidRDefault="00572571" w:rsidP="00F124D6">
      <w:pPr>
        <w:pStyle w:val="24"/>
        <w:ind w:firstLine="567"/>
        <w:jc w:val="both"/>
        <w:rPr>
          <w:i w:val="0"/>
          <w:iCs/>
          <w:color w:val="auto"/>
        </w:rPr>
      </w:pPr>
      <w:r w:rsidRPr="00F124D6">
        <w:rPr>
          <w:i w:val="0"/>
          <w:iCs/>
          <w:color w:val="auto"/>
        </w:rPr>
        <w:t>- SIP-сервер: полнофункциональное решение объединенной коммуникации, позволяющее делать бесплатные звонки через Интернет и внутри организации, интеграция с корпоративными системами связи и SIP-приложениями для мобильных устройств;</w:t>
      </w:r>
    </w:p>
    <w:p w14:paraId="28D131BF" w14:textId="77777777" w:rsidR="00572571" w:rsidRPr="00F124D6" w:rsidRDefault="00572571" w:rsidP="00F124D6">
      <w:pPr>
        <w:pStyle w:val="24"/>
        <w:ind w:firstLine="567"/>
        <w:jc w:val="both"/>
        <w:rPr>
          <w:i w:val="0"/>
          <w:iCs/>
          <w:color w:val="auto"/>
        </w:rPr>
      </w:pPr>
      <w:r w:rsidRPr="00F124D6">
        <w:rPr>
          <w:i w:val="0"/>
          <w:iCs/>
          <w:color w:val="auto"/>
        </w:rPr>
        <w:t>- архивация входящих сообщений, как на стороне клиента, так и на стороне сервера;</w:t>
      </w:r>
    </w:p>
    <w:p w14:paraId="7C6E3AC2" w14:textId="77777777" w:rsidR="00572571" w:rsidRPr="00F124D6" w:rsidRDefault="00572571" w:rsidP="00F124D6">
      <w:pPr>
        <w:pStyle w:val="24"/>
        <w:ind w:firstLine="567"/>
        <w:jc w:val="both"/>
        <w:rPr>
          <w:i w:val="0"/>
          <w:iCs/>
          <w:color w:val="auto"/>
        </w:rPr>
      </w:pPr>
      <w:r w:rsidRPr="00F124D6">
        <w:rPr>
          <w:i w:val="0"/>
          <w:iCs/>
          <w:color w:val="auto"/>
        </w:rPr>
        <w:t xml:space="preserve">- наличие </w:t>
      </w:r>
      <w:proofErr w:type="spellStart"/>
      <w:r w:rsidRPr="00F124D6">
        <w:rPr>
          <w:i w:val="0"/>
          <w:iCs/>
          <w:color w:val="auto"/>
        </w:rPr>
        <w:t>SmartAttachments</w:t>
      </w:r>
      <w:proofErr w:type="spellEnd"/>
      <w:r w:rsidRPr="00F124D6">
        <w:rPr>
          <w:i w:val="0"/>
          <w:iCs/>
          <w:color w:val="auto"/>
        </w:rPr>
        <w:t xml:space="preserve">, вложений, фактически не прикрепленных к электронной почте, доступные через уникальные и безопасные гиперссылки, которые включены в тело письма, отправители </w:t>
      </w:r>
      <w:proofErr w:type="spellStart"/>
      <w:r w:rsidRPr="00F124D6">
        <w:rPr>
          <w:i w:val="0"/>
          <w:iCs/>
          <w:color w:val="auto"/>
        </w:rPr>
        <w:t>SmartAttachments</w:t>
      </w:r>
      <w:proofErr w:type="spellEnd"/>
      <w:r w:rsidRPr="00F124D6">
        <w:rPr>
          <w:i w:val="0"/>
          <w:iCs/>
          <w:color w:val="auto"/>
        </w:rPr>
        <w:t xml:space="preserve"> должны иметь возможность удалить вложения даже после того как сообщение было отправлено;</w:t>
      </w:r>
    </w:p>
    <w:p w14:paraId="2BD12488" w14:textId="77777777" w:rsidR="00572571" w:rsidRPr="00F124D6" w:rsidRDefault="00572571" w:rsidP="00F124D6">
      <w:pPr>
        <w:pStyle w:val="24"/>
        <w:ind w:firstLine="567"/>
        <w:jc w:val="both"/>
        <w:rPr>
          <w:i w:val="0"/>
          <w:iCs/>
          <w:color w:val="auto"/>
        </w:rPr>
      </w:pPr>
      <w:r w:rsidRPr="00F124D6">
        <w:rPr>
          <w:i w:val="0"/>
          <w:iCs/>
          <w:color w:val="auto"/>
        </w:rPr>
        <w:t>- расширенные возможности администрирования: административная консоль для Windows, веб-интерфейс администрирования, командная строка;</w:t>
      </w:r>
    </w:p>
    <w:p w14:paraId="11733938" w14:textId="77777777" w:rsidR="00572571" w:rsidRPr="00F124D6" w:rsidRDefault="00572571" w:rsidP="00F124D6">
      <w:pPr>
        <w:pStyle w:val="24"/>
        <w:ind w:firstLine="567"/>
        <w:jc w:val="both"/>
        <w:rPr>
          <w:i w:val="0"/>
          <w:iCs/>
          <w:color w:val="auto"/>
        </w:rPr>
      </w:pPr>
      <w:r w:rsidRPr="00F124D6">
        <w:rPr>
          <w:i w:val="0"/>
          <w:iCs/>
          <w:color w:val="auto"/>
        </w:rPr>
        <w:t>- интеграция с Active Directory / LDAP, ПО должно регулярно синхронизироваться со службой Active Directory, любые изменения в AD должны быть незамедлительно отображены в ПО;</w:t>
      </w:r>
    </w:p>
    <w:p w14:paraId="0C66DB95" w14:textId="77777777" w:rsidR="00572571" w:rsidRPr="00F124D6" w:rsidRDefault="00572571" w:rsidP="00F124D6">
      <w:pPr>
        <w:pStyle w:val="24"/>
        <w:ind w:firstLine="567"/>
        <w:jc w:val="both"/>
        <w:rPr>
          <w:i w:val="0"/>
          <w:iCs/>
          <w:color w:val="auto"/>
        </w:rPr>
      </w:pPr>
      <w:r w:rsidRPr="00F124D6">
        <w:rPr>
          <w:i w:val="0"/>
          <w:iCs/>
          <w:color w:val="auto"/>
        </w:rPr>
        <w:t>- фильтры и правила на стороне сервера должны использоваться всеми пользователями, отдельными пользователями, группами или доменами на сервере;</w:t>
      </w:r>
    </w:p>
    <w:p w14:paraId="6102AC7B" w14:textId="77777777" w:rsidR="00572571" w:rsidRPr="00F124D6" w:rsidRDefault="00572571" w:rsidP="00F124D6">
      <w:pPr>
        <w:pStyle w:val="24"/>
        <w:ind w:firstLine="567"/>
        <w:jc w:val="both"/>
        <w:rPr>
          <w:i w:val="0"/>
          <w:iCs/>
          <w:color w:val="auto"/>
        </w:rPr>
      </w:pPr>
      <w:r w:rsidRPr="00F124D6">
        <w:rPr>
          <w:i w:val="0"/>
          <w:iCs/>
          <w:color w:val="auto"/>
        </w:rPr>
        <w:t xml:space="preserve">- высокий уровень доступности, готовность к режиму работы 24×7х365, встроенная систему контроля сервера, как локального, так и удаленного, наличие уведомлений администратору на </w:t>
      </w:r>
      <w:proofErr w:type="spellStart"/>
      <w:r w:rsidRPr="00F124D6">
        <w:rPr>
          <w:i w:val="0"/>
          <w:iCs/>
          <w:color w:val="auto"/>
        </w:rPr>
        <w:t>email</w:t>
      </w:r>
      <w:proofErr w:type="spellEnd"/>
      <w:r w:rsidRPr="00F124D6">
        <w:rPr>
          <w:i w:val="0"/>
          <w:iCs/>
          <w:color w:val="auto"/>
        </w:rPr>
        <w:t>, IM и автоматический перезапуск сервисов при достижении критического значения или срабатывания триггера отказа;</w:t>
      </w:r>
    </w:p>
    <w:p w14:paraId="3E9FE438" w14:textId="77777777" w:rsidR="00572571" w:rsidRPr="00F124D6" w:rsidRDefault="00572571" w:rsidP="00F124D6">
      <w:pPr>
        <w:pStyle w:val="24"/>
        <w:ind w:firstLine="567"/>
        <w:jc w:val="both"/>
        <w:rPr>
          <w:i w:val="0"/>
          <w:iCs/>
          <w:color w:val="auto"/>
        </w:rPr>
      </w:pPr>
      <w:r w:rsidRPr="00F124D6">
        <w:rPr>
          <w:i w:val="0"/>
          <w:iCs/>
          <w:color w:val="auto"/>
        </w:rPr>
        <w:t>- встроенные инструменты миграции, ПО должно имеет встроенную систему переноса аккаунтов и почты из любого почтового сервера, поддержка трёх режимов: ручной, полуавтоматический, автоматический POP3 или IMAP перенос;</w:t>
      </w:r>
    </w:p>
    <w:p w14:paraId="170303A6" w14:textId="77777777" w:rsidR="00572571" w:rsidRPr="00F124D6" w:rsidRDefault="00572571" w:rsidP="00F124D6">
      <w:pPr>
        <w:pStyle w:val="24"/>
        <w:ind w:firstLine="567"/>
        <w:jc w:val="both"/>
        <w:rPr>
          <w:i w:val="0"/>
          <w:iCs/>
          <w:color w:val="auto"/>
        </w:rPr>
      </w:pPr>
      <w:r w:rsidRPr="00F124D6">
        <w:rPr>
          <w:i w:val="0"/>
          <w:iCs/>
          <w:color w:val="auto"/>
        </w:rPr>
        <w:lastRenderedPageBreak/>
        <w:t>- встроенный офисный пакет, аналог MS Office, позволяющий работать с офисными документами непосредственно из Веб интерфейса ПО, поддержка режима совместной работы с документами;</w:t>
      </w:r>
    </w:p>
    <w:p w14:paraId="69AFBFD5" w14:textId="77777777" w:rsidR="00572571" w:rsidRPr="00F124D6" w:rsidRDefault="00572571" w:rsidP="00F124D6">
      <w:pPr>
        <w:pStyle w:val="24"/>
        <w:ind w:firstLine="567"/>
        <w:jc w:val="both"/>
        <w:rPr>
          <w:i w:val="0"/>
          <w:iCs/>
          <w:color w:val="auto"/>
        </w:rPr>
      </w:pPr>
      <w:r w:rsidRPr="00F124D6">
        <w:rPr>
          <w:i w:val="0"/>
          <w:iCs/>
          <w:color w:val="auto"/>
        </w:rPr>
        <w:t>- встроенное хранилище документов и файлов с функцией управления ролями и пользователями;</w:t>
      </w:r>
    </w:p>
    <w:p w14:paraId="165F47FE" w14:textId="77777777" w:rsidR="00572571" w:rsidRPr="00F124D6" w:rsidRDefault="00572571" w:rsidP="00F124D6">
      <w:pPr>
        <w:pStyle w:val="24"/>
        <w:ind w:firstLine="567"/>
        <w:jc w:val="both"/>
        <w:rPr>
          <w:i w:val="0"/>
          <w:iCs/>
          <w:color w:val="auto"/>
        </w:rPr>
      </w:pPr>
      <w:r w:rsidRPr="00F124D6">
        <w:rPr>
          <w:i w:val="0"/>
          <w:iCs/>
          <w:color w:val="auto"/>
        </w:rPr>
        <w:t>- встроенный, корпоративный чат, полностью интегрированный с почтой, отправляя письмо, в поле СС можно поставить адрес комнаты в чате, и наоборот, делая пост в чате, можно автоматически отправить его в виде письма;</w:t>
      </w:r>
    </w:p>
    <w:p w14:paraId="6059872E" w14:textId="77777777" w:rsidR="00572571" w:rsidRPr="00F124D6" w:rsidRDefault="00572571" w:rsidP="00F124D6">
      <w:pPr>
        <w:pStyle w:val="24"/>
        <w:ind w:firstLine="567"/>
        <w:jc w:val="both"/>
        <w:rPr>
          <w:i w:val="0"/>
          <w:iCs/>
          <w:color w:val="auto"/>
        </w:rPr>
      </w:pPr>
      <w:r w:rsidRPr="00F124D6">
        <w:rPr>
          <w:i w:val="0"/>
          <w:iCs/>
          <w:color w:val="auto"/>
        </w:rPr>
        <w:t xml:space="preserve">- встроенная система антивирусной проверки с использованием движка </w:t>
      </w:r>
      <w:proofErr w:type="spellStart"/>
      <w:r w:rsidRPr="00F124D6">
        <w:rPr>
          <w:i w:val="0"/>
          <w:iCs/>
          <w:color w:val="auto"/>
        </w:rPr>
        <w:t>kaspersky</w:t>
      </w:r>
      <w:proofErr w:type="spellEnd"/>
      <w:r w:rsidRPr="00F124D6">
        <w:rPr>
          <w:i w:val="0"/>
          <w:iCs/>
          <w:color w:val="auto"/>
        </w:rPr>
        <w:t xml:space="preserve"> </w:t>
      </w:r>
      <w:proofErr w:type="spellStart"/>
      <w:r w:rsidRPr="00F124D6">
        <w:rPr>
          <w:i w:val="0"/>
          <w:iCs/>
          <w:color w:val="auto"/>
        </w:rPr>
        <w:t>antivirus</w:t>
      </w:r>
      <w:proofErr w:type="spellEnd"/>
      <w:r w:rsidRPr="00F124D6">
        <w:rPr>
          <w:i w:val="0"/>
          <w:iCs/>
          <w:color w:val="auto"/>
        </w:rPr>
        <w:t>;</w:t>
      </w:r>
    </w:p>
    <w:p w14:paraId="65A3DA7B" w14:textId="77777777" w:rsidR="00572571" w:rsidRPr="00F124D6" w:rsidRDefault="00572571" w:rsidP="00F124D6">
      <w:pPr>
        <w:pStyle w:val="24"/>
        <w:ind w:firstLine="567"/>
        <w:jc w:val="both"/>
        <w:rPr>
          <w:i w:val="0"/>
          <w:iCs/>
          <w:color w:val="auto"/>
        </w:rPr>
      </w:pPr>
      <w:r w:rsidRPr="00F124D6">
        <w:rPr>
          <w:i w:val="0"/>
          <w:iCs/>
          <w:color w:val="auto"/>
        </w:rPr>
        <w:t xml:space="preserve">- встроенные средства фильтрации негативного </w:t>
      </w:r>
      <w:proofErr w:type="spellStart"/>
      <w:r w:rsidRPr="00F124D6">
        <w:rPr>
          <w:i w:val="0"/>
          <w:iCs/>
          <w:color w:val="auto"/>
        </w:rPr>
        <w:t>контанта</w:t>
      </w:r>
      <w:proofErr w:type="spellEnd"/>
      <w:r w:rsidRPr="00F124D6">
        <w:rPr>
          <w:i w:val="0"/>
          <w:iCs/>
          <w:color w:val="auto"/>
        </w:rPr>
        <w:t xml:space="preserve"> (спам) на основе репутационных показателей, возможность самостоятельно добавлять репутационные центры;</w:t>
      </w:r>
    </w:p>
    <w:p w14:paraId="5A019AAA" w14:textId="77777777" w:rsidR="00572571" w:rsidRPr="00F124D6" w:rsidRDefault="00572571" w:rsidP="00F124D6">
      <w:pPr>
        <w:pStyle w:val="24"/>
        <w:ind w:firstLine="567"/>
        <w:jc w:val="both"/>
        <w:rPr>
          <w:i w:val="0"/>
          <w:iCs/>
          <w:color w:val="auto"/>
        </w:rPr>
      </w:pPr>
      <w:r w:rsidRPr="00F124D6">
        <w:rPr>
          <w:i w:val="0"/>
          <w:iCs/>
          <w:color w:val="auto"/>
        </w:rPr>
        <w:t>- двухфакторная аутентификация.</w:t>
      </w:r>
    </w:p>
    <w:p w14:paraId="0A9760E0" w14:textId="77777777" w:rsidR="00572571" w:rsidRPr="00F124D6" w:rsidRDefault="00572571" w:rsidP="00F124D6">
      <w:pPr>
        <w:pStyle w:val="24"/>
        <w:ind w:firstLine="567"/>
        <w:jc w:val="both"/>
        <w:rPr>
          <w:i w:val="0"/>
          <w:iCs/>
          <w:color w:val="auto"/>
        </w:rPr>
      </w:pPr>
      <w:r w:rsidRPr="00F124D6">
        <w:rPr>
          <w:i w:val="0"/>
          <w:iCs/>
          <w:color w:val="auto"/>
        </w:rPr>
        <w:t>Классы программного обеспечения, которым должно соответствовать программное обеспечение, являющееся объектом закупки:</w:t>
      </w:r>
    </w:p>
    <w:p w14:paraId="6C6C212D" w14:textId="77777777" w:rsidR="00572571" w:rsidRPr="00F124D6" w:rsidRDefault="00572571" w:rsidP="00F124D6">
      <w:pPr>
        <w:pStyle w:val="24"/>
        <w:ind w:firstLine="567"/>
        <w:jc w:val="both"/>
        <w:rPr>
          <w:i w:val="0"/>
          <w:iCs/>
          <w:color w:val="auto"/>
        </w:rPr>
      </w:pPr>
      <w:r w:rsidRPr="00F124D6">
        <w:rPr>
          <w:i w:val="0"/>
          <w:iCs/>
          <w:color w:val="auto"/>
        </w:rPr>
        <w:t>- коммуникационное программное обеспечение;</w:t>
      </w:r>
    </w:p>
    <w:p w14:paraId="0B41B735" w14:textId="77777777" w:rsidR="00572571" w:rsidRPr="00F124D6" w:rsidRDefault="00572571" w:rsidP="00F124D6">
      <w:pPr>
        <w:pStyle w:val="24"/>
        <w:ind w:firstLine="567"/>
        <w:jc w:val="both"/>
        <w:rPr>
          <w:i w:val="0"/>
          <w:iCs/>
          <w:color w:val="auto"/>
        </w:rPr>
      </w:pPr>
      <w:r w:rsidRPr="00F124D6">
        <w:rPr>
          <w:i w:val="0"/>
          <w:iCs/>
          <w:color w:val="auto"/>
        </w:rPr>
        <w:t>- средства фильтрации негативного контента;</w:t>
      </w:r>
    </w:p>
    <w:p w14:paraId="731E2978" w14:textId="77777777" w:rsidR="00572571" w:rsidRPr="00F124D6" w:rsidRDefault="00572571" w:rsidP="00F124D6">
      <w:pPr>
        <w:pStyle w:val="24"/>
        <w:ind w:firstLine="567"/>
        <w:jc w:val="both"/>
        <w:rPr>
          <w:i w:val="0"/>
          <w:iCs/>
          <w:color w:val="auto"/>
        </w:rPr>
      </w:pPr>
      <w:r w:rsidRPr="00F124D6">
        <w:rPr>
          <w:i w:val="0"/>
          <w:iCs/>
          <w:color w:val="auto"/>
        </w:rPr>
        <w:t>- средства антивирусной защиты;</w:t>
      </w:r>
    </w:p>
    <w:p w14:paraId="6729C9CA" w14:textId="77777777" w:rsidR="00572571" w:rsidRPr="00F124D6" w:rsidRDefault="00572571" w:rsidP="00F124D6">
      <w:pPr>
        <w:pStyle w:val="24"/>
        <w:ind w:firstLine="567"/>
        <w:jc w:val="both"/>
        <w:rPr>
          <w:i w:val="0"/>
          <w:iCs/>
          <w:color w:val="auto"/>
        </w:rPr>
      </w:pPr>
      <w:r w:rsidRPr="00F124D6">
        <w:rPr>
          <w:i w:val="0"/>
          <w:iCs/>
          <w:color w:val="auto"/>
        </w:rPr>
        <w:t>- средства просмотра;</w:t>
      </w:r>
    </w:p>
    <w:p w14:paraId="492F4B7C" w14:textId="77777777" w:rsidR="00572571" w:rsidRPr="00F124D6" w:rsidRDefault="00572571" w:rsidP="00F124D6">
      <w:pPr>
        <w:pStyle w:val="24"/>
        <w:ind w:firstLine="567"/>
        <w:jc w:val="both"/>
        <w:rPr>
          <w:i w:val="0"/>
          <w:iCs/>
          <w:color w:val="auto"/>
        </w:rPr>
      </w:pPr>
      <w:r w:rsidRPr="00F124D6">
        <w:rPr>
          <w:i w:val="0"/>
          <w:iCs/>
          <w:color w:val="auto"/>
        </w:rPr>
        <w:t>- текстовые редакторы;</w:t>
      </w:r>
    </w:p>
    <w:p w14:paraId="366FAC9D" w14:textId="77777777" w:rsidR="00572571" w:rsidRPr="00F124D6" w:rsidRDefault="00572571" w:rsidP="00F124D6">
      <w:pPr>
        <w:pStyle w:val="24"/>
        <w:ind w:firstLine="567"/>
        <w:jc w:val="both"/>
        <w:rPr>
          <w:i w:val="0"/>
          <w:iCs/>
          <w:color w:val="auto"/>
        </w:rPr>
      </w:pPr>
      <w:r w:rsidRPr="00F124D6">
        <w:rPr>
          <w:i w:val="0"/>
          <w:iCs/>
          <w:color w:val="auto"/>
        </w:rPr>
        <w:t>- табличные редакторы;</w:t>
      </w:r>
    </w:p>
    <w:p w14:paraId="753DD155" w14:textId="77777777" w:rsidR="00572571" w:rsidRPr="00F124D6" w:rsidRDefault="00572571" w:rsidP="00F124D6">
      <w:pPr>
        <w:pStyle w:val="24"/>
        <w:ind w:firstLine="567"/>
        <w:jc w:val="both"/>
        <w:rPr>
          <w:i w:val="0"/>
          <w:iCs/>
          <w:color w:val="auto"/>
        </w:rPr>
      </w:pPr>
      <w:r w:rsidRPr="00F124D6">
        <w:rPr>
          <w:i w:val="0"/>
          <w:iCs/>
          <w:color w:val="auto"/>
        </w:rPr>
        <w:t>- редакторы презентаций.</w:t>
      </w:r>
    </w:p>
    <w:p w14:paraId="759F9B38" w14:textId="33025B9A" w:rsidR="00572571" w:rsidRPr="00F124D6" w:rsidRDefault="00572571" w:rsidP="00F124D6">
      <w:pPr>
        <w:pStyle w:val="ConsPlusNormal"/>
        <w:jc w:val="both"/>
        <w:rPr>
          <w:rFonts w:ascii="Times New Roman" w:eastAsia="MS Mincho" w:hAnsi="Times New Roman" w:cs="Times New Roman"/>
          <w:b/>
          <w:bCs/>
          <w:iCs/>
          <w:sz w:val="24"/>
          <w:szCs w:val="24"/>
          <w:lang w:eastAsia="x-none"/>
        </w:rPr>
      </w:pPr>
    </w:p>
    <w:p w14:paraId="7C80EA59" w14:textId="248521B9" w:rsidR="00572571" w:rsidRPr="00F124D6" w:rsidRDefault="00572571" w:rsidP="00F124D6">
      <w:pPr>
        <w:pStyle w:val="ConsPlusNormal"/>
        <w:jc w:val="both"/>
        <w:rPr>
          <w:rFonts w:ascii="Times New Roman" w:eastAsia="MS Mincho" w:hAnsi="Times New Roman" w:cs="Times New Roman"/>
          <w:b/>
          <w:bCs/>
          <w:iCs/>
          <w:sz w:val="24"/>
          <w:szCs w:val="24"/>
          <w:lang w:eastAsia="x-none"/>
        </w:rPr>
      </w:pPr>
    </w:p>
    <w:p w14:paraId="226B78E5" w14:textId="1009B5FF" w:rsidR="00572571" w:rsidRPr="00F124D6" w:rsidRDefault="00572571" w:rsidP="00F124D6">
      <w:pPr>
        <w:pStyle w:val="ConsPlusNormal"/>
        <w:jc w:val="both"/>
        <w:rPr>
          <w:rFonts w:ascii="Times New Roman" w:eastAsia="MS Mincho" w:hAnsi="Times New Roman" w:cs="Times New Roman"/>
          <w:b/>
          <w:bCs/>
          <w:iCs/>
          <w:sz w:val="24"/>
          <w:szCs w:val="24"/>
          <w:lang w:eastAsia="x-none"/>
        </w:rPr>
      </w:pPr>
    </w:p>
    <w:p w14:paraId="5F97B214" w14:textId="59979D2E" w:rsidR="00572571" w:rsidRPr="00F124D6" w:rsidRDefault="00572571" w:rsidP="00F124D6">
      <w:pPr>
        <w:pStyle w:val="ConsPlusNormal"/>
        <w:jc w:val="both"/>
        <w:rPr>
          <w:rFonts w:ascii="Times New Roman" w:eastAsia="MS Mincho" w:hAnsi="Times New Roman" w:cs="Times New Roman"/>
          <w:b/>
          <w:bCs/>
          <w:iCs/>
          <w:sz w:val="24"/>
          <w:szCs w:val="24"/>
          <w:lang w:eastAsia="x-none"/>
        </w:rPr>
      </w:pPr>
    </w:p>
    <w:p w14:paraId="2875C77A" w14:textId="49725E06" w:rsidR="00572571" w:rsidRPr="00F124D6" w:rsidRDefault="00572571" w:rsidP="00F124D6">
      <w:pPr>
        <w:pStyle w:val="ConsPlusNormal"/>
        <w:jc w:val="both"/>
        <w:rPr>
          <w:rFonts w:ascii="Times New Roman" w:eastAsia="MS Mincho" w:hAnsi="Times New Roman" w:cs="Times New Roman"/>
          <w:b/>
          <w:bCs/>
          <w:iCs/>
          <w:sz w:val="24"/>
          <w:szCs w:val="24"/>
          <w:lang w:eastAsia="x-none"/>
        </w:rPr>
      </w:pPr>
    </w:p>
    <w:p w14:paraId="438DE9B1" w14:textId="364AF927" w:rsidR="00572571" w:rsidRDefault="00572571" w:rsidP="00572571">
      <w:pPr>
        <w:pStyle w:val="ConsPlusNormal"/>
        <w:jc w:val="center"/>
        <w:rPr>
          <w:rFonts w:ascii="Times New Roman" w:eastAsia="MS Mincho" w:hAnsi="Times New Roman" w:cs="Times New Roman"/>
          <w:b/>
          <w:bCs/>
          <w:sz w:val="24"/>
          <w:szCs w:val="24"/>
          <w:lang w:eastAsia="x-none"/>
        </w:rPr>
      </w:pPr>
    </w:p>
    <w:p w14:paraId="75451C70" w14:textId="7760FBA1" w:rsidR="00572571" w:rsidRDefault="00572571" w:rsidP="00572571">
      <w:pPr>
        <w:pStyle w:val="ConsPlusNormal"/>
        <w:jc w:val="center"/>
        <w:rPr>
          <w:rFonts w:ascii="Times New Roman" w:eastAsia="MS Mincho" w:hAnsi="Times New Roman" w:cs="Times New Roman"/>
          <w:b/>
          <w:bCs/>
          <w:sz w:val="24"/>
          <w:szCs w:val="24"/>
          <w:lang w:eastAsia="x-none"/>
        </w:rPr>
      </w:pPr>
    </w:p>
    <w:p w14:paraId="5EA254EF" w14:textId="14A141FF" w:rsidR="00572571" w:rsidRDefault="00572571" w:rsidP="00572571">
      <w:pPr>
        <w:pStyle w:val="ConsPlusNormal"/>
        <w:jc w:val="center"/>
        <w:rPr>
          <w:rFonts w:ascii="Times New Roman" w:eastAsia="MS Mincho" w:hAnsi="Times New Roman" w:cs="Times New Roman"/>
          <w:b/>
          <w:bCs/>
          <w:sz w:val="24"/>
          <w:szCs w:val="24"/>
          <w:lang w:eastAsia="x-none"/>
        </w:rPr>
      </w:pPr>
    </w:p>
    <w:p w14:paraId="096DA011" w14:textId="4DA26A24" w:rsidR="00572571" w:rsidRDefault="00572571" w:rsidP="00572571">
      <w:pPr>
        <w:pStyle w:val="ConsPlusNormal"/>
        <w:jc w:val="center"/>
        <w:rPr>
          <w:rFonts w:ascii="Times New Roman" w:eastAsia="MS Mincho" w:hAnsi="Times New Roman" w:cs="Times New Roman"/>
          <w:b/>
          <w:bCs/>
          <w:sz w:val="24"/>
          <w:szCs w:val="24"/>
          <w:lang w:eastAsia="x-none"/>
        </w:rPr>
      </w:pPr>
    </w:p>
    <w:p w14:paraId="6ACEC93B" w14:textId="1A0ADAB1" w:rsidR="00572571" w:rsidRDefault="00572571" w:rsidP="00572571">
      <w:pPr>
        <w:pStyle w:val="ConsPlusNormal"/>
        <w:jc w:val="center"/>
        <w:rPr>
          <w:rFonts w:ascii="Times New Roman" w:eastAsia="MS Mincho" w:hAnsi="Times New Roman" w:cs="Times New Roman"/>
          <w:b/>
          <w:bCs/>
          <w:sz w:val="24"/>
          <w:szCs w:val="24"/>
          <w:lang w:eastAsia="x-none"/>
        </w:rPr>
      </w:pPr>
    </w:p>
    <w:p w14:paraId="2D746E53" w14:textId="66B93E91" w:rsidR="00572571" w:rsidRDefault="00572571" w:rsidP="00572571">
      <w:pPr>
        <w:pStyle w:val="ConsPlusNormal"/>
        <w:jc w:val="center"/>
        <w:rPr>
          <w:rFonts w:ascii="Times New Roman" w:eastAsia="MS Mincho" w:hAnsi="Times New Roman" w:cs="Times New Roman"/>
          <w:b/>
          <w:bCs/>
          <w:sz w:val="24"/>
          <w:szCs w:val="24"/>
          <w:lang w:eastAsia="x-none"/>
        </w:rPr>
      </w:pPr>
    </w:p>
    <w:p w14:paraId="6BA22766" w14:textId="46CE7561" w:rsidR="00572571" w:rsidRDefault="00572571" w:rsidP="00572571">
      <w:pPr>
        <w:pStyle w:val="ConsPlusNormal"/>
        <w:jc w:val="center"/>
        <w:rPr>
          <w:rFonts w:ascii="Times New Roman" w:eastAsia="MS Mincho" w:hAnsi="Times New Roman" w:cs="Times New Roman"/>
          <w:b/>
          <w:bCs/>
          <w:sz w:val="24"/>
          <w:szCs w:val="24"/>
          <w:lang w:eastAsia="x-none"/>
        </w:rPr>
      </w:pPr>
    </w:p>
    <w:p w14:paraId="7979F7DB" w14:textId="572682CB" w:rsidR="00572571" w:rsidRDefault="00572571" w:rsidP="00572571">
      <w:pPr>
        <w:pStyle w:val="ConsPlusNormal"/>
        <w:jc w:val="center"/>
        <w:rPr>
          <w:rFonts w:ascii="Times New Roman" w:eastAsia="MS Mincho" w:hAnsi="Times New Roman" w:cs="Times New Roman"/>
          <w:b/>
          <w:bCs/>
          <w:sz w:val="24"/>
          <w:szCs w:val="24"/>
          <w:lang w:eastAsia="x-none"/>
        </w:rPr>
      </w:pPr>
    </w:p>
    <w:p w14:paraId="7B7497DC" w14:textId="42F2C543" w:rsidR="00572571" w:rsidRDefault="00572571" w:rsidP="00572571">
      <w:pPr>
        <w:pStyle w:val="ConsPlusNormal"/>
        <w:jc w:val="center"/>
        <w:rPr>
          <w:rFonts w:ascii="Times New Roman" w:eastAsia="MS Mincho" w:hAnsi="Times New Roman" w:cs="Times New Roman"/>
          <w:b/>
          <w:bCs/>
          <w:sz w:val="24"/>
          <w:szCs w:val="24"/>
          <w:lang w:eastAsia="x-none"/>
        </w:rPr>
      </w:pPr>
    </w:p>
    <w:p w14:paraId="76867C5E" w14:textId="205E2AF8" w:rsidR="00572571" w:rsidRDefault="00572571" w:rsidP="00572571">
      <w:pPr>
        <w:pStyle w:val="ConsPlusNormal"/>
        <w:jc w:val="center"/>
        <w:rPr>
          <w:rFonts w:ascii="Times New Roman" w:eastAsia="MS Mincho" w:hAnsi="Times New Roman" w:cs="Times New Roman"/>
          <w:b/>
          <w:bCs/>
          <w:sz w:val="24"/>
          <w:szCs w:val="24"/>
          <w:lang w:eastAsia="x-none"/>
        </w:rPr>
      </w:pPr>
    </w:p>
    <w:p w14:paraId="57A339A5" w14:textId="2BE748B5" w:rsidR="00572571" w:rsidRDefault="00572571" w:rsidP="00572571">
      <w:pPr>
        <w:pStyle w:val="ConsPlusNormal"/>
        <w:jc w:val="center"/>
        <w:rPr>
          <w:rFonts w:ascii="Times New Roman" w:eastAsia="MS Mincho" w:hAnsi="Times New Roman" w:cs="Times New Roman"/>
          <w:b/>
          <w:bCs/>
          <w:sz w:val="24"/>
          <w:szCs w:val="24"/>
          <w:lang w:eastAsia="x-none"/>
        </w:rPr>
      </w:pPr>
    </w:p>
    <w:p w14:paraId="5376F341" w14:textId="22EC081C" w:rsidR="00572571" w:rsidRDefault="00572571" w:rsidP="00572571">
      <w:pPr>
        <w:pStyle w:val="ConsPlusNormal"/>
        <w:jc w:val="center"/>
        <w:rPr>
          <w:rFonts w:ascii="Times New Roman" w:eastAsia="MS Mincho" w:hAnsi="Times New Roman" w:cs="Times New Roman"/>
          <w:b/>
          <w:bCs/>
          <w:sz w:val="24"/>
          <w:szCs w:val="24"/>
          <w:lang w:eastAsia="x-none"/>
        </w:rPr>
      </w:pPr>
    </w:p>
    <w:p w14:paraId="53FFE420" w14:textId="1ADF842E" w:rsidR="00F124D6" w:rsidRDefault="00F124D6" w:rsidP="00572571">
      <w:pPr>
        <w:pStyle w:val="ConsPlusNormal"/>
        <w:jc w:val="center"/>
        <w:rPr>
          <w:rFonts w:ascii="Times New Roman" w:eastAsia="MS Mincho" w:hAnsi="Times New Roman" w:cs="Times New Roman"/>
          <w:b/>
          <w:bCs/>
          <w:sz w:val="24"/>
          <w:szCs w:val="24"/>
          <w:lang w:eastAsia="x-none"/>
        </w:rPr>
      </w:pPr>
    </w:p>
    <w:p w14:paraId="0BDEA96A" w14:textId="7815ECAB" w:rsidR="00F124D6" w:rsidRDefault="00F124D6" w:rsidP="00572571">
      <w:pPr>
        <w:pStyle w:val="ConsPlusNormal"/>
        <w:jc w:val="center"/>
        <w:rPr>
          <w:rFonts w:ascii="Times New Roman" w:eastAsia="MS Mincho" w:hAnsi="Times New Roman" w:cs="Times New Roman"/>
          <w:b/>
          <w:bCs/>
          <w:sz w:val="24"/>
          <w:szCs w:val="24"/>
          <w:lang w:eastAsia="x-none"/>
        </w:rPr>
      </w:pPr>
    </w:p>
    <w:p w14:paraId="7C255FEB" w14:textId="40DDA7B1" w:rsidR="00F124D6" w:rsidRDefault="00F124D6" w:rsidP="00572571">
      <w:pPr>
        <w:pStyle w:val="ConsPlusNormal"/>
        <w:jc w:val="center"/>
        <w:rPr>
          <w:rFonts w:ascii="Times New Roman" w:eastAsia="MS Mincho" w:hAnsi="Times New Roman" w:cs="Times New Roman"/>
          <w:b/>
          <w:bCs/>
          <w:sz w:val="24"/>
          <w:szCs w:val="24"/>
          <w:lang w:eastAsia="x-none"/>
        </w:rPr>
      </w:pPr>
    </w:p>
    <w:p w14:paraId="12770BBE" w14:textId="7C0A34B6" w:rsidR="00F124D6" w:rsidRDefault="00F124D6" w:rsidP="00572571">
      <w:pPr>
        <w:pStyle w:val="ConsPlusNormal"/>
        <w:jc w:val="center"/>
        <w:rPr>
          <w:rFonts w:ascii="Times New Roman" w:eastAsia="MS Mincho" w:hAnsi="Times New Roman" w:cs="Times New Roman"/>
          <w:b/>
          <w:bCs/>
          <w:sz w:val="24"/>
          <w:szCs w:val="24"/>
          <w:lang w:eastAsia="x-none"/>
        </w:rPr>
      </w:pPr>
    </w:p>
    <w:p w14:paraId="2E952F44" w14:textId="2C431500" w:rsidR="00F124D6" w:rsidRDefault="00F124D6" w:rsidP="00572571">
      <w:pPr>
        <w:pStyle w:val="ConsPlusNormal"/>
        <w:jc w:val="center"/>
        <w:rPr>
          <w:rFonts w:ascii="Times New Roman" w:eastAsia="MS Mincho" w:hAnsi="Times New Roman" w:cs="Times New Roman"/>
          <w:b/>
          <w:bCs/>
          <w:sz w:val="24"/>
          <w:szCs w:val="24"/>
          <w:lang w:eastAsia="x-none"/>
        </w:rPr>
      </w:pPr>
    </w:p>
    <w:p w14:paraId="24897DEA" w14:textId="49B0367A" w:rsidR="00F124D6" w:rsidRDefault="00F124D6" w:rsidP="00572571">
      <w:pPr>
        <w:pStyle w:val="ConsPlusNormal"/>
        <w:jc w:val="center"/>
        <w:rPr>
          <w:rFonts w:ascii="Times New Roman" w:eastAsia="MS Mincho" w:hAnsi="Times New Roman" w:cs="Times New Roman"/>
          <w:b/>
          <w:bCs/>
          <w:sz w:val="24"/>
          <w:szCs w:val="24"/>
          <w:lang w:eastAsia="x-none"/>
        </w:rPr>
      </w:pPr>
    </w:p>
    <w:p w14:paraId="0826B034" w14:textId="4F42721D" w:rsidR="00F124D6" w:rsidRDefault="00F124D6" w:rsidP="00572571">
      <w:pPr>
        <w:pStyle w:val="ConsPlusNormal"/>
        <w:jc w:val="center"/>
        <w:rPr>
          <w:rFonts w:ascii="Times New Roman" w:eastAsia="MS Mincho" w:hAnsi="Times New Roman" w:cs="Times New Roman"/>
          <w:b/>
          <w:bCs/>
          <w:sz w:val="24"/>
          <w:szCs w:val="24"/>
          <w:lang w:eastAsia="x-none"/>
        </w:rPr>
      </w:pPr>
    </w:p>
    <w:p w14:paraId="4320975B" w14:textId="77777777" w:rsidR="00F124D6" w:rsidRDefault="00F124D6" w:rsidP="00572571">
      <w:pPr>
        <w:pStyle w:val="ConsPlusNormal"/>
        <w:jc w:val="center"/>
        <w:rPr>
          <w:rFonts w:ascii="Times New Roman" w:eastAsia="MS Mincho" w:hAnsi="Times New Roman" w:cs="Times New Roman"/>
          <w:b/>
          <w:bCs/>
          <w:sz w:val="24"/>
          <w:szCs w:val="24"/>
          <w:lang w:eastAsia="x-none"/>
        </w:rPr>
      </w:pPr>
    </w:p>
    <w:p w14:paraId="744F30E3" w14:textId="1D136469" w:rsidR="00572571" w:rsidRDefault="00572571" w:rsidP="00572571">
      <w:pPr>
        <w:pStyle w:val="ConsPlusNormal"/>
        <w:jc w:val="center"/>
        <w:rPr>
          <w:rFonts w:ascii="Times New Roman" w:eastAsia="MS Mincho" w:hAnsi="Times New Roman" w:cs="Times New Roman"/>
          <w:b/>
          <w:bCs/>
          <w:sz w:val="24"/>
          <w:szCs w:val="24"/>
          <w:lang w:eastAsia="x-none"/>
        </w:rPr>
      </w:pPr>
    </w:p>
    <w:p w14:paraId="0BFFD203" w14:textId="7028639A" w:rsidR="00572571" w:rsidRDefault="00572571" w:rsidP="00572571">
      <w:pPr>
        <w:pStyle w:val="ConsPlusNormal"/>
        <w:jc w:val="center"/>
        <w:rPr>
          <w:rFonts w:ascii="Times New Roman" w:eastAsia="MS Mincho" w:hAnsi="Times New Roman" w:cs="Times New Roman"/>
          <w:b/>
          <w:bCs/>
          <w:sz w:val="24"/>
          <w:szCs w:val="24"/>
          <w:lang w:eastAsia="x-none"/>
        </w:rPr>
      </w:pPr>
    </w:p>
    <w:p w14:paraId="5881F2B8" w14:textId="0C496CB7" w:rsidR="00572571" w:rsidRDefault="00572571" w:rsidP="00572571">
      <w:pPr>
        <w:pStyle w:val="ConsPlusNormal"/>
        <w:jc w:val="center"/>
        <w:rPr>
          <w:rFonts w:ascii="Times New Roman" w:eastAsia="MS Mincho" w:hAnsi="Times New Roman" w:cs="Times New Roman"/>
          <w:b/>
          <w:bCs/>
          <w:sz w:val="24"/>
          <w:szCs w:val="24"/>
          <w:lang w:eastAsia="x-none"/>
        </w:rPr>
      </w:pPr>
    </w:p>
    <w:p w14:paraId="77DC6339" w14:textId="5CD76B21" w:rsidR="00572571" w:rsidRDefault="00572571" w:rsidP="00572571">
      <w:pPr>
        <w:pStyle w:val="ConsPlusNormal"/>
        <w:jc w:val="center"/>
        <w:rPr>
          <w:rFonts w:ascii="Times New Roman" w:eastAsia="MS Mincho" w:hAnsi="Times New Roman" w:cs="Times New Roman"/>
          <w:b/>
          <w:bCs/>
          <w:sz w:val="24"/>
          <w:szCs w:val="24"/>
          <w:lang w:eastAsia="x-none"/>
        </w:rPr>
      </w:pPr>
    </w:p>
    <w:p w14:paraId="4F35C0B5" w14:textId="5C2EB2EC" w:rsidR="00572571" w:rsidRDefault="00572571" w:rsidP="00572571">
      <w:pPr>
        <w:pStyle w:val="ConsPlusNormal"/>
        <w:jc w:val="center"/>
        <w:rPr>
          <w:rFonts w:ascii="Times New Roman" w:eastAsia="MS Mincho" w:hAnsi="Times New Roman" w:cs="Times New Roman"/>
          <w:b/>
          <w:bCs/>
          <w:sz w:val="24"/>
          <w:szCs w:val="24"/>
          <w:lang w:eastAsia="x-none"/>
        </w:rPr>
      </w:pPr>
    </w:p>
    <w:p w14:paraId="6ED93700" w14:textId="545B4936" w:rsidR="00572571" w:rsidRDefault="00572571" w:rsidP="00572571">
      <w:pPr>
        <w:jc w:val="center"/>
        <w:rPr>
          <w:b/>
          <w:bCs/>
        </w:rPr>
      </w:pPr>
      <w:r w:rsidRPr="00E64087">
        <w:rPr>
          <w:b/>
          <w:bCs/>
        </w:rPr>
        <w:t>Обоснование начальной (максимальной) цены услуги,</w:t>
      </w:r>
      <w:r>
        <w:rPr>
          <w:b/>
          <w:bCs/>
        </w:rPr>
        <w:t xml:space="preserve"> </w:t>
      </w:r>
      <w:r w:rsidRPr="00E64087">
        <w:rPr>
          <w:b/>
          <w:bCs/>
        </w:rPr>
        <w:t>являющейся предметом договора</w:t>
      </w:r>
    </w:p>
    <w:p w14:paraId="4D147D93" w14:textId="77777777" w:rsidR="00F124D6" w:rsidRDefault="00F124D6" w:rsidP="00572571">
      <w:pPr>
        <w:jc w:val="center"/>
        <w:rPr>
          <w:b/>
          <w:bCs/>
        </w:rPr>
      </w:pPr>
    </w:p>
    <w:tbl>
      <w:tblPr>
        <w:tblStyle w:val="ad"/>
        <w:tblW w:w="9923" w:type="dxa"/>
        <w:tblInd w:w="-5" w:type="dxa"/>
        <w:tblLook w:val="04A0" w:firstRow="1" w:lastRow="0" w:firstColumn="1" w:lastColumn="0" w:noHBand="0" w:noVBand="1"/>
      </w:tblPr>
      <w:tblGrid>
        <w:gridCol w:w="418"/>
        <w:gridCol w:w="1977"/>
        <w:gridCol w:w="1166"/>
        <w:gridCol w:w="1166"/>
        <w:gridCol w:w="1166"/>
        <w:gridCol w:w="2009"/>
        <w:gridCol w:w="2021"/>
      </w:tblGrid>
      <w:tr w:rsidR="00F124D6" w:rsidRPr="00E64087" w14:paraId="5D073EFF" w14:textId="77777777" w:rsidTr="00F124D6">
        <w:tc>
          <w:tcPr>
            <w:tcW w:w="418" w:type="dxa"/>
          </w:tcPr>
          <w:p w14:paraId="1E1FE8FF" w14:textId="77777777" w:rsidR="00F124D6" w:rsidRPr="00E64087" w:rsidRDefault="00F124D6" w:rsidP="00593A4D">
            <w:pPr>
              <w:rPr>
                <w:sz w:val="20"/>
                <w:szCs w:val="20"/>
              </w:rPr>
            </w:pPr>
            <w:r w:rsidRPr="00E64087">
              <w:rPr>
                <w:sz w:val="20"/>
                <w:szCs w:val="20"/>
              </w:rPr>
              <w:t>№</w:t>
            </w:r>
          </w:p>
        </w:tc>
        <w:tc>
          <w:tcPr>
            <w:tcW w:w="1977" w:type="dxa"/>
          </w:tcPr>
          <w:p w14:paraId="493A4AFD" w14:textId="77777777" w:rsidR="00F124D6" w:rsidRPr="00E64087" w:rsidRDefault="00F124D6" w:rsidP="00593A4D">
            <w:pPr>
              <w:jc w:val="center"/>
              <w:rPr>
                <w:sz w:val="20"/>
                <w:szCs w:val="20"/>
              </w:rPr>
            </w:pPr>
            <w:r>
              <w:rPr>
                <w:sz w:val="20"/>
                <w:szCs w:val="20"/>
              </w:rPr>
              <w:t>Наименование</w:t>
            </w:r>
          </w:p>
        </w:tc>
        <w:tc>
          <w:tcPr>
            <w:tcW w:w="1166" w:type="dxa"/>
          </w:tcPr>
          <w:p w14:paraId="5C5BA945" w14:textId="22638A6C" w:rsidR="00F124D6" w:rsidRPr="00E64087" w:rsidRDefault="00F124D6" w:rsidP="00593A4D">
            <w:pPr>
              <w:jc w:val="center"/>
              <w:rPr>
                <w:sz w:val="20"/>
                <w:szCs w:val="20"/>
              </w:rPr>
            </w:pPr>
            <w:r>
              <w:rPr>
                <w:sz w:val="20"/>
                <w:szCs w:val="20"/>
              </w:rPr>
              <w:t xml:space="preserve">КП № 1 от 01.02.2022, </w:t>
            </w:r>
            <w:r w:rsidR="000660AB">
              <w:rPr>
                <w:sz w:val="20"/>
                <w:szCs w:val="20"/>
              </w:rPr>
              <w:t>исх. № 422</w:t>
            </w:r>
            <w:r>
              <w:rPr>
                <w:sz w:val="20"/>
                <w:szCs w:val="20"/>
              </w:rPr>
              <w:t xml:space="preserve">, руб. </w:t>
            </w:r>
          </w:p>
        </w:tc>
        <w:tc>
          <w:tcPr>
            <w:tcW w:w="1166" w:type="dxa"/>
          </w:tcPr>
          <w:p w14:paraId="4379A258" w14:textId="2D015936" w:rsidR="00F124D6" w:rsidRPr="00E64087" w:rsidRDefault="00F124D6" w:rsidP="00593A4D">
            <w:pPr>
              <w:jc w:val="center"/>
              <w:rPr>
                <w:sz w:val="20"/>
                <w:szCs w:val="20"/>
              </w:rPr>
            </w:pPr>
            <w:r>
              <w:rPr>
                <w:sz w:val="20"/>
                <w:szCs w:val="20"/>
              </w:rPr>
              <w:t xml:space="preserve">КП № 2 от </w:t>
            </w:r>
            <w:r w:rsidR="000660AB">
              <w:rPr>
                <w:sz w:val="20"/>
                <w:szCs w:val="20"/>
              </w:rPr>
              <w:t>01</w:t>
            </w:r>
            <w:r>
              <w:rPr>
                <w:sz w:val="20"/>
                <w:szCs w:val="20"/>
              </w:rPr>
              <w:t>.0</w:t>
            </w:r>
            <w:r w:rsidR="000660AB">
              <w:rPr>
                <w:sz w:val="20"/>
                <w:szCs w:val="20"/>
              </w:rPr>
              <w:t>2</w:t>
            </w:r>
            <w:r>
              <w:rPr>
                <w:sz w:val="20"/>
                <w:szCs w:val="20"/>
              </w:rPr>
              <w:t>.202</w:t>
            </w:r>
            <w:r w:rsidR="000660AB">
              <w:rPr>
                <w:sz w:val="20"/>
                <w:szCs w:val="20"/>
              </w:rPr>
              <w:t>2</w:t>
            </w:r>
            <w:r>
              <w:rPr>
                <w:sz w:val="20"/>
                <w:szCs w:val="20"/>
              </w:rPr>
              <w:t xml:space="preserve">, </w:t>
            </w:r>
            <w:r w:rsidR="000660AB">
              <w:rPr>
                <w:sz w:val="20"/>
                <w:szCs w:val="20"/>
              </w:rPr>
              <w:t>исх. № 01022022-029</w:t>
            </w:r>
            <w:r>
              <w:rPr>
                <w:sz w:val="20"/>
                <w:szCs w:val="20"/>
              </w:rPr>
              <w:t xml:space="preserve">, руб. </w:t>
            </w:r>
          </w:p>
        </w:tc>
        <w:tc>
          <w:tcPr>
            <w:tcW w:w="1166" w:type="dxa"/>
          </w:tcPr>
          <w:p w14:paraId="2C55E17D" w14:textId="375B31BA" w:rsidR="00F124D6" w:rsidRPr="00E64087" w:rsidRDefault="00F124D6" w:rsidP="00593A4D">
            <w:pPr>
              <w:jc w:val="center"/>
              <w:rPr>
                <w:sz w:val="20"/>
                <w:szCs w:val="20"/>
              </w:rPr>
            </w:pPr>
            <w:r>
              <w:rPr>
                <w:sz w:val="20"/>
                <w:szCs w:val="20"/>
              </w:rPr>
              <w:t xml:space="preserve">КП № 3 от </w:t>
            </w:r>
            <w:r w:rsidR="000660AB">
              <w:rPr>
                <w:sz w:val="20"/>
                <w:szCs w:val="20"/>
              </w:rPr>
              <w:t>01</w:t>
            </w:r>
            <w:r>
              <w:rPr>
                <w:sz w:val="20"/>
                <w:szCs w:val="20"/>
              </w:rPr>
              <w:t>.0</w:t>
            </w:r>
            <w:r w:rsidR="000660AB">
              <w:rPr>
                <w:sz w:val="20"/>
                <w:szCs w:val="20"/>
              </w:rPr>
              <w:t>2</w:t>
            </w:r>
            <w:r>
              <w:rPr>
                <w:sz w:val="20"/>
                <w:szCs w:val="20"/>
              </w:rPr>
              <w:t>.202</w:t>
            </w:r>
            <w:r w:rsidR="000660AB">
              <w:rPr>
                <w:sz w:val="20"/>
                <w:szCs w:val="20"/>
              </w:rPr>
              <w:t>2</w:t>
            </w:r>
            <w:r>
              <w:rPr>
                <w:sz w:val="20"/>
                <w:szCs w:val="20"/>
              </w:rPr>
              <w:t xml:space="preserve">, </w:t>
            </w:r>
            <w:r w:rsidR="000660AB">
              <w:rPr>
                <w:sz w:val="20"/>
                <w:szCs w:val="20"/>
              </w:rPr>
              <w:t>исх. № 102</w:t>
            </w:r>
            <w:r>
              <w:rPr>
                <w:sz w:val="20"/>
                <w:szCs w:val="20"/>
              </w:rPr>
              <w:t>, руб.</w:t>
            </w:r>
          </w:p>
        </w:tc>
        <w:tc>
          <w:tcPr>
            <w:tcW w:w="2009" w:type="dxa"/>
          </w:tcPr>
          <w:p w14:paraId="75B831E1" w14:textId="77777777" w:rsidR="00F124D6" w:rsidRDefault="00F124D6" w:rsidP="00593A4D">
            <w:pPr>
              <w:jc w:val="center"/>
              <w:rPr>
                <w:sz w:val="20"/>
                <w:szCs w:val="20"/>
              </w:rPr>
            </w:pPr>
            <w:r>
              <w:rPr>
                <w:sz w:val="20"/>
                <w:szCs w:val="20"/>
              </w:rPr>
              <w:t>Расчет</w:t>
            </w:r>
          </w:p>
        </w:tc>
        <w:tc>
          <w:tcPr>
            <w:tcW w:w="2021" w:type="dxa"/>
          </w:tcPr>
          <w:p w14:paraId="5F33B081" w14:textId="77777777" w:rsidR="00F124D6" w:rsidRPr="00E64087" w:rsidRDefault="00F124D6" w:rsidP="00593A4D">
            <w:pPr>
              <w:jc w:val="center"/>
              <w:rPr>
                <w:sz w:val="20"/>
                <w:szCs w:val="20"/>
              </w:rPr>
            </w:pPr>
            <w:r>
              <w:rPr>
                <w:sz w:val="20"/>
                <w:szCs w:val="20"/>
              </w:rPr>
              <w:t>Итого, руб.</w:t>
            </w:r>
          </w:p>
        </w:tc>
      </w:tr>
      <w:tr w:rsidR="00F124D6" w:rsidRPr="00E64087" w14:paraId="1520A1B8" w14:textId="77777777" w:rsidTr="00F124D6">
        <w:tc>
          <w:tcPr>
            <w:tcW w:w="418" w:type="dxa"/>
          </w:tcPr>
          <w:p w14:paraId="7A089952" w14:textId="77777777" w:rsidR="00F124D6" w:rsidRPr="00E64087" w:rsidRDefault="00F124D6" w:rsidP="00F124D6">
            <w:pPr>
              <w:rPr>
                <w:sz w:val="20"/>
                <w:szCs w:val="20"/>
              </w:rPr>
            </w:pPr>
            <w:r w:rsidRPr="00E64087">
              <w:rPr>
                <w:sz w:val="20"/>
                <w:szCs w:val="20"/>
              </w:rPr>
              <w:t>1.</w:t>
            </w:r>
          </w:p>
        </w:tc>
        <w:tc>
          <w:tcPr>
            <w:tcW w:w="1977" w:type="dxa"/>
          </w:tcPr>
          <w:p w14:paraId="36EED314" w14:textId="716561F8" w:rsidR="00F124D6" w:rsidRPr="00E64087" w:rsidRDefault="00F124D6" w:rsidP="00F124D6">
            <w:pPr>
              <w:rPr>
                <w:sz w:val="20"/>
                <w:szCs w:val="20"/>
              </w:rPr>
            </w:pPr>
            <w:r w:rsidRPr="00F124D6">
              <w:rPr>
                <w:sz w:val="20"/>
                <w:szCs w:val="20"/>
              </w:rPr>
              <w:t xml:space="preserve">Оказание услуг по предоставлению права (продление простой (неисключительной) лицензии на программное обеспечение Почтовый сервер Ice </w:t>
            </w:r>
            <w:proofErr w:type="spellStart"/>
            <w:r w:rsidRPr="00F124D6">
              <w:rPr>
                <w:sz w:val="20"/>
                <w:szCs w:val="20"/>
              </w:rPr>
              <w:t>Warp</w:t>
            </w:r>
            <w:proofErr w:type="spellEnd"/>
          </w:p>
        </w:tc>
        <w:tc>
          <w:tcPr>
            <w:tcW w:w="1166" w:type="dxa"/>
          </w:tcPr>
          <w:p w14:paraId="03247C83" w14:textId="0D8E7205" w:rsidR="00F124D6" w:rsidRPr="00E64087" w:rsidRDefault="000660AB" w:rsidP="00F124D6">
            <w:pPr>
              <w:rPr>
                <w:sz w:val="20"/>
                <w:szCs w:val="20"/>
              </w:rPr>
            </w:pPr>
            <w:r>
              <w:rPr>
                <w:sz w:val="20"/>
                <w:szCs w:val="20"/>
              </w:rPr>
              <w:t>237</w:t>
            </w:r>
            <w:r w:rsidR="007B2846">
              <w:rPr>
                <w:sz w:val="20"/>
                <w:szCs w:val="20"/>
              </w:rPr>
              <w:t> </w:t>
            </w:r>
            <w:r>
              <w:rPr>
                <w:sz w:val="20"/>
                <w:szCs w:val="20"/>
              </w:rPr>
              <w:t>000</w:t>
            </w:r>
            <w:r w:rsidR="007B2846">
              <w:rPr>
                <w:sz w:val="20"/>
                <w:szCs w:val="20"/>
              </w:rPr>
              <w:t>,00</w:t>
            </w:r>
          </w:p>
        </w:tc>
        <w:tc>
          <w:tcPr>
            <w:tcW w:w="1166" w:type="dxa"/>
          </w:tcPr>
          <w:p w14:paraId="29C963B1" w14:textId="6F30A10D" w:rsidR="00F124D6" w:rsidRPr="00E64087" w:rsidRDefault="000660AB" w:rsidP="00F124D6">
            <w:pPr>
              <w:rPr>
                <w:sz w:val="20"/>
                <w:szCs w:val="20"/>
              </w:rPr>
            </w:pPr>
            <w:r>
              <w:rPr>
                <w:sz w:val="20"/>
                <w:szCs w:val="20"/>
              </w:rPr>
              <w:t>245</w:t>
            </w:r>
            <w:r w:rsidR="007B2846">
              <w:rPr>
                <w:sz w:val="20"/>
                <w:szCs w:val="20"/>
              </w:rPr>
              <w:t> </w:t>
            </w:r>
            <w:r>
              <w:rPr>
                <w:sz w:val="20"/>
                <w:szCs w:val="20"/>
              </w:rPr>
              <w:t>000</w:t>
            </w:r>
            <w:r w:rsidR="007B2846">
              <w:rPr>
                <w:sz w:val="20"/>
                <w:szCs w:val="20"/>
              </w:rPr>
              <w:t>,00</w:t>
            </w:r>
          </w:p>
        </w:tc>
        <w:tc>
          <w:tcPr>
            <w:tcW w:w="1166" w:type="dxa"/>
          </w:tcPr>
          <w:p w14:paraId="2E023653" w14:textId="2FBF7EC6" w:rsidR="00F124D6" w:rsidRPr="00E64087" w:rsidRDefault="000660AB" w:rsidP="00F124D6">
            <w:pPr>
              <w:rPr>
                <w:sz w:val="20"/>
                <w:szCs w:val="20"/>
              </w:rPr>
            </w:pPr>
            <w:r>
              <w:rPr>
                <w:sz w:val="20"/>
                <w:szCs w:val="20"/>
              </w:rPr>
              <w:t>243</w:t>
            </w:r>
            <w:r w:rsidR="007B2846">
              <w:rPr>
                <w:sz w:val="20"/>
                <w:szCs w:val="20"/>
              </w:rPr>
              <w:t> </w:t>
            </w:r>
            <w:r>
              <w:rPr>
                <w:sz w:val="20"/>
                <w:szCs w:val="20"/>
              </w:rPr>
              <w:t>000</w:t>
            </w:r>
            <w:r w:rsidR="007B2846">
              <w:rPr>
                <w:sz w:val="20"/>
                <w:szCs w:val="20"/>
              </w:rPr>
              <w:t>,00</w:t>
            </w:r>
          </w:p>
        </w:tc>
        <w:tc>
          <w:tcPr>
            <w:tcW w:w="2009" w:type="dxa"/>
          </w:tcPr>
          <w:p w14:paraId="49B1DC6D" w14:textId="77777777" w:rsidR="007B2846" w:rsidRDefault="00F124D6" w:rsidP="00F124D6">
            <w:pPr>
              <w:rPr>
                <w:sz w:val="20"/>
                <w:szCs w:val="20"/>
              </w:rPr>
            </w:pPr>
            <w:r>
              <w:rPr>
                <w:sz w:val="20"/>
                <w:szCs w:val="20"/>
              </w:rPr>
              <w:t>(</w:t>
            </w:r>
            <w:r w:rsidR="007B2846">
              <w:rPr>
                <w:sz w:val="20"/>
                <w:szCs w:val="20"/>
              </w:rPr>
              <w:t>237 000</w:t>
            </w:r>
            <w:r>
              <w:rPr>
                <w:sz w:val="20"/>
                <w:szCs w:val="20"/>
              </w:rPr>
              <w:t>,00 +</w:t>
            </w:r>
          </w:p>
          <w:p w14:paraId="4F8F5BB6" w14:textId="77777777" w:rsidR="007B2846" w:rsidRDefault="007B2846" w:rsidP="00F124D6">
            <w:pPr>
              <w:rPr>
                <w:sz w:val="20"/>
                <w:szCs w:val="20"/>
              </w:rPr>
            </w:pPr>
            <w:r>
              <w:rPr>
                <w:sz w:val="20"/>
                <w:szCs w:val="20"/>
              </w:rPr>
              <w:t>245 000</w:t>
            </w:r>
            <w:r w:rsidR="00F124D6">
              <w:rPr>
                <w:sz w:val="20"/>
                <w:szCs w:val="20"/>
              </w:rPr>
              <w:t xml:space="preserve">,00 + </w:t>
            </w:r>
          </w:p>
          <w:p w14:paraId="78DD7807" w14:textId="77777777" w:rsidR="007B2846" w:rsidRDefault="007B2846" w:rsidP="00F124D6">
            <w:pPr>
              <w:rPr>
                <w:sz w:val="20"/>
                <w:szCs w:val="20"/>
              </w:rPr>
            </w:pPr>
            <w:r>
              <w:rPr>
                <w:sz w:val="20"/>
                <w:szCs w:val="20"/>
              </w:rPr>
              <w:t>243 000</w:t>
            </w:r>
            <w:r w:rsidR="00F124D6">
              <w:rPr>
                <w:sz w:val="20"/>
                <w:szCs w:val="20"/>
              </w:rPr>
              <w:t xml:space="preserve">,00) / 3 = </w:t>
            </w:r>
          </w:p>
          <w:p w14:paraId="25EAE166" w14:textId="66077F3E" w:rsidR="00F124D6" w:rsidRPr="00E64087" w:rsidRDefault="007B2846" w:rsidP="00F124D6">
            <w:pPr>
              <w:rPr>
                <w:sz w:val="20"/>
                <w:szCs w:val="20"/>
              </w:rPr>
            </w:pPr>
            <w:r>
              <w:rPr>
                <w:sz w:val="20"/>
                <w:szCs w:val="20"/>
              </w:rPr>
              <w:t xml:space="preserve">241 667 </w:t>
            </w:r>
            <w:r w:rsidR="00F124D6">
              <w:rPr>
                <w:sz w:val="20"/>
                <w:szCs w:val="20"/>
              </w:rPr>
              <w:t xml:space="preserve"> </w:t>
            </w:r>
          </w:p>
        </w:tc>
        <w:tc>
          <w:tcPr>
            <w:tcW w:w="2021" w:type="dxa"/>
          </w:tcPr>
          <w:p w14:paraId="2CD8D2ED" w14:textId="477359C7" w:rsidR="00F124D6" w:rsidRPr="00E64087" w:rsidRDefault="00F124D6" w:rsidP="00F124D6">
            <w:pPr>
              <w:rPr>
                <w:sz w:val="20"/>
                <w:szCs w:val="20"/>
              </w:rPr>
            </w:pPr>
            <w:r>
              <w:rPr>
                <w:sz w:val="20"/>
                <w:szCs w:val="20"/>
              </w:rPr>
              <w:t>2</w:t>
            </w:r>
            <w:r w:rsidR="007B2846">
              <w:rPr>
                <w:sz w:val="20"/>
                <w:szCs w:val="20"/>
              </w:rPr>
              <w:t>41 667,00</w:t>
            </w:r>
          </w:p>
        </w:tc>
      </w:tr>
      <w:tr w:rsidR="00F124D6" w:rsidRPr="00E64087" w14:paraId="74CF74F8" w14:textId="77777777" w:rsidTr="00F124D6">
        <w:trPr>
          <w:gridAfter w:val="5"/>
          <w:wAfter w:w="7528" w:type="dxa"/>
        </w:trPr>
        <w:tc>
          <w:tcPr>
            <w:tcW w:w="418" w:type="dxa"/>
          </w:tcPr>
          <w:p w14:paraId="174B20C4" w14:textId="021842B1" w:rsidR="00F124D6" w:rsidRDefault="00F124D6" w:rsidP="00F124D6">
            <w:pPr>
              <w:rPr>
                <w:sz w:val="20"/>
                <w:szCs w:val="20"/>
              </w:rPr>
            </w:pPr>
            <w:r>
              <w:rPr>
                <w:sz w:val="20"/>
                <w:szCs w:val="20"/>
              </w:rPr>
              <w:t>2.</w:t>
            </w:r>
          </w:p>
        </w:tc>
        <w:tc>
          <w:tcPr>
            <w:tcW w:w="1977" w:type="dxa"/>
          </w:tcPr>
          <w:p w14:paraId="3834CBB5" w14:textId="77777777" w:rsidR="00F124D6" w:rsidRDefault="00F124D6" w:rsidP="00F124D6">
            <w:pPr>
              <w:rPr>
                <w:sz w:val="20"/>
                <w:szCs w:val="20"/>
              </w:rPr>
            </w:pPr>
            <w:r>
              <w:rPr>
                <w:sz w:val="20"/>
                <w:szCs w:val="20"/>
              </w:rPr>
              <w:t>Всего:</w:t>
            </w:r>
          </w:p>
        </w:tc>
      </w:tr>
    </w:tbl>
    <w:p w14:paraId="55C74CB9" w14:textId="77777777" w:rsidR="00572571" w:rsidRDefault="00572571" w:rsidP="00572571">
      <w:pPr>
        <w:rPr>
          <w:sz w:val="20"/>
          <w:szCs w:val="20"/>
        </w:rPr>
      </w:pPr>
    </w:p>
    <w:p w14:paraId="523C8A17" w14:textId="31D23551" w:rsidR="00F124D6" w:rsidRPr="00F26834" w:rsidRDefault="00572571" w:rsidP="00F124D6">
      <w:pPr>
        <w:pStyle w:val="Default"/>
        <w:jc w:val="both"/>
        <w:rPr>
          <w:rFonts w:eastAsia="Times New Roman" w:cs="Arial"/>
          <w:highlight w:val="yellow"/>
          <w:lang w:eastAsia="ru-RU"/>
        </w:rPr>
      </w:pPr>
      <w:r w:rsidRPr="007E0AF4">
        <w:rPr>
          <w:noProof/>
        </w:rPr>
        <w:t xml:space="preserve">Начальная (максимальная) цена составляет </w:t>
      </w:r>
      <w:r w:rsidR="00F124D6" w:rsidRPr="00F26834">
        <w:rPr>
          <w:rFonts w:eastAsia="Times New Roman" w:cs="Arial"/>
          <w:highlight w:val="yellow"/>
          <w:lang w:eastAsia="ru-RU"/>
        </w:rPr>
        <w:t>24</w:t>
      </w:r>
      <w:r w:rsidR="007B2846">
        <w:rPr>
          <w:rFonts w:eastAsia="Times New Roman" w:cs="Arial"/>
          <w:highlight w:val="yellow"/>
          <w:lang w:eastAsia="ru-RU"/>
        </w:rPr>
        <w:t>1</w:t>
      </w:r>
      <w:r w:rsidR="00F124D6" w:rsidRPr="00F26834">
        <w:rPr>
          <w:rFonts w:eastAsia="Times New Roman" w:cs="Arial"/>
          <w:highlight w:val="yellow"/>
          <w:lang w:eastAsia="ru-RU"/>
        </w:rPr>
        <w:t> </w:t>
      </w:r>
      <w:r w:rsidR="007B2846">
        <w:rPr>
          <w:rFonts w:eastAsia="Times New Roman" w:cs="Arial"/>
          <w:highlight w:val="yellow"/>
          <w:lang w:eastAsia="ru-RU"/>
        </w:rPr>
        <w:t>667</w:t>
      </w:r>
      <w:r w:rsidR="00F124D6" w:rsidRPr="00F26834">
        <w:rPr>
          <w:rFonts w:eastAsia="Times New Roman" w:cs="Arial"/>
          <w:highlight w:val="yellow"/>
          <w:lang w:eastAsia="ru-RU"/>
        </w:rPr>
        <w:t xml:space="preserve"> (двести сорок </w:t>
      </w:r>
      <w:r w:rsidR="007B2846">
        <w:rPr>
          <w:rFonts w:eastAsia="Times New Roman" w:cs="Arial"/>
          <w:highlight w:val="yellow"/>
          <w:lang w:eastAsia="ru-RU"/>
        </w:rPr>
        <w:t>одна тысяча шестьсот шестьдесят семь</w:t>
      </w:r>
      <w:r w:rsidR="00F124D6" w:rsidRPr="00F26834">
        <w:rPr>
          <w:rFonts w:eastAsia="Times New Roman" w:cs="Arial"/>
          <w:highlight w:val="yellow"/>
          <w:lang w:eastAsia="ru-RU"/>
        </w:rPr>
        <w:t>) рублей 00 копеек, с учетом 20 % НДС.</w:t>
      </w:r>
      <w:r w:rsidR="00F124D6">
        <w:rPr>
          <w:rFonts w:eastAsia="Times New Roman" w:cs="Arial"/>
          <w:highlight w:val="yellow"/>
          <w:lang w:eastAsia="ru-RU"/>
        </w:rPr>
        <w:t xml:space="preserve"> </w:t>
      </w:r>
      <w:r w:rsidR="00F124D6" w:rsidRPr="00F26834">
        <w:rPr>
          <w:rFonts w:eastAsia="Times New Roman" w:cs="Arial"/>
          <w:highlight w:val="yellow"/>
          <w:lang w:eastAsia="ru-RU"/>
        </w:rPr>
        <w:t>Из них НДС (20%) 40</w:t>
      </w:r>
      <w:r w:rsidR="00F124D6">
        <w:rPr>
          <w:rFonts w:eastAsia="Times New Roman" w:cs="Arial"/>
          <w:highlight w:val="yellow"/>
          <w:lang w:eastAsia="ru-RU"/>
        </w:rPr>
        <w:t> </w:t>
      </w:r>
      <w:r w:rsidR="00D3384A">
        <w:rPr>
          <w:rFonts w:eastAsia="Times New Roman" w:cs="Arial"/>
          <w:highlight w:val="yellow"/>
          <w:lang w:eastAsia="ru-RU"/>
        </w:rPr>
        <w:t>277</w:t>
      </w:r>
      <w:r w:rsidR="00F124D6">
        <w:rPr>
          <w:rFonts w:eastAsia="Times New Roman" w:cs="Arial"/>
          <w:highlight w:val="yellow"/>
          <w:lang w:eastAsia="ru-RU"/>
        </w:rPr>
        <w:t xml:space="preserve"> (сорок тысяч </w:t>
      </w:r>
      <w:r w:rsidR="00D3384A">
        <w:rPr>
          <w:rFonts w:eastAsia="Times New Roman" w:cs="Arial"/>
          <w:highlight w:val="yellow"/>
          <w:lang w:eastAsia="ru-RU"/>
        </w:rPr>
        <w:t>двести семьдесят семь</w:t>
      </w:r>
      <w:r w:rsidR="00F124D6">
        <w:rPr>
          <w:rFonts w:eastAsia="Times New Roman" w:cs="Arial"/>
          <w:highlight w:val="yellow"/>
          <w:lang w:eastAsia="ru-RU"/>
        </w:rPr>
        <w:t>) рубл</w:t>
      </w:r>
      <w:r w:rsidR="00D3384A">
        <w:rPr>
          <w:rFonts w:eastAsia="Times New Roman" w:cs="Arial"/>
          <w:highlight w:val="yellow"/>
          <w:lang w:eastAsia="ru-RU"/>
        </w:rPr>
        <w:t>ей</w:t>
      </w:r>
      <w:r w:rsidR="00F124D6">
        <w:rPr>
          <w:rFonts w:eastAsia="Times New Roman" w:cs="Arial"/>
          <w:highlight w:val="yellow"/>
          <w:lang w:eastAsia="ru-RU"/>
        </w:rPr>
        <w:t xml:space="preserve"> </w:t>
      </w:r>
      <w:r w:rsidR="00D3384A">
        <w:rPr>
          <w:rFonts w:eastAsia="Times New Roman" w:cs="Arial"/>
          <w:highlight w:val="yellow"/>
          <w:lang w:eastAsia="ru-RU"/>
        </w:rPr>
        <w:t>8</w:t>
      </w:r>
      <w:r w:rsidR="00F124D6">
        <w:rPr>
          <w:rFonts w:eastAsia="Times New Roman" w:cs="Arial"/>
          <w:highlight w:val="yellow"/>
          <w:lang w:eastAsia="ru-RU"/>
        </w:rPr>
        <w:t>3 копей</w:t>
      </w:r>
      <w:r w:rsidR="00F124D6" w:rsidRPr="00F26834">
        <w:rPr>
          <w:rFonts w:eastAsia="Times New Roman" w:cs="Arial"/>
          <w:highlight w:val="yellow"/>
          <w:lang w:eastAsia="ru-RU"/>
        </w:rPr>
        <w:t>к</w:t>
      </w:r>
      <w:r w:rsidR="00F124D6">
        <w:rPr>
          <w:rFonts w:eastAsia="Times New Roman" w:cs="Arial"/>
          <w:highlight w:val="yellow"/>
          <w:lang w:eastAsia="ru-RU"/>
        </w:rPr>
        <w:t>и</w:t>
      </w:r>
      <w:r w:rsidR="00F124D6" w:rsidRPr="00F26834">
        <w:rPr>
          <w:rFonts w:eastAsia="Times New Roman" w:cs="Arial"/>
          <w:highlight w:val="yellow"/>
          <w:lang w:eastAsia="ru-RU"/>
        </w:rPr>
        <w:t>.</w:t>
      </w:r>
    </w:p>
    <w:p w14:paraId="778A7190" w14:textId="629AE478" w:rsidR="00F124D6" w:rsidRPr="0077405F" w:rsidRDefault="00D3384A" w:rsidP="00F124D6">
      <w:pPr>
        <w:pStyle w:val="Default"/>
        <w:jc w:val="both"/>
        <w:rPr>
          <w:rFonts w:eastAsia="Times New Roman" w:cs="Arial"/>
          <w:lang w:eastAsia="ru-RU"/>
        </w:rPr>
      </w:pPr>
      <w:r>
        <w:rPr>
          <w:rFonts w:eastAsia="Times New Roman" w:cs="Arial"/>
          <w:highlight w:val="yellow"/>
          <w:lang w:eastAsia="ru-RU"/>
        </w:rPr>
        <w:t>201 389</w:t>
      </w:r>
      <w:r w:rsidR="00F124D6" w:rsidRPr="00F26834">
        <w:rPr>
          <w:rFonts w:eastAsia="Times New Roman" w:cs="Arial"/>
          <w:highlight w:val="yellow"/>
          <w:lang w:eastAsia="ru-RU"/>
        </w:rPr>
        <w:t xml:space="preserve"> (двести</w:t>
      </w:r>
      <w:r w:rsidR="00F124D6">
        <w:rPr>
          <w:rFonts w:eastAsia="Times New Roman" w:cs="Arial"/>
          <w:highlight w:val="yellow"/>
          <w:lang w:eastAsia="ru-RU"/>
        </w:rPr>
        <w:t xml:space="preserve"> одна тысяча </w:t>
      </w:r>
      <w:r w:rsidR="008D1D9B">
        <w:rPr>
          <w:rFonts w:eastAsia="Times New Roman" w:cs="Arial"/>
          <w:highlight w:val="yellow"/>
          <w:lang w:eastAsia="ru-RU"/>
        </w:rPr>
        <w:t>триста восемьдесят девять</w:t>
      </w:r>
      <w:r w:rsidR="00F124D6">
        <w:rPr>
          <w:rFonts w:eastAsia="Times New Roman" w:cs="Arial"/>
          <w:highlight w:val="yellow"/>
          <w:lang w:eastAsia="ru-RU"/>
        </w:rPr>
        <w:t xml:space="preserve">) рублей </w:t>
      </w:r>
      <w:r>
        <w:rPr>
          <w:rFonts w:eastAsia="Times New Roman" w:cs="Arial"/>
          <w:highlight w:val="yellow"/>
          <w:lang w:eastAsia="ru-RU"/>
        </w:rPr>
        <w:t>1</w:t>
      </w:r>
      <w:r w:rsidR="00F124D6">
        <w:rPr>
          <w:rFonts w:eastAsia="Times New Roman" w:cs="Arial"/>
          <w:highlight w:val="yellow"/>
          <w:lang w:eastAsia="ru-RU"/>
        </w:rPr>
        <w:t>7</w:t>
      </w:r>
      <w:r w:rsidR="00F124D6" w:rsidRPr="00F26834">
        <w:rPr>
          <w:rFonts w:eastAsia="Times New Roman" w:cs="Arial"/>
          <w:highlight w:val="yellow"/>
          <w:lang w:eastAsia="ru-RU"/>
        </w:rPr>
        <w:t xml:space="preserve"> копеек, без учета НДС.</w:t>
      </w:r>
    </w:p>
    <w:p w14:paraId="2F123296" w14:textId="19900293" w:rsidR="00572571" w:rsidRDefault="00572571" w:rsidP="00F124D6">
      <w:pPr>
        <w:jc w:val="both"/>
      </w:pPr>
      <w:r w:rsidRPr="002D3EB4">
        <w:t xml:space="preserve">Начальная (максимальная) цена определена методом сопоставимых рыночных цен (анализа рынка) на основании ценовых предложений компаний, специализирующихся на </w:t>
      </w:r>
      <w:r w:rsidR="00F124D6">
        <w:t xml:space="preserve">оказании услуг по продлению простой (неисключительной) лицензии на программное обеспечение, </w:t>
      </w:r>
      <w:r w:rsidRPr="002D3EB4">
        <w:t>сопоставим</w:t>
      </w:r>
      <w:r w:rsidR="00F124D6">
        <w:t>ое</w:t>
      </w:r>
      <w:r w:rsidRPr="002D3EB4">
        <w:t xml:space="preserve"> предмету настоящей закупки</w:t>
      </w:r>
      <w:r>
        <w:t>, путем расчета средней арифметической величины стоимости услуги.</w:t>
      </w:r>
    </w:p>
    <w:p w14:paraId="682B629B" w14:textId="77777777" w:rsidR="00572571" w:rsidRPr="007E0AF4" w:rsidRDefault="00572571" w:rsidP="00F124D6">
      <w:pPr>
        <w:widowControl w:val="0"/>
        <w:jc w:val="both"/>
        <w:rPr>
          <w:lang w:val="ru"/>
        </w:rPr>
      </w:pPr>
      <w:r w:rsidRPr="002322F8">
        <w:rPr>
          <w:rFonts w:eastAsiaTheme="majorEastAsia"/>
          <w:bCs/>
          <w:lang w:val="ru"/>
        </w:rPr>
        <w:t xml:space="preserve">Порядок применения методов определения и обоснования НМЦ устанавливается методикой определения начальной (максимальной) цены договора, утвержденной </w:t>
      </w:r>
      <w:r>
        <w:rPr>
          <w:rFonts w:eastAsiaTheme="majorEastAsia"/>
          <w:bCs/>
          <w:lang w:val="ru"/>
        </w:rPr>
        <w:t>Положением о закупках товаров, работ, услуг ПАО «Ростелеком»</w:t>
      </w:r>
      <w:r w:rsidRPr="002322F8">
        <w:rPr>
          <w:rFonts w:eastAsiaTheme="majorEastAsia"/>
          <w:bCs/>
          <w:lang w:val="ru"/>
        </w:rPr>
        <w:t>.</w:t>
      </w:r>
    </w:p>
    <w:permEnd w:id="188698152"/>
    <w:p w14:paraId="16D5B987" w14:textId="36F84E1B" w:rsidR="00572571" w:rsidRPr="00572571" w:rsidRDefault="00572571" w:rsidP="00572571">
      <w:pPr>
        <w:pStyle w:val="ConsPlusNormal"/>
        <w:jc w:val="center"/>
        <w:rPr>
          <w:rFonts w:ascii="Times New Roman" w:eastAsia="MS Mincho" w:hAnsi="Times New Roman" w:cs="Times New Roman"/>
          <w:b/>
          <w:bCs/>
          <w:sz w:val="24"/>
          <w:szCs w:val="24"/>
          <w:lang w:val="ru" w:eastAsia="x-none"/>
        </w:rPr>
      </w:pPr>
    </w:p>
    <w:sectPr w:rsidR="00572571" w:rsidRPr="00572571" w:rsidSect="005F66ED">
      <w:headerReference w:type="default" r:id="rId39"/>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9AED" w14:textId="77777777" w:rsidR="000A7FBB" w:rsidRDefault="000A7FBB" w:rsidP="00342330">
      <w:r>
        <w:separator/>
      </w:r>
    </w:p>
  </w:endnote>
  <w:endnote w:type="continuationSeparator" w:id="0">
    <w:p w14:paraId="138A0E06" w14:textId="77777777" w:rsidR="000A7FBB" w:rsidRDefault="000A7FBB" w:rsidP="0034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583A" w14:textId="77777777" w:rsidR="000A7FBB" w:rsidRDefault="000A7FBB" w:rsidP="00342330">
      <w:r>
        <w:separator/>
      </w:r>
    </w:p>
  </w:footnote>
  <w:footnote w:type="continuationSeparator" w:id="0">
    <w:p w14:paraId="0343C25D" w14:textId="77777777" w:rsidR="000A7FBB" w:rsidRDefault="000A7FBB" w:rsidP="00342330">
      <w:r>
        <w:continuationSeparator/>
      </w:r>
    </w:p>
  </w:footnote>
  <w:footnote w:id="1">
    <w:p w14:paraId="5F94A2F6" w14:textId="77777777" w:rsidR="00A83CDE" w:rsidRDefault="00A83CDE" w:rsidP="00572571">
      <w:pPr>
        <w:pStyle w:val="af8"/>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16781"/>
      <w:docPartObj>
        <w:docPartGallery w:val="Page Numbers (Top of Page)"/>
        <w:docPartUnique/>
      </w:docPartObj>
    </w:sdtPr>
    <w:sdtEndPr/>
    <w:sdtContent>
      <w:p w14:paraId="6F8E4B85" w14:textId="77777777" w:rsidR="00A83CDE" w:rsidRDefault="00A83CDE">
        <w:pPr>
          <w:pStyle w:val="a7"/>
          <w:jc w:val="center"/>
        </w:pPr>
        <w:r>
          <w:fldChar w:fldCharType="begin"/>
        </w:r>
        <w:r>
          <w:instrText>PAGE   \* MERGEFORMAT</w:instrText>
        </w:r>
        <w:r>
          <w:fldChar w:fldCharType="separate"/>
        </w:r>
        <w:r w:rsidR="008F70A8">
          <w:rPr>
            <w:noProof/>
          </w:rPr>
          <w:t>37</w:t>
        </w:r>
        <w:r>
          <w:fldChar w:fldCharType="end"/>
        </w:r>
      </w:p>
    </w:sdtContent>
  </w:sdt>
  <w:p w14:paraId="40F41E3C" w14:textId="77777777" w:rsidR="00A83CDE" w:rsidRDefault="00A83CD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79349"/>
      <w:docPartObj>
        <w:docPartGallery w:val="Page Numbers (Top of Page)"/>
        <w:docPartUnique/>
      </w:docPartObj>
    </w:sdtPr>
    <w:sdtEndPr/>
    <w:sdtContent>
      <w:p w14:paraId="4A48F97A" w14:textId="77777777" w:rsidR="00A83CDE" w:rsidRDefault="00A83CDE">
        <w:pPr>
          <w:pStyle w:val="a7"/>
          <w:jc w:val="center"/>
        </w:pPr>
        <w:r>
          <w:fldChar w:fldCharType="begin"/>
        </w:r>
        <w:r>
          <w:instrText>PAGE   \* MERGEFORMAT</w:instrText>
        </w:r>
        <w:r>
          <w:fldChar w:fldCharType="separate"/>
        </w:r>
        <w:r w:rsidR="008F70A8">
          <w:rPr>
            <w:noProof/>
          </w:rPr>
          <w:t>6</w:t>
        </w:r>
        <w:r>
          <w:fldChar w:fldCharType="end"/>
        </w:r>
      </w:p>
    </w:sdtContent>
  </w:sdt>
  <w:p w14:paraId="6C9787DF" w14:textId="77777777" w:rsidR="00A83CDE" w:rsidRDefault="00A83CD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BC02" w14:textId="77777777" w:rsidR="00A83CDE" w:rsidRDefault="00A83CDE">
    <w:pPr>
      <w:pStyle w:val="a7"/>
      <w:jc w:val="center"/>
    </w:pPr>
    <w:r>
      <w:fldChar w:fldCharType="begin"/>
    </w:r>
    <w:r>
      <w:instrText>PAGE   \* MERGEFORMAT</w:instrText>
    </w:r>
    <w:r>
      <w:fldChar w:fldCharType="separate"/>
    </w:r>
    <w:r w:rsidR="008F70A8">
      <w:rPr>
        <w:noProof/>
      </w:rPr>
      <w:t>46</w:t>
    </w:r>
    <w:r>
      <w:fldChar w:fldCharType="end"/>
    </w:r>
  </w:p>
  <w:p w14:paraId="5FDB671A" w14:textId="77777777" w:rsidR="00A83CDE" w:rsidRDefault="00A83CDE">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1F85" w14:textId="77777777" w:rsidR="00A83CDE" w:rsidRDefault="00A83CDE">
    <w:pPr>
      <w:pStyle w:val="a7"/>
      <w:jc w:val="center"/>
    </w:pPr>
    <w:r>
      <w:fldChar w:fldCharType="begin"/>
    </w:r>
    <w:r>
      <w:instrText>PAGE   \* MERGEFORMAT</w:instrText>
    </w:r>
    <w:r>
      <w:fldChar w:fldCharType="separate"/>
    </w:r>
    <w:r w:rsidR="008F70A8">
      <w:rPr>
        <w:noProof/>
      </w:rPr>
      <w:t>51</w:t>
    </w:r>
    <w:r>
      <w:fldChar w:fldCharType="end"/>
    </w:r>
  </w:p>
  <w:p w14:paraId="453C0DC7" w14:textId="77777777" w:rsidR="00A83CDE" w:rsidRDefault="00A83CD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124"/>
    <w:multiLevelType w:val="hybridMultilevel"/>
    <w:tmpl w:val="85F45160"/>
    <w:lvl w:ilvl="0" w:tplc="2AEA9B7A">
      <w:start w:val="1"/>
      <w:numFmt w:val="decimal"/>
      <w:lvlText w:val="%1."/>
      <w:lvlJc w:val="left"/>
    </w:lvl>
    <w:lvl w:ilvl="1" w:tplc="15D29F7E">
      <w:numFmt w:val="decimal"/>
      <w:lvlText w:val=""/>
      <w:lvlJc w:val="left"/>
    </w:lvl>
    <w:lvl w:ilvl="2" w:tplc="2888618E">
      <w:numFmt w:val="decimal"/>
      <w:lvlText w:val=""/>
      <w:lvlJc w:val="left"/>
    </w:lvl>
    <w:lvl w:ilvl="3" w:tplc="DFC8ABA6">
      <w:numFmt w:val="decimal"/>
      <w:lvlText w:val=""/>
      <w:lvlJc w:val="left"/>
    </w:lvl>
    <w:lvl w:ilvl="4" w:tplc="9C96CAF0">
      <w:numFmt w:val="decimal"/>
      <w:lvlText w:val=""/>
      <w:lvlJc w:val="left"/>
    </w:lvl>
    <w:lvl w:ilvl="5" w:tplc="D520E5D2">
      <w:numFmt w:val="decimal"/>
      <w:lvlText w:val=""/>
      <w:lvlJc w:val="left"/>
    </w:lvl>
    <w:lvl w:ilvl="6" w:tplc="65002300">
      <w:numFmt w:val="decimal"/>
      <w:lvlText w:val=""/>
      <w:lvlJc w:val="left"/>
    </w:lvl>
    <w:lvl w:ilvl="7" w:tplc="29FE7AEC">
      <w:numFmt w:val="decimal"/>
      <w:lvlText w:val=""/>
      <w:lvlJc w:val="left"/>
    </w:lvl>
    <w:lvl w:ilvl="8" w:tplc="35B0FC06">
      <w:numFmt w:val="decimal"/>
      <w:lvlText w:val=""/>
      <w:lvlJc w:val="left"/>
    </w:lvl>
  </w:abstractNum>
  <w:abstractNum w:abstractNumId="2" w15:restartNumberingAfterBreak="0">
    <w:nsid w:val="0000305E"/>
    <w:multiLevelType w:val="hybridMultilevel"/>
    <w:tmpl w:val="2F20256C"/>
    <w:lvl w:ilvl="0" w:tplc="0AC81C04">
      <w:start w:val="2"/>
      <w:numFmt w:val="decimal"/>
      <w:lvlText w:val="%1."/>
      <w:lvlJc w:val="left"/>
    </w:lvl>
    <w:lvl w:ilvl="1" w:tplc="43884CEC">
      <w:numFmt w:val="decimal"/>
      <w:lvlText w:val=""/>
      <w:lvlJc w:val="left"/>
    </w:lvl>
    <w:lvl w:ilvl="2" w:tplc="913075EC">
      <w:numFmt w:val="decimal"/>
      <w:lvlText w:val=""/>
      <w:lvlJc w:val="left"/>
    </w:lvl>
    <w:lvl w:ilvl="3" w:tplc="5B60E114">
      <w:numFmt w:val="decimal"/>
      <w:lvlText w:val=""/>
      <w:lvlJc w:val="left"/>
    </w:lvl>
    <w:lvl w:ilvl="4" w:tplc="4DC63B72">
      <w:numFmt w:val="decimal"/>
      <w:lvlText w:val=""/>
      <w:lvlJc w:val="left"/>
    </w:lvl>
    <w:lvl w:ilvl="5" w:tplc="016E0FC8">
      <w:numFmt w:val="decimal"/>
      <w:lvlText w:val=""/>
      <w:lvlJc w:val="left"/>
    </w:lvl>
    <w:lvl w:ilvl="6" w:tplc="E3E45168">
      <w:numFmt w:val="decimal"/>
      <w:lvlText w:val=""/>
      <w:lvlJc w:val="left"/>
    </w:lvl>
    <w:lvl w:ilvl="7" w:tplc="98C09520">
      <w:numFmt w:val="decimal"/>
      <w:lvlText w:val=""/>
      <w:lvlJc w:val="left"/>
    </w:lvl>
    <w:lvl w:ilvl="8" w:tplc="5B32F146">
      <w:numFmt w:val="decimal"/>
      <w:lvlText w:val=""/>
      <w:lvlJc w:val="left"/>
    </w:lvl>
  </w:abstractNum>
  <w:abstractNum w:abstractNumId="3" w15:restartNumberingAfterBreak="0">
    <w:nsid w:val="0000440D"/>
    <w:multiLevelType w:val="hybridMultilevel"/>
    <w:tmpl w:val="CD329B82"/>
    <w:lvl w:ilvl="0" w:tplc="53C08028">
      <w:start w:val="3"/>
      <w:numFmt w:val="decimal"/>
      <w:lvlText w:val="%1."/>
      <w:lvlJc w:val="left"/>
    </w:lvl>
    <w:lvl w:ilvl="1" w:tplc="FE5803BA">
      <w:numFmt w:val="decimal"/>
      <w:lvlText w:val=""/>
      <w:lvlJc w:val="left"/>
    </w:lvl>
    <w:lvl w:ilvl="2" w:tplc="3FDC5ED0">
      <w:numFmt w:val="decimal"/>
      <w:lvlText w:val=""/>
      <w:lvlJc w:val="left"/>
    </w:lvl>
    <w:lvl w:ilvl="3" w:tplc="C672940A">
      <w:numFmt w:val="decimal"/>
      <w:lvlText w:val=""/>
      <w:lvlJc w:val="left"/>
    </w:lvl>
    <w:lvl w:ilvl="4" w:tplc="BB2C32B0">
      <w:numFmt w:val="decimal"/>
      <w:lvlText w:val=""/>
      <w:lvlJc w:val="left"/>
    </w:lvl>
    <w:lvl w:ilvl="5" w:tplc="18B0716A">
      <w:numFmt w:val="decimal"/>
      <w:lvlText w:val=""/>
      <w:lvlJc w:val="left"/>
    </w:lvl>
    <w:lvl w:ilvl="6" w:tplc="64C2E080">
      <w:numFmt w:val="decimal"/>
      <w:lvlText w:val=""/>
      <w:lvlJc w:val="left"/>
    </w:lvl>
    <w:lvl w:ilvl="7" w:tplc="36E2FE0C">
      <w:numFmt w:val="decimal"/>
      <w:lvlText w:val=""/>
      <w:lvlJc w:val="left"/>
    </w:lvl>
    <w:lvl w:ilvl="8" w:tplc="B58EC0CE">
      <w:numFmt w:val="decimal"/>
      <w:lvlText w:val=""/>
      <w:lvlJc w:val="left"/>
    </w:lvl>
  </w:abstractNum>
  <w:abstractNum w:abstractNumId="4" w15:restartNumberingAfterBreak="0">
    <w:nsid w:val="00004DB7"/>
    <w:multiLevelType w:val="hybridMultilevel"/>
    <w:tmpl w:val="0ADAA4A2"/>
    <w:lvl w:ilvl="0" w:tplc="58A668C6">
      <w:start w:val="5"/>
      <w:numFmt w:val="decimal"/>
      <w:lvlText w:val="%1."/>
      <w:lvlJc w:val="left"/>
    </w:lvl>
    <w:lvl w:ilvl="1" w:tplc="E340B67C">
      <w:numFmt w:val="decimal"/>
      <w:lvlText w:val=""/>
      <w:lvlJc w:val="left"/>
    </w:lvl>
    <w:lvl w:ilvl="2" w:tplc="478E8F8E">
      <w:numFmt w:val="decimal"/>
      <w:lvlText w:val=""/>
      <w:lvlJc w:val="left"/>
    </w:lvl>
    <w:lvl w:ilvl="3" w:tplc="C466F472">
      <w:numFmt w:val="decimal"/>
      <w:lvlText w:val=""/>
      <w:lvlJc w:val="left"/>
    </w:lvl>
    <w:lvl w:ilvl="4" w:tplc="7DC42FC8">
      <w:numFmt w:val="decimal"/>
      <w:lvlText w:val=""/>
      <w:lvlJc w:val="left"/>
    </w:lvl>
    <w:lvl w:ilvl="5" w:tplc="9468DE88">
      <w:numFmt w:val="decimal"/>
      <w:lvlText w:val=""/>
      <w:lvlJc w:val="left"/>
    </w:lvl>
    <w:lvl w:ilvl="6" w:tplc="96D019E4">
      <w:numFmt w:val="decimal"/>
      <w:lvlText w:val=""/>
      <w:lvlJc w:val="left"/>
    </w:lvl>
    <w:lvl w:ilvl="7" w:tplc="B5421BEA">
      <w:numFmt w:val="decimal"/>
      <w:lvlText w:val=""/>
      <w:lvlJc w:val="left"/>
    </w:lvl>
    <w:lvl w:ilvl="8" w:tplc="31D4D7C6">
      <w:numFmt w:val="decimal"/>
      <w:lvlText w:val=""/>
      <w:lvlJc w:val="left"/>
    </w:lvl>
  </w:abstractNum>
  <w:abstractNum w:abstractNumId="5" w15:restartNumberingAfterBreak="0">
    <w:nsid w:val="01280873"/>
    <w:multiLevelType w:val="hybridMultilevel"/>
    <w:tmpl w:val="C76E79C6"/>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8892C1A"/>
    <w:multiLevelType w:val="hybridMultilevel"/>
    <w:tmpl w:val="1660D7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216123"/>
    <w:multiLevelType w:val="hybridMultilevel"/>
    <w:tmpl w:val="1D2A5594"/>
    <w:lvl w:ilvl="0" w:tplc="91A62D18">
      <w:start w:val="1"/>
      <w:numFmt w:val="decimal"/>
      <w:lvlText w:val="%1)"/>
      <w:lvlJc w:val="left"/>
      <w:pPr>
        <w:ind w:left="720" w:hanging="360"/>
      </w:pPr>
      <w:rPr>
        <w:rFonts w:hint="default"/>
        <w:b w:val="0"/>
        <w:i w:val="0"/>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12"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1B2061BC"/>
    <w:multiLevelType w:val="hybridMultilevel"/>
    <w:tmpl w:val="665AE9D4"/>
    <w:lvl w:ilvl="0" w:tplc="8AF8AE82">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1B694EFD"/>
    <w:multiLevelType w:val="hybridMultilevel"/>
    <w:tmpl w:val="E9C4CA54"/>
    <w:lvl w:ilvl="0" w:tplc="04190017">
      <w:start w:val="1"/>
      <w:numFmt w:val="lowerLetter"/>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15:restartNumberingAfterBreak="0">
    <w:nsid w:val="27662517"/>
    <w:multiLevelType w:val="hybridMultilevel"/>
    <w:tmpl w:val="2820B8A8"/>
    <w:lvl w:ilvl="0" w:tplc="03EE3462">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15:restartNumberingAfterBreak="0">
    <w:nsid w:val="2CA87530"/>
    <w:multiLevelType w:val="hybridMultilevel"/>
    <w:tmpl w:val="E4E47ECC"/>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6B76FA"/>
    <w:multiLevelType w:val="hybridMultilevel"/>
    <w:tmpl w:val="081EDF0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7296D20"/>
    <w:multiLevelType w:val="multilevel"/>
    <w:tmpl w:val="81D071D8"/>
    <w:lvl w:ilvl="0">
      <w:start w:val="2"/>
      <w:numFmt w:val="decimal"/>
      <w:lvlText w:val="%1."/>
      <w:lvlJc w:val="left"/>
      <w:pPr>
        <w:ind w:left="360" w:hanging="360"/>
      </w:pPr>
      <w:rPr>
        <w:rFonts w:cs="Times New Roman" w:hint="default"/>
      </w:rPr>
    </w:lvl>
    <w:lvl w:ilvl="1">
      <w:start w:val="1"/>
      <w:numFmt w:val="bullet"/>
      <w:lvlText w:val=""/>
      <w:lvlJc w:val="left"/>
      <w:pPr>
        <w:ind w:left="1788" w:hanging="360"/>
      </w:pPr>
      <w:rPr>
        <w:rFonts w:ascii="Symbol" w:hAnsi="Symbol"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004" w:hanging="72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220" w:hanging="1080"/>
      </w:pPr>
      <w:rPr>
        <w:rFonts w:cs="Times New Roman" w:hint="default"/>
      </w:rPr>
    </w:lvl>
    <w:lvl w:ilvl="6">
      <w:start w:val="1"/>
      <w:numFmt w:val="decimal"/>
      <w:lvlText w:val="%1.%2.%3.%4.%5.%6.%7."/>
      <w:lvlJc w:val="left"/>
      <w:pPr>
        <w:ind w:left="10008" w:hanging="1440"/>
      </w:pPr>
      <w:rPr>
        <w:rFonts w:cs="Times New Roman" w:hint="default"/>
      </w:rPr>
    </w:lvl>
    <w:lvl w:ilvl="7">
      <w:start w:val="1"/>
      <w:numFmt w:val="decimal"/>
      <w:lvlText w:val="%1.%2.%3.%4.%5.%6.%7.%8."/>
      <w:lvlJc w:val="left"/>
      <w:pPr>
        <w:ind w:left="11436" w:hanging="1440"/>
      </w:pPr>
      <w:rPr>
        <w:rFonts w:cs="Times New Roman" w:hint="default"/>
      </w:rPr>
    </w:lvl>
    <w:lvl w:ilvl="8">
      <w:start w:val="1"/>
      <w:numFmt w:val="decimal"/>
      <w:lvlText w:val="%1.%2.%3.%4.%5.%6.%7.%8.%9."/>
      <w:lvlJc w:val="left"/>
      <w:pPr>
        <w:ind w:left="13224" w:hanging="1800"/>
      </w:pPr>
      <w:rPr>
        <w:rFonts w:cs="Times New Roman" w:hint="default"/>
      </w:rPr>
    </w:lvl>
  </w:abstractNum>
  <w:abstractNum w:abstractNumId="24"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B5860C3"/>
    <w:multiLevelType w:val="hybridMultilevel"/>
    <w:tmpl w:val="6A8A8C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ED2EB9"/>
    <w:multiLevelType w:val="hybridMultilevel"/>
    <w:tmpl w:val="5816CEA8"/>
    <w:lvl w:ilvl="0" w:tplc="0419000F">
      <w:start w:val="4"/>
      <w:numFmt w:val="decimal"/>
      <w:lvlText w:val="%1."/>
      <w:lvlJc w:val="left"/>
      <w:pPr>
        <w:tabs>
          <w:tab w:val="num" w:pos="720"/>
        </w:tabs>
        <w:ind w:left="720" w:hanging="360"/>
      </w:pPr>
      <w:rPr>
        <w:rFonts w:cs="Times New Roman" w:hint="default"/>
      </w:rPr>
    </w:lvl>
    <w:lvl w:ilvl="1" w:tplc="C728FCBE">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BF23618"/>
    <w:multiLevelType w:val="hybridMultilevel"/>
    <w:tmpl w:val="DA661366"/>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4E705423"/>
    <w:multiLevelType w:val="hybridMultilevel"/>
    <w:tmpl w:val="186C39DC"/>
    <w:lvl w:ilvl="0" w:tplc="E54087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6F5D5E"/>
    <w:multiLevelType w:val="hybridMultilevel"/>
    <w:tmpl w:val="35FEAEDA"/>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622525"/>
    <w:multiLevelType w:val="multilevel"/>
    <w:tmpl w:val="27DC9BDC"/>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0"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2DF2D81"/>
    <w:multiLevelType w:val="hybridMultilevel"/>
    <w:tmpl w:val="BCE8C046"/>
    <w:lvl w:ilvl="0" w:tplc="E54087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71E1CA8"/>
    <w:multiLevelType w:val="hybridMultilevel"/>
    <w:tmpl w:val="77240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C6415A"/>
    <w:multiLevelType w:val="hybridMultilevel"/>
    <w:tmpl w:val="BBE6173A"/>
    <w:lvl w:ilvl="0" w:tplc="FFFFFFFF">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1A79B8"/>
    <w:multiLevelType w:val="hybridMultilevel"/>
    <w:tmpl w:val="37449192"/>
    <w:lvl w:ilvl="0" w:tplc="F84284E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15:restartNumberingAfterBreak="0">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6"/>
  </w:num>
  <w:num w:numId="2">
    <w:abstractNumId w:val="42"/>
  </w:num>
  <w:num w:numId="3">
    <w:abstractNumId w:val="37"/>
  </w:num>
  <w:num w:numId="4">
    <w:abstractNumId w:val="36"/>
  </w:num>
  <w:num w:numId="5">
    <w:abstractNumId w:val="21"/>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9"/>
  </w:num>
  <w:num w:numId="7">
    <w:abstractNumId w:val="33"/>
  </w:num>
  <w:num w:numId="8">
    <w:abstractNumId w:val="24"/>
  </w:num>
  <w:num w:numId="9">
    <w:abstractNumId w:val="29"/>
  </w:num>
  <w:num w:numId="10">
    <w:abstractNumId w:val="6"/>
  </w:num>
  <w:num w:numId="11">
    <w:abstractNumId w:val="47"/>
  </w:num>
  <w:num w:numId="12">
    <w:abstractNumId w:val="40"/>
  </w:num>
  <w:num w:numId="13">
    <w:abstractNumId w:val="12"/>
  </w:num>
  <w:num w:numId="14">
    <w:abstractNumId w:val="46"/>
  </w:num>
  <w:num w:numId="15">
    <w:abstractNumId w:val="22"/>
  </w:num>
  <w:num w:numId="16">
    <w:abstractNumId w:val="16"/>
  </w:num>
  <w:num w:numId="17">
    <w:abstractNumId w:val="21"/>
  </w:num>
  <w:num w:numId="18">
    <w:abstractNumId w:val="11"/>
  </w:num>
  <w:num w:numId="19">
    <w:abstractNumId w:val="28"/>
  </w:num>
  <w:num w:numId="20">
    <w:abstractNumId w:val="38"/>
  </w:num>
  <w:num w:numId="21">
    <w:abstractNumId w:val="39"/>
  </w:num>
  <w:num w:numId="22">
    <w:abstractNumId w:val="25"/>
  </w:num>
  <w:num w:numId="23">
    <w:abstractNumId w:val="34"/>
  </w:num>
  <w:num w:numId="24">
    <w:abstractNumId w:val="10"/>
  </w:num>
  <w:num w:numId="25">
    <w:abstractNumId w:val="18"/>
  </w:num>
  <w:num w:numId="26">
    <w:abstractNumId w:val="31"/>
  </w:num>
  <w:num w:numId="27">
    <w:abstractNumId w:val="44"/>
  </w:num>
  <w:num w:numId="28">
    <w:abstractNumId w:val="8"/>
  </w:num>
  <w:num w:numId="29">
    <w:abstractNumId w:val="27"/>
  </w:num>
  <w:num w:numId="30">
    <w:abstractNumId w:val="5"/>
  </w:num>
  <w:num w:numId="31">
    <w:abstractNumId w:val="20"/>
  </w:num>
  <w:num w:numId="32">
    <w:abstractNumId w:val="17"/>
  </w:num>
  <w:num w:numId="33">
    <w:abstractNumId w:val="30"/>
  </w:num>
  <w:num w:numId="34">
    <w:abstractNumId w:val="15"/>
  </w:num>
  <w:num w:numId="35">
    <w:abstractNumId w:val="35"/>
  </w:num>
  <w:num w:numId="36">
    <w:abstractNumId w:val="7"/>
  </w:num>
  <w:num w:numId="37">
    <w:abstractNumId w:val="14"/>
  </w:num>
  <w:num w:numId="38">
    <w:abstractNumId w:val="23"/>
  </w:num>
  <w:num w:numId="39">
    <w:abstractNumId w:val="13"/>
  </w:num>
  <w:num w:numId="40">
    <w:abstractNumId w:val="32"/>
  </w:num>
  <w:num w:numId="41">
    <w:abstractNumId w:val="4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
  </w:num>
  <w:num w:numId="46">
    <w:abstractNumId w:val="2"/>
  </w:num>
  <w:num w:numId="47">
    <w:abstractNumId w:val="3"/>
  </w:num>
  <w:num w:numId="48">
    <w:abstractNumId w:val="4"/>
  </w:num>
  <w:num w:numId="4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41"/>
    <w:rsid w:val="0000090D"/>
    <w:rsid w:val="00000A29"/>
    <w:rsid w:val="00000EFE"/>
    <w:rsid w:val="0000222B"/>
    <w:rsid w:val="00006160"/>
    <w:rsid w:val="00007A31"/>
    <w:rsid w:val="000113E7"/>
    <w:rsid w:val="000114D8"/>
    <w:rsid w:val="00012355"/>
    <w:rsid w:val="00012523"/>
    <w:rsid w:val="00014116"/>
    <w:rsid w:val="000150A9"/>
    <w:rsid w:val="000158B9"/>
    <w:rsid w:val="00015D74"/>
    <w:rsid w:val="00016336"/>
    <w:rsid w:val="00016980"/>
    <w:rsid w:val="00017D9A"/>
    <w:rsid w:val="00017DEF"/>
    <w:rsid w:val="00017F36"/>
    <w:rsid w:val="00021738"/>
    <w:rsid w:val="00021890"/>
    <w:rsid w:val="00021C09"/>
    <w:rsid w:val="00023344"/>
    <w:rsid w:val="00023A84"/>
    <w:rsid w:val="00024B89"/>
    <w:rsid w:val="00024CB7"/>
    <w:rsid w:val="00027741"/>
    <w:rsid w:val="000303AB"/>
    <w:rsid w:val="0003291D"/>
    <w:rsid w:val="00032A3C"/>
    <w:rsid w:val="00035E53"/>
    <w:rsid w:val="000361A4"/>
    <w:rsid w:val="000372ED"/>
    <w:rsid w:val="00037433"/>
    <w:rsid w:val="00040E60"/>
    <w:rsid w:val="00040F39"/>
    <w:rsid w:val="000411CA"/>
    <w:rsid w:val="000428A8"/>
    <w:rsid w:val="00045506"/>
    <w:rsid w:val="000463F2"/>
    <w:rsid w:val="00047517"/>
    <w:rsid w:val="000507C2"/>
    <w:rsid w:val="00050DA4"/>
    <w:rsid w:val="00052D08"/>
    <w:rsid w:val="000530CD"/>
    <w:rsid w:val="00053803"/>
    <w:rsid w:val="00055AC1"/>
    <w:rsid w:val="00056D31"/>
    <w:rsid w:val="000600A6"/>
    <w:rsid w:val="0006053D"/>
    <w:rsid w:val="0006197C"/>
    <w:rsid w:val="00062522"/>
    <w:rsid w:val="00064049"/>
    <w:rsid w:val="00064B38"/>
    <w:rsid w:val="000660AB"/>
    <w:rsid w:val="00070CCD"/>
    <w:rsid w:val="000716CF"/>
    <w:rsid w:val="00072890"/>
    <w:rsid w:val="00073058"/>
    <w:rsid w:val="0007320C"/>
    <w:rsid w:val="00073AE5"/>
    <w:rsid w:val="00074591"/>
    <w:rsid w:val="000748C5"/>
    <w:rsid w:val="00074DAA"/>
    <w:rsid w:val="00075478"/>
    <w:rsid w:val="00075B58"/>
    <w:rsid w:val="00076233"/>
    <w:rsid w:val="0007636F"/>
    <w:rsid w:val="0007659C"/>
    <w:rsid w:val="000770F1"/>
    <w:rsid w:val="00077589"/>
    <w:rsid w:val="000777BB"/>
    <w:rsid w:val="0008090E"/>
    <w:rsid w:val="0008093E"/>
    <w:rsid w:val="00081045"/>
    <w:rsid w:val="000836D4"/>
    <w:rsid w:val="00085DEE"/>
    <w:rsid w:val="000869BE"/>
    <w:rsid w:val="00086A13"/>
    <w:rsid w:val="0009006D"/>
    <w:rsid w:val="000903F4"/>
    <w:rsid w:val="000922C3"/>
    <w:rsid w:val="00092F4E"/>
    <w:rsid w:val="0009481F"/>
    <w:rsid w:val="0009515A"/>
    <w:rsid w:val="00095D95"/>
    <w:rsid w:val="0009677F"/>
    <w:rsid w:val="0009713C"/>
    <w:rsid w:val="000A1F0A"/>
    <w:rsid w:val="000A2B6B"/>
    <w:rsid w:val="000A32CD"/>
    <w:rsid w:val="000A4C37"/>
    <w:rsid w:val="000A556B"/>
    <w:rsid w:val="000A5D7E"/>
    <w:rsid w:val="000A5E2E"/>
    <w:rsid w:val="000A6410"/>
    <w:rsid w:val="000A79F5"/>
    <w:rsid w:val="000A7FBB"/>
    <w:rsid w:val="000B105E"/>
    <w:rsid w:val="000B1D48"/>
    <w:rsid w:val="000B411D"/>
    <w:rsid w:val="000B44FE"/>
    <w:rsid w:val="000B5262"/>
    <w:rsid w:val="000B5935"/>
    <w:rsid w:val="000B64BB"/>
    <w:rsid w:val="000B69FD"/>
    <w:rsid w:val="000B7E47"/>
    <w:rsid w:val="000C138E"/>
    <w:rsid w:val="000C230B"/>
    <w:rsid w:val="000C54AB"/>
    <w:rsid w:val="000C5B35"/>
    <w:rsid w:val="000C60F5"/>
    <w:rsid w:val="000C69C4"/>
    <w:rsid w:val="000C787D"/>
    <w:rsid w:val="000D23B7"/>
    <w:rsid w:val="000D4E85"/>
    <w:rsid w:val="000D5090"/>
    <w:rsid w:val="000D6CEE"/>
    <w:rsid w:val="000D7DED"/>
    <w:rsid w:val="000E003A"/>
    <w:rsid w:val="000E08F6"/>
    <w:rsid w:val="000E0C24"/>
    <w:rsid w:val="000E2B9F"/>
    <w:rsid w:val="000E2D17"/>
    <w:rsid w:val="000E2DE7"/>
    <w:rsid w:val="000E5876"/>
    <w:rsid w:val="000F1083"/>
    <w:rsid w:val="000F1524"/>
    <w:rsid w:val="000F2697"/>
    <w:rsid w:val="000F2701"/>
    <w:rsid w:val="000F2A01"/>
    <w:rsid w:val="000F3393"/>
    <w:rsid w:val="000F3DC6"/>
    <w:rsid w:val="000F4654"/>
    <w:rsid w:val="000F4896"/>
    <w:rsid w:val="000F4CF2"/>
    <w:rsid w:val="000F623B"/>
    <w:rsid w:val="000F6E98"/>
    <w:rsid w:val="001016E8"/>
    <w:rsid w:val="00104622"/>
    <w:rsid w:val="00104724"/>
    <w:rsid w:val="00104F8C"/>
    <w:rsid w:val="001059E4"/>
    <w:rsid w:val="00105AF8"/>
    <w:rsid w:val="00106CD8"/>
    <w:rsid w:val="00110E4B"/>
    <w:rsid w:val="00111F70"/>
    <w:rsid w:val="0011208B"/>
    <w:rsid w:val="001135D8"/>
    <w:rsid w:val="001149A5"/>
    <w:rsid w:val="00116F7E"/>
    <w:rsid w:val="00117114"/>
    <w:rsid w:val="00117B2E"/>
    <w:rsid w:val="001204E7"/>
    <w:rsid w:val="00120D73"/>
    <w:rsid w:val="00121365"/>
    <w:rsid w:val="00121545"/>
    <w:rsid w:val="00122374"/>
    <w:rsid w:val="00123EEC"/>
    <w:rsid w:val="00126877"/>
    <w:rsid w:val="00127F00"/>
    <w:rsid w:val="00130F43"/>
    <w:rsid w:val="00131D1C"/>
    <w:rsid w:val="00132BB3"/>
    <w:rsid w:val="00133F32"/>
    <w:rsid w:val="00137C83"/>
    <w:rsid w:val="0014000C"/>
    <w:rsid w:val="00143E28"/>
    <w:rsid w:val="001464EE"/>
    <w:rsid w:val="00146C43"/>
    <w:rsid w:val="00150385"/>
    <w:rsid w:val="00152CD8"/>
    <w:rsid w:val="00153EDB"/>
    <w:rsid w:val="00154328"/>
    <w:rsid w:val="00155A3E"/>
    <w:rsid w:val="00160245"/>
    <w:rsid w:val="001610CB"/>
    <w:rsid w:val="00161EC2"/>
    <w:rsid w:val="00162849"/>
    <w:rsid w:val="00162DE7"/>
    <w:rsid w:val="0016544E"/>
    <w:rsid w:val="0016580F"/>
    <w:rsid w:val="00165D16"/>
    <w:rsid w:val="001678FE"/>
    <w:rsid w:val="00170337"/>
    <w:rsid w:val="0017192B"/>
    <w:rsid w:val="00172C80"/>
    <w:rsid w:val="0017460C"/>
    <w:rsid w:val="00174BD1"/>
    <w:rsid w:val="00174C8C"/>
    <w:rsid w:val="0017567D"/>
    <w:rsid w:val="001762E7"/>
    <w:rsid w:val="001808A0"/>
    <w:rsid w:val="00180A0B"/>
    <w:rsid w:val="00180ADC"/>
    <w:rsid w:val="001838F8"/>
    <w:rsid w:val="00185085"/>
    <w:rsid w:val="0019096B"/>
    <w:rsid w:val="0019373D"/>
    <w:rsid w:val="00194C5E"/>
    <w:rsid w:val="00194D3A"/>
    <w:rsid w:val="001953D2"/>
    <w:rsid w:val="001A100B"/>
    <w:rsid w:val="001A2292"/>
    <w:rsid w:val="001A481F"/>
    <w:rsid w:val="001A4851"/>
    <w:rsid w:val="001A4F7D"/>
    <w:rsid w:val="001A5DB6"/>
    <w:rsid w:val="001A5E83"/>
    <w:rsid w:val="001B03DC"/>
    <w:rsid w:val="001B1905"/>
    <w:rsid w:val="001B3084"/>
    <w:rsid w:val="001B3F6B"/>
    <w:rsid w:val="001B5538"/>
    <w:rsid w:val="001B5A3C"/>
    <w:rsid w:val="001B72E9"/>
    <w:rsid w:val="001B7460"/>
    <w:rsid w:val="001C0CF8"/>
    <w:rsid w:val="001C14C2"/>
    <w:rsid w:val="001C20D6"/>
    <w:rsid w:val="001C2E18"/>
    <w:rsid w:val="001C3262"/>
    <w:rsid w:val="001C5561"/>
    <w:rsid w:val="001C5822"/>
    <w:rsid w:val="001C5DDA"/>
    <w:rsid w:val="001C71CB"/>
    <w:rsid w:val="001D01DD"/>
    <w:rsid w:val="001D13BB"/>
    <w:rsid w:val="001D14A1"/>
    <w:rsid w:val="001D1B8B"/>
    <w:rsid w:val="001D2352"/>
    <w:rsid w:val="001D35AE"/>
    <w:rsid w:val="001D4270"/>
    <w:rsid w:val="001D45FF"/>
    <w:rsid w:val="001D561C"/>
    <w:rsid w:val="001D5DAB"/>
    <w:rsid w:val="001D6035"/>
    <w:rsid w:val="001D6315"/>
    <w:rsid w:val="001D759B"/>
    <w:rsid w:val="001E03E3"/>
    <w:rsid w:val="001E058A"/>
    <w:rsid w:val="001E09CD"/>
    <w:rsid w:val="001E31BF"/>
    <w:rsid w:val="001E3A33"/>
    <w:rsid w:val="001E3C8E"/>
    <w:rsid w:val="001E3E89"/>
    <w:rsid w:val="001E5818"/>
    <w:rsid w:val="001E7C59"/>
    <w:rsid w:val="001F030C"/>
    <w:rsid w:val="001F1B0D"/>
    <w:rsid w:val="001F1FBC"/>
    <w:rsid w:val="001F28FD"/>
    <w:rsid w:val="001F4EA3"/>
    <w:rsid w:val="001F5450"/>
    <w:rsid w:val="001F59EF"/>
    <w:rsid w:val="001F5FC8"/>
    <w:rsid w:val="001F7A2D"/>
    <w:rsid w:val="001F7E1B"/>
    <w:rsid w:val="001F7FCE"/>
    <w:rsid w:val="00200CE3"/>
    <w:rsid w:val="00201526"/>
    <w:rsid w:val="00202C5E"/>
    <w:rsid w:val="00204243"/>
    <w:rsid w:val="002042B6"/>
    <w:rsid w:val="002044F8"/>
    <w:rsid w:val="00206E84"/>
    <w:rsid w:val="002102EE"/>
    <w:rsid w:val="00211802"/>
    <w:rsid w:val="0021301F"/>
    <w:rsid w:val="002137AC"/>
    <w:rsid w:val="0021404A"/>
    <w:rsid w:val="00215345"/>
    <w:rsid w:val="00216050"/>
    <w:rsid w:val="0021617D"/>
    <w:rsid w:val="00216574"/>
    <w:rsid w:val="0021666B"/>
    <w:rsid w:val="00217074"/>
    <w:rsid w:val="002179F2"/>
    <w:rsid w:val="00220D80"/>
    <w:rsid w:val="00221B6E"/>
    <w:rsid w:val="00221D74"/>
    <w:rsid w:val="00221E3C"/>
    <w:rsid w:val="0022213D"/>
    <w:rsid w:val="00222240"/>
    <w:rsid w:val="00222692"/>
    <w:rsid w:val="00223EDD"/>
    <w:rsid w:val="002244C7"/>
    <w:rsid w:val="00224505"/>
    <w:rsid w:val="00224913"/>
    <w:rsid w:val="002269FD"/>
    <w:rsid w:val="002277E6"/>
    <w:rsid w:val="00227C39"/>
    <w:rsid w:val="0023023E"/>
    <w:rsid w:val="00230FAD"/>
    <w:rsid w:val="002316F3"/>
    <w:rsid w:val="0023214F"/>
    <w:rsid w:val="00233E25"/>
    <w:rsid w:val="00234226"/>
    <w:rsid w:val="002361D1"/>
    <w:rsid w:val="0023675F"/>
    <w:rsid w:val="002400EC"/>
    <w:rsid w:val="00242306"/>
    <w:rsid w:val="00242324"/>
    <w:rsid w:val="00242BA2"/>
    <w:rsid w:val="002433FA"/>
    <w:rsid w:val="002453A2"/>
    <w:rsid w:val="0024554D"/>
    <w:rsid w:val="00247A4A"/>
    <w:rsid w:val="00247B0A"/>
    <w:rsid w:val="00247E45"/>
    <w:rsid w:val="002519A6"/>
    <w:rsid w:val="00252BA7"/>
    <w:rsid w:val="00253619"/>
    <w:rsid w:val="002536B6"/>
    <w:rsid w:val="002541E1"/>
    <w:rsid w:val="002547C2"/>
    <w:rsid w:val="00255857"/>
    <w:rsid w:val="002559B6"/>
    <w:rsid w:val="00255C88"/>
    <w:rsid w:val="00255F37"/>
    <w:rsid w:val="00256877"/>
    <w:rsid w:val="00256D26"/>
    <w:rsid w:val="00260A81"/>
    <w:rsid w:val="002616F2"/>
    <w:rsid w:val="00261C72"/>
    <w:rsid w:val="0026490E"/>
    <w:rsid w:val="00265ECF"/>
    <w:rsid w:val="002668A4"/>
    <w:rsid w:val="00266AA0"/>
    <w:rsid w:val="0026736E"/>
    <w:rsid w:val="002715DA"/>
    <w:rsid w:val="002718D3"/>
    <w:rsid w:val="00273024"/>
    <w:rsid w:val="0027587B"/>
    <w:rsid w:val="00275AF4"/>
    <w:rsid w:val="00275ED5"/>
    <w:rsid w:val="002762FB"/>
    <w:rsid w:val="00276582"/>
    <w:rsid w:val="002768AD"/>
    <w:rsid w:val="002808A7"/>
    <w:rsid w:val="00282845"/>
    <w:rsid w:val="002831C5"/>
    <w:rsid w:val="00285886"/>
    <w:rsid w:val="00285F41"/>
    <w:rsid w:val="00286421"/>
    <w:rsid w:val="00286690"/>
    <w:rsid w:val="002868E1"/>
    <w:rsid w:val="00286AAD"/>
    <w:rsid w:val="0029071F"/>
    <w:rsid w:val="002909C0"/>
    <w:rsid w:val="00290D24"/>
    <w:rsid w:val="00291397"/>
    <w:rsid w:val="0029148A"/>
    <w:rsid w:val="00292210"/>
    <w:rsid w:val="00293246"/>
    <w:rsid w:val="002935DF"/>
    <w:rsid w:val="0029477A"/>
    <w:rsid w:val="00295203"/>
    <w:rsid w:val="00295D9A"/>
    <w:rsid w:val="00296C12"/>
    <w:rsid w:val="00297E4C"/>
    <w:rsid w:val="002A036B"/>
    <w:rsid w:val="002A15DD"/>
    <w:rsid w:val="002A18EA"/>
    <w:rsid w:val="002A40A3"/>
    <w:rsid w:val="002B04D8"/>
    <w:rsid w:val="002B0C3A"/>
    <w:rsid w:val="002B2805"/>
    <w:rsid w:val="002B32DA"/>
    <w:rsid w:val="002B4BBE"/>
    <w:rsid w:val="002B5BB2"/>
    <w:rsid w:val="002B60A6"/>
    <w:rsid w:val="002B7C36"/>
    <w:rsid w:val="002C0945"/>
    <w:rsid w:val="002C0B8F"/>
    <w:rsid w:val="002C2399"/>
    <w:rsid w:val="002C47F5"/>
    <w:rsid w:val="002C58EC"/>
    <w:rsid w:val="002C61DC"/>
    <w:rsid w:val="002D1B88"/>
    <w:rsid w:val="002D28C7"/>
    <w:rsid w:val="002D3FCF"/>
    <w:rsid w:val="002D4A4B"/>
    <w:rsid w:val="002D4A98"/>
    <w:rsid w:val="002D4FFD"/>
    <w:rsid w:val="002D61DB"/>
    <w:rsid w:val="002D7937"/>
    <w:rsid w:val="002E0B29"/>
    <w:rsid w:val="002E2AB5"/>
    <w:rsid w:val="002E48D9"/>
    <w:rsid w:val="002E5917"/>
    <w:rsid w:val="002E5A4D"/>
    <w:rsid w:val="002E61BB"/>
    <w:rsid w:val="002E6DEB"/>
    <w:rsid w:val="002E71D8"/>
    <w:rsid w:val="002F02D2"/>
    <w:rsid w:val="002F0602"/>
    <w:rsid w:val="002F1433"/>
    <w:rsid w:val="002F1895"/>
    <w:rsid w:val="002F1E98"/>
    <w:rsid w:val="002F2C4E"/>
    <w:rsid w:val="002F2F56"/>
    <w:rsid w:val="002F3F46"/>
    <w:rsid w:val="002F45D9"/>
    <w:rsid w:val="002F5AAE"/>
    <w:rsid w:val="002F685F"/>
    <w:rsid w:val="002F6AC6"/>
    <w:rsid w:val="0030177B"/>
    <w:rsid w:val="003024E4"/>
    <w:rsid w:val="00302788"/>
    <w:rsid w:val="00302FF7"/>
    <w:rsid w:val="0030372C"/>
    <w:rsid w:val="003060E8"/>
    <w:rsid w:val="003066A6"/>
    <w:rsid w:val="00307FA9"/>
    <w:rsid w:val="00311D5A"/>
    <w:rsid w:val="003128E6"/>
    <w:rsid w:val="003129EA"/>
    <w:rsid w:val="00313187"/>
    <w:rsid w:val="003144B8"/>
    <w:rsid w:val="003168A2"/>
    <w:rsid w:val="00322052"/>
    <w:rsid w:val="0032277F"/>
    <w:rsid w:val="00322960"/>
    <w:rsid w:val="00325455"/>
    <w:rsid w:val="00326014"/>
    <w:rsid w:val="00327721"/>
    <w:rsid w:val="00327CC8"/>
    <w:rsid w:val="0033358B"/>
    <w:rsid w:val="00333BFB"/>
    <w:rsid w:val="003342BF"/>
    <w:rsid w:val="003349F4"/>
    <w:rsid w:val="00335389"/>
    <w:rsid w:val="00342330"/>
    <w:rsid w:val="003437C5"/>
    <w:rsid w:val="00344019"/>
    <w:rsid w:val="0034438C"/>
    <w:rsid w:val="00344639"/>
    <w:rsid w:val="00344B31"/>
    <w:rsid w:val="003458D7"/>
    <w:rsid w:val="00347A46"/>
    <w:rsid w:val="00347B2F"/>
    <w:rsid w:val="00350B60"/>
    <w:rsid w:val="003527D7"/>
    <w:rsid w:val="00353E75"/>
    <w:rsid w:val="00353E9F"/>
    <w:rsid w:val="00354674"/>
    <w:rsid w:val="00354B3C"/>
    <w:rsid w:val="00354F39"/>
    <w:rsid w:val="003557F8"/>
    <w:rsid w:val="00355FA1"/>
    <w:rsid w:val="00360416"/>
    <w:rsid w:val="00362703"/>
    <w:rsid w:val="00363FA6"/>
    <w:rsid w:val="003647B9"/>
    <w:rsid w:val="00364F40"/>
    <w:rsid w:val="003653B4"/>
    <w:rsid w:val="003654D6"/>
    <w:rsid w:val="003752DD"/>
    <w:rsid w:val="003755D5"/>
    <w:rsid w:val="0037769E"/>
    <w:rsid w:val="003778E0"/>
    <w:rsid w:val="00381509"/>
    <w:rsid w:val="0038193E"/>
    <w:rsid w:val="003823CC"/>
    <w:rsid w:val="00383031"/>
    <w:rsid w:val="00383B55"/>
    <w:rsid w:val="00384C27"/>
    <w:rsid w:val="00385A5A"/>
    <w:rsid w:val="0038653D"/>
    <w:rsid w:val="003869AB"/>
    <w:rsid w:val="00387303"/>
    <w:rsid w:val="00390AB1"/>
    <w:rsid w:val="003912C1"/>
    <w:rsid w:val="003912D1"/>
    <w:rsid w:val="003916D2"/>
    <w:rsid w:val="00391A16"/>
    <w:rsid w:val="00391F39"/>
    <w:rsid w:val="003929DF"/>
    <w:rsid w:val="003A1523"/>
    <w:rsid w:val="003A1820"/>
    <w:rsid w:val="003A2E39"/>
    <w:rsid w:val="003A3E00"/>
    <w:rsid w:val="003A507E"/>
    <w:rsid w:val="003A56A2"/>
    <w:rsid w:val="003A6106"/>
    <w:rsid w:val="003A76E4"/>
    <w:rsid w:val="003A7E7F"/>
    <w:rsid w:val="003B06C8"/>
    <w:rsid w:val="003B0EF3"/>
    <w:rsid w:val="003B439C"/>
    <w:rsid w:val="003B4891"/>
    <w:rsid w:val="003C0246"/>
    <w:rsid w:val="003C1B40"/>
    <w:rsid w:val="003C2E94"/>
    <w:rsid w:val="003C47BB"/>
    <w:rsid w:val="003C4B8C"/>
    <w:rsid w:val="003C4F33"/>
    <w:rsid w:val="003C5253"/>
    <w:rsid w:val="003C6A22"/>
    <w:rsid w:val="003C7AB3"/>
    <w:rsid w:val="003D0745"/>
    <w:rsid w:val="003D093C"/>
    <w:rsid w:val="003D0FA9"/>
    <w:rsid w:val="003D208F"/>
    <w:rsid w:val="003D3139"/>
    <w:rsid w:val="003D5482"/>
    <w:rsid w:val="003D68AB"/>
    <w:rsid w:val="003E1A8E"/>
    <w:rsid w:val="003E26F2"/>
    <w:rsid w:val="003E2FEC"/>
    <w:rsid w:val="003E46DA"/>
    <w:rsid w:val="003E5C5E"/>
    <w:rsid w:val="003E5FCA"/>
    <w:rsid w:val="003E6576"/>
    <w:rsid w:val="003E6A7D"/>
    <w:rsid w:val="003E6AD4"/>
    <w:rsid w:val="003E6FB4"/>
    <w:rsid w:val="003E7EC8"/>
    <w:rsid w:val="003F0653"/>
    <w:rsid w:val="003F0845"/>
    <w:rsid w:val="003F09D0"/>
    <w:rsid w:val="003F1D2F"/>
    <w:rsid w:val="003F4B6A"/>
    <w:rsid w:val="003F7425"/>
    <w:rsid w:val="004007DC"/>
    <w:rsid w:val="004008EC"/>
    <w:rsid w:val="0040093E"/>
    <w:rsid w:val="00400A21"/>
    <w:rsid w:val="00402ABA"/>
    <w:rsid w:val="004033E5"/>
    <w:rsid w:val="00403DB6"/>
    <w:rsid w:val="00405E0A"/>
    <w:rsid w:val="004071E6"/>
    <w:rsid w:val="00413DEB"/>
    <w:rsid w:val="00414CA8"/>
    <w:rsid w:val="00416622"/>
    <w:rsid w:val="00416C93"/>
    <w:rsid w:val="0041725B"/>
    <w:rsid w:val="004204F3"/>
    <w:rsid w:val="00420795"/>
    <w:rsid w:val="00420EE8"/>
    <w:rsid w:val="00424FF2"/>
    <w:rsid w:val="004265B9"/>
    <w:rsid w:val="0042743D"/>
    <w:rsid w:val="00431F7F"/>
    <w:rsid w:val="00432896"/>
    <w:rsid w:val="00432EED"/>
    <w:rsid w:val="00432EFA"/>
    <w:rsid w:val="00432F45"/>
    <w:rsid w:val="00433D7D"/>
    <w:rsid w:val="00434143"/>
    <w:rsid w:val="00434627"/>
    <w:rsid w:val="0043564D"/>
    <w:rsid w:val="00435951"/>
    <w:rsid w:val="00435E72"/>
    <w:rsid w:val="00435F2F"/>
    <w:rsid w:val="00436FF0"/>
    <w:rsid w:val="00437A74"/>
    <w:rsid w:val="00437B5C"/>
    <w:rsid w:val="00437CA6"/>
    <w:rsid w:val="00440C5D"/>
    <w:rsid w:val="00441543"/>
    <w:rsid w:val="004453E3"/>
    <w:rsid w:val="004470FC"/>
    <w:rsid w:val="00450187"/>
    <w:rsid w:val="00450490"/>
    <w:rsid w:val="00450557"/>
    <w:rsid w:val="004528F7"/>
    <w:rsid w:val="0045311F"/>
    <w:rsid w:val="00453AB4"/>
    <w:rsid w:val="00453B78"/>
    <w:rsid w:val="00453BC8"/>
    <w:rsid w:val="0045508E"/>
    <w:rsid w:val="00456B3E"/>
    <w:rsid w:val="004573CB"/>
    <w:rsid w:val="0045797D"/>
    <w:rsid w:val="00460751"/>
    <w:rsid w:val="0046096E"/>
    <w:rsid w:val="004609E0"/>
    <w:rsid w:val="00460E51"/>
    <w:rsid w:val="00461C13"/>
    <w:rsid w:val="00462679"/>
    <w:rsid w:val="004636A7"/>
    <w:rsid w:val="00463CBD"/>
    <w:rsid w:val="00464D8D"/>
    <w:rsid w:val="00464E51"/>
    <w:rsid w:val="00465A72"/>
    <w:rsid w:val="004667B7"/>
    <w:rsid w:val="00466A15"/>
    <w:rsid w:val="00466E9B"/>
    <w:rsid w:val="004679E7"/>
    <w:rsid w:val="004714FA"/>
    <w:rsid w:val="00472413"/>
    <w:rsid w:val="004725B3"/>
    <w:rsid w:val="00472932"/>
    <w:rsid w:val="0047303D"/>
    <w:rsid w:val="00473EFB"/>
    <w:rsid w:val="00474C52"/>
    <w:rsid w:val="00475882"/>
    <w:rsid w:val="0047593D"/>
    <w:rsid w:val="00475B1F"/>
    <w:rsid w:val="00475D5D"/>
    <w:rsid w:val="00475F6E"/>
    <w:rsid w:val="004761C0"/>
    <w:rsid w:val="00477D12"/>
    <w:rsid w:val="00480AD9"/>
    <w:rsid w:val="00480F51"/>
    <w:rsid w:val="00482A6C"/>
    <w:rsid w:val="00484060"/>
    <w:rsid w:val="0048490E"/>
    <w:rsid w:val="00485F81"/>
    <w:rsid w:val="00486ABE"/>
    <w:rsid w:val="00490571"/>
    <w:rsid w:val="004921FB"/>
    <w:rsid w:val="00493F35"/>
    <w:rsid w:val="00495954"/>
    <w:rsid w:val="00496A55"/>
    <w:rsid w:val="00496C9D"/>
    <w:rsid w:val="004A1B5C"/>
    <w:rsid w:val="004A3B35"/>
    <w:rsid w:val="004A5C87"/>
    <w:rsid w:val="004A6825"/>
    <w:rsid w:val="004A78C9"/>
    <w:rsid w:val="004A7CC3"/>
    <w:rsid w:val="004B0FF8"/>
    <w:rsid w:val="004B123C"/>
    <w:rsid w:val="004B1AC6"/>
    <w:rsid w:val="004B1C24"/>
    <w:rsid w:val="004B1E79"/>
    <w:rsid w:val="004B29A3"/>
    <w:rsid w:val="004B66A1"/>
    <w:rsid w:val="004B72C8"/>
    <w:rsid w:val="004C032A"/>
    <w:rsid w:val="004C32F0"/>
    <w:rsid w:val="004C3966"/>
    <w:rsid w:val="004C3E90"/>
    <w:rsid w:val="004C418B"/>
    <w:rsid w:val="004C5F79"/>
    <w:rsid w:val="004C604D"/>
    <w:rsid w:val="004C61FE"/>
    <w:rsid w:val="004C6F31"/>
    <w:rsid w:val="004C7D07"/>
    <w:rsid w:val="004C7E2B"/>
    <w:rsid w:val="004D008B"/>
    <w:rsid w:val="004D030C"/>
    <w:rsid w:val="004D0ACB"/>
    <w:rsid w:val="004D0B72"/>
    <w:rsid w:val="004D0B94"/>
    <w:rsid w:val="004D0BC7"/>
    <w:rsid w:val="004D1090"/>
    <w:rsid w:val="004D1BB4"/>
    <w:rsid w:val="004D34D5"/>
    <w:rsid w:val="004D5791"/>
    <w:rsid w:val="004D724E"/>
    <w:rsid w:val="004D72FA"/>
    <w:rsid w:val="004E03CA"/>
    <w:rsid w:val="004E0D00"/>
    <w:rsid w:val="004E0E30"/>
    <w:rsid w:val="004E2E47"/>
    <w:rsid w:val="004E3065"/>
    <w:rsid w:val="004E3EFE"/>
    <w:rsid w:val="004E489B"/>
    <w:rsid w:val="004E4EB8"/>
    <w:rsid w:val="004E4FC2"/>
    <w:rsid w:val="004E6FB6"/>
    <w:rsid w:val="004E7E10"/>
    <w:rsid w:val="004E7EF6"/>
    <w:rsid w:val="004F3529"/>
    <w:rsid w:val="004F3F74"/>
    <w:rsid w:val="004F5DC3"/>
    <w:rsid w:val="004F7827"/>
    <w:rsid w:val="004F7D23"/>
    <w:rsid w:val="004F7E72"/>
    <w:rsid w:val="00500081"/>
    <w:rsid w:val="00500190"/>
    <w:rsid w:val="00500829"/>
    <w:rsid w:val="0050391F"/>
    <w:rsid w:val="00503E32"/>
    <w:rsid w:val="00504388"/>
    <w:rsid w:val="0051186D"/>
    <w:rsid w:val="0051194A"/>
    <w:rsid w:val="00513734"/>
    <w:rsid w:val="00514EFD"/>
    <w:rsid w:val="0051589D"/>
    <w:rsid w:val="00516088"/>
    <w:rsid w:val="00516807"/>
    <w:rsid w:val="00516A9F"/>
    <w:rsid w:val="005209E9"/>
    <w:rsid w:val="005210BF"/>
    <w:rsid w:val="0052176D"/>
    <w:rsid w:val="00522825"/>
    <w:rsid w:val="00524115"/>
    <w:rsid w:val="00524DD5"/>
    <w:rsid w:val="0052509F"/>
    <w:rsid w:val="0052754F"/>
    <w:rsid w:val="00530C7E"/>
    <w:rsid w:val="00531C01"/>
    <w:rsid w:val="00531C37"/>
    <w:rsid w:val="005324AE"/>
    <w:rsid w:val="00533300"/>
    <w:rsid w:val="00533C3C"/>
    <w:rsid w:val="00535221"/>
    <w:rsid w:val="005357AE"/>
    <w:rsid w:val="00536371"/>
    <w:rsid w:val="0053650C"/>
    <w:rsid w:val="0053792A"/>
    <w:rsid w:val="00537F86"/>
    <w:rsid w:val="00540366"/>
    <w:rsid w:val="00540B34"/>
    <w:rsid w:val="005415C4"/>
    <w:rsid w:val="00541C69"/>
    <w:rsid w:val="00541D35"/>
    <w:rsid w:val="005439C1"/>
    <w:rsid w:val="00543FCD"/>
    <w:rsid w:val="00544C36"/>
    <w:rsid w:val="0054575B"/>
    <w:rsid w:val="005478FF"/>
    <w:rsid w:val="005504EF"/>
    <w:rsid w:val="00552E1A"/>
    <w:rsid w:val="00553416"/>
    <w:rsid w:val="00554117"/>
    <w:rsid w:val="00554305"/>
    <w:rsid w:val="00554C58"/>
    <w:rsid w:val="00557150"/>
    <w:rsid w:val="00561F9A"/>
    <w:rsid w:val="00562867"/>
    <w:rsid w:val="00562BFE"/>
    <w:rsid w:val="00563E84"/>
    <w:rsid w:val="00563F3F"/>
    <w:rsid w:val="00564F02"/>
    <w:rsid w:val="00566316"/>
    <w:rsid w:val="00566E19"/>
    <w:rsid w:val="00566E93"/>
    <w:rsid w:val="0056735E"/>
    <w:rsid w:val="00570150"/>
    <w:rsid w:val="00570B7C"/>
    <w:rsid w:val="00571376"/>
    <w:rsid w:val="005716A5"/>
    <w:rsid w:val="005716A7"/>
    <w:rsid w:val="00571BCA"/>
    <w:rsid w:val="0057237D"/>
    <w:rsid w:val="00572571"/>
    <w:rsid w:val="00572B24"/>
    <w:rsid w:val="0057303A"/>
    <w:rsid w:val="00573CE5"/>
    <w:rsid w:val="0057410F"/>
    <w:rsid w:val="00574672"/>
    <w:rsid w:val="005756CA"/>
    <w:rsid w:val="00577B64"/>
    <w:rsid w:val="0058007A"/>
    <w:rsid w:val="00581160"/>
    <w:rsid w:val="005814E6"/>
    <w:rsid w:val="00582CB7"/>
    <w:rsid w:val="0058339A"/>
    <w:rsid w:val="005837BF"/>
    <w:rsid w:val="005842DC"/>
    <w:rsid w:val="00584F2A"/>
    <w:rsid w:val="00585607"/>
    <w:rsid w:val="00586959"/>
    <w:rsid w:val="00591705"/>
    <w:rsid w:val="005921A9"/>
    <w:rsid w:val="0059254A"/>
    <w:rsid w:val="00593A4D"/>
    <w:rsid w:val="00593F00"/>
    <w:rsid w:val="00595112"/>
    <w:rsid w:val="00597D87"/>
    <w:rsid w:val="005A07E9"/>
    <w:rsid w:val="005A1C1B"/>
    <w:rsid w:val="005A2063"/>
    <w:rsid w:val="005A2318"/>
    <w:rsid w:val="005A349D"/>
    <w:rsid w:val="005A39A2"/>
    <w:rsid w:val="005A4A0C"/>
    <w:rsid w:val="005A6573"/>
    <w:rsid w:val="005A785B"/>
    <w:rsid w:val="005A7A19"/>
    <w:rsid w:val="005B00D2"/>
    <w:rsid w:val="005B0739"/>
    <w:rsid w:val="005B347B"/>
    <w:rsid w:val="005B3E5D"/>
    <w:rsid w:val="005B404F"/>
    <w:rsid w:val="005B5A61"/>
    <w:rsid w:val="005B76C1"/>
    <w:rsid w:val="005C0BBF"/>
    <w:rsid w:val="005C24A0"/>
    <w:rsid w:val="005C24DB"/>
    <w:rsid w:val="005C2B7F"/>
    <w:rsid w:val="005C432B"/>
    <w:rsid w:val="005C539D"/>
    <w:rsid w:val="005C57A5"/>
    <w:rsid w:val="005C6BB7"/>
    <w:rsid w:val="005C7C7F"/>
    <w:rsid w:val="005D08EB"/>
    <w:rsid w:val="005D10DE"/>
    <w:rsid w:val="005D1C6F"/>
    <w:rsid w:val="005D28AF"/>
    <w:rsid w:val="005D339F"/>
    <w:rsid w:val="005D3B68"/>
    <w:rsid w:val="005D5D28"/>
    <w:rsid w:val="005D5E0F"/>
    <w:rsid w:val="005E0D86"/>
    <w:rsid w:val="005E278A"/>
    <w:rsid w:val="005E2EBE"/>
    <w:rsid w:val="005E32A4"/>
    <w:rsid w:val="005E41E0"/>
    <w:rsid w:val="005E42EE"/>
    <w:rsid w:val="005E44CF"/>
    <w:rsid w:val="005E4A1C"/>
    <w:rsid w:val="005E4E59"/>
    <w:rsid w:val="005E53CD"/>
    <w:rsid w:val="005E5897"/>
    <w:rsid w:val="005F0D61"/>
    <w:rsid w:val="005F23FE"/>
    <w:rsid w:val="005F2B54"/>
    <w:rsid w:val="005F2E87"/>
    <w:rsid w:val="005F4F2A"/>
    <w:rsid w:val="005F66ED"/>
    <w:rsid w:val="006000DC"/>
    <w:rsid w:val="00600A30"/>
    <w:rsid w:val="00600F77"/>
    <w:rsid w:val="006012DD"/>
    <w:rsid w:val="00601B85"/>
    <w:rsid w:val="00602E21"/>
    <w:rsid w:val="00603CCF"/>
    <w:rsid w:val="00605071"/>
    <w:rsid w:val="0060528A"/>
    <w:rsid w:val="00606633"/>
    <w:rsid w:val="00606B82"/>
    <w:rsid w:val="00607B6E"/>
    <w:rsid w:val="00610BF1"/>
    <w:rsid w:val="00613594"/>
    <w:rsid w:val="006135EB"/>
    <w:rsid w:val="00615730"/>
    <w:rsid w:val="00615CE6"/>
    <w:rsid w:val="006160D8"/>
    <w:rsid w:val="00617531"/>
    <w:rsid w:val="006200C9"/>
    <w:rsid w:val="0062304D"/>
    <w:rsid w:val="006248CC"/>
    <w:rsid w:val="00624ABF"/>
    <w:rsid w:val="0062555C"/>
    <w:rsid w:val="0062672B"/>
    <w:rsid w:val="00626E04"/>
    <w:rsid w:val="006304D0"/>
    <w:rsid w:val="00632926"/>
    <w:rsid w:val="00634099"/>
    <w:rsid w:val="00634D25"/>
    <w:rsid w:val="00634D8B"/>
    <w:rsid w:val="006354D6"/>
    <w:rsid w:val="0064198F"/>
    <w:rsid w:val="00643A24"/>
    <w:rsid w:val="00643DD5"/>
    <w:rsid w:val="00643F9C"/>
    <w:rsid w:val="00645E6A"/>
    <w:rsid w:val="006460E6"/>
    <w:rsid w:val="006518EB"/>
    <w:rsid w:val="00652758"/>
    <w:rsid w:val="006534A2"/>
    <w:rsid w:val="00653D4E"/>
    <w:rsid w:val="00654170"/>
    <w:rsid w:val="00654297"/>
    <w:rsid w:val="006542E8"/>
    <w:rsid w:val="00655129"/>
    <w:rsid w:val="006563D7"/>
    <w:rsid w:val="00656FDC"/>
    <w:rsid w:val="00660C11"/>
    <w:rsid w:val="00662691"/>
    <w:rsid w:val="0066351E"/>
    <w:rsid w:val="00664572"/>
    <w:rsid w:val="00664CB9"/>
    <w:rsid w:val="00665531"/>
    <w:rsid w:val="00665BED"/>
    <w:rsid w:val="006662E7"/>
    <w:rsid w:val="00667EFC"/>
    <w:rsid w:val="00670200"/>
    <w:rsid w:val="00670CFC"/>
    <w:rsid w:val="00671DE2"/>
    <w:rsid w:val="006722AF"/>
    <w:rsid w:val="0067388C"/>
    <w:rsid w:val="00680342"/>
    <w:rsid w:val="00680B5A"/>
    <w:rsid w:val="00683C50"/>
    <w:rsid w:val="0068476F"/>
    <w:rsid w:val="00690049"/>
    <w:rsid w:val="00691573"/>
    <w:rsid w:val="00692307"/>
    <w:rsid w:val="00692CBF"/>
    <w:rsid w:val="006935ED"/>
    <w:rsid w:val="0069407F"/>
    <w:rsid w:val="00696066"/>
    <w:rsid w:val="006963E2"/>
    <w:rsid w:val="006976FA"/>
    <w:rsid w:val="006A0450"/>
    <w:rsid w:val="006A0807"/>
    <w:rsid w:val="006A0DF7"/>
    <w:rsid w:val="006A1041"/>
    <w:rsid w:val="006A218E"/>
    <w:rsid w:val="006A2DFA"/>
    <w:rsid w:val="006A3535"/>
    <w:rsid w:val="006A553A"/>
    <w:rsid w:val="006A5C38"/>
    <w:rsid w:val="006A6D28"/>
    <w:rsid w:val="006A78B1"/>
    <w:rsid w:val="006A7BEA"/>
    <w:rsid w:val="006B08B3"/>
    <w:rsid w:val="006B0AA1"/>
    <w:rsid w:val="006B139B"/>
    <w:rsid w:val="006B15FE"/>
    <w:rsid w:val="006B1C75"/>
    <w:rsid w:val="006B515D"/>
    <w:rsid w:val="006B5685"/>
    <w:rsid w:val="006B617F"/>
    <w:rsid w:val="006C0084"/>
    <w:rsid w:val="006C1D09"/>
    <w:rsid w:val="006C20C9"/>
    <w:rsid w:val="006C35CB"/>
    <w:rsid w:val="006C39B0"/>
    <w:rsid w:val="006C43C1"/>
    <w:rsid w:val="006C492E"/>
    <w:rsid w:val="006C5320"/>
    <w:rsid w:val="006C5593"/>
    <w:rsid w:val="006C6B23"/>
    <w:rsid w:val="006D098A"/>
    <w:rsid w:val="006D13DD"/>
    <w:rsid w:val="006D28F1"/>
    <w:rsid w:val="006D28F9"/>
    <w:rsid w:val="006D3476"/>
    <w:rsid w:val="006D7A6E"/>
    <w:rsid w:val="006D7A92"/>
    <w:rsid w:val="006E17E0"/>
    <w:rsid w:val="006E32EF"/>
    <w:rsid w:val="006E4A8D"/>
    <w:rsid w:val="006E503A"/>
    <w:rsid w:val="006F0528"/>
    <w:rsid w:val="006F07D8"/>
    <w:rsid w:val="006F0DBC"/>
    <w:rsid w:val="006F2077"/>
    <w:rsid w:val="006F2794"/>
    <w:rsid w:val="006F48E7"/>
    <w:rsid w:val="006F533D"/>
    <w:rsid w:val="006F5E45"/>
    <w:rsid w:val="006F60ED"/>
    <w:rsid w:val="006F6918"/>
    <w:rsid w:val="006F7073"/>
    <w:rsid w:val="006F7725"/>
    <w:rsid w:val="00701409"/>
    <w:rsid w:val="007027B5"/>
    <w:rsid w:val="00703D0C"/>
    <w:rsid w:val="0070766F"/>
    <w:rsid w:val="00710455"/>
    <w:rsid w:val="00711A69"/>
    <w:rsid w:val="00711C41"/>
    <w:rsid w:val="00712550"/>
    <w:rsid w:val="00712A0D"/>
    <w:rsid w:val="00716093"/>
    <w:rsid w:val="00717A67"/>
    <w:rsid w:val="00721CDB"/>
    <w:rsid w:val="00722060"/>
    <w:rsid w:val="00723516"/>
    <w:rsid w:val="00724769"/>
    <w:rsid w:val="0072578E"/>
    <w:rsid w:val="007260D4"/>
    <w:rsid w:val="00727D49"/>
    <w:rsid w:val="0073003F"/>
    <w:rsid w:val="00730AC6"/>
    <w:rsid w:val="00732609"/>
    <w:rsid w:val="007327A7"/>
    <w:rsid w:val="00733606"/>
    <w:rsid w:val="00733E33"/>
    <w:rsid w:val="0073425A"/>
    <w:rsid w:val="00734F05"/>
    <w:rsid w:val="007353D4"/>
    <w:rsid w:val="00735AA9"/>
    <w:rsid w:val="007363E9"/>
    <w:rsid w:val="00740904"/>
    <w:rsid w:val="0074099B"/>
    <w:rsid w:val="00740E00"/>
    <w:rsid w:val="0074492E"/>
    <w:rsid w:val="00745333"/>
    <w:rsid w:val="00745655"/>
    <w:rsid w:val="00745EB7"/>
    <w:rsid w:val="007520D4"/>
    <w:rsid w:val="00752110"/>
    <w:rsid w:val="007530A0"/>
    <w:rsid w:val="0075319C"/>
    <w:rsid w:val="00755358"/>
    <w:rsid w:val="00755834"/>
    <w:rsid w:val="00756128"/>
    <w:rsid w:val="00756B16"/>
    <w:rsid w:val="0075709E"/>
    <w:rsid w:val="007576F8"/>
    <w:rsid w:val="007633F0"/>
    <w:rsid w:val="0076691C"/>
    <w:rsid w:val="00771543"/>
    <w:rsid w:val="007726E3"/>
    <w:rsid w:val="0077372B"/>
    <w:rsid w:val="00774050"/>
    <w:rsid w:val="00774BA4"/>
    <w:rsid w:val="00775B84"/>
    <w:rsid w:val="0077646D"/>
    <w:rsid w:val="00777A9A"/>
    <w:rsid w:val="00781AFB"/>
    <w:rsid w:val="00782D88"/>
    <w:rsid w:val="0078337A"/>
    <w:rsid w:val="00786CB9"/>
    <w:rsid w:val="00786D56"/>
    <w:rsid w:val="00787BBB"/>
    <w:rsid w:val="00787DDF"/>
    <w:rsid w:val="00787F40"/>
    <w:rsid w:val="007905F8"/>
    <w:rsid w:val="00790D5B"/>
    <w:rsid w:val="0079299A"/>
    <w:rsid w:val="00792A5F"/>
    <w:rsid w:val="00793A1B"/>
    <w:rsid w:val="00794522"/>
    <w:rsid w:val="00795025"/>
    <w:rsid w:val="007978BF"/>
    <w:rsid w:val="007A34BA"/>
    <w:rsid w:val="007A4403"/>
    <w:rsid w:val="007A5053"/>
    <w:rsid w:val="007A5171"/>
    <w:rsid w:val="007A60F0"/>
    <w:rsid w:val="007A674A"/>
    <w:rsid w:val="007B0F5E"/>
    <w:rsid w:val="007B160E"/>
    <w:rsid w:val="007B221E"/>
    <w:rsid w:val="007B2846"/>
    <w:rsid w:val="007B3CAA"/>
    <w:rsid w:val="007B462F"/>
    <w:rsid w:val="007B4DE6"/>
    <w:rsid w:val="007B5597"/>
    <w:rsid w:val="007B587F"/>
    <w:rsid w:val="007B5BD5"/>
    <w:rsid w:val="007B6130"/>
    <w:rsid w:val="007B6B19"/>
    <w:rsid w:val="007C02CD"/>
    <w:rsid w:val="007C03A3"/>
    <w:rsid w:val="007C16FF"/>
    <w:rsid w:val="007C32B2"/>
    <w:rsid w:val="007C3A61"/>
    <w:rsid w:val="007C3DA3"/>
    <w:rsid w:val="007C452B"/>
    <w:rsid w:val="007C4742"/>
    <w:rsid w:val="007C503B"/>
    <w:rsid w:val="007C5AC4"/>
    <w:rsid w:val="007C5CF2"/>
    <w:rsid w:val="007C616E"/>
    <w:rsid w:val="007C7E1D"/>
    <w:rsid w:val="007D04BD"/>
    <w:rsid w:val="007D0FF5"/>
    <w:rsid w:val="007D2B06"/>
    <w:rsid w:val="007D3BAE"/>
    <w:rsid w:val="007D4BAA"/>
    <w:rsid w:val="007D5D91"/>
    <w:rsid w:val="007D6BE9"/>
    <w:rsid w:val="007E0B92"/>
    <w:rsid w:val="007E1877"/>
    <w:rsid w:val="007E280C"/>
    <w:rsid w:val="007E3AF4"/>
    <w:rsid w:val="007E422C"/>
    <w:rsid w:val="007E4773"/>
    <w:rsid w:val="007E56F6"/>
    <w:rsid w:val="007E6875"/>
    <w:rsid w:val="007F06AC"/>
    <w:rsid w:val="007F150B"/>
    <w:rsid w:val="007F2FE8"/>
    <w:rsid w:val="007F3448"/>
    <w:rsid w:val="007F3A49"/>
    <w:rsid w:val="007F4291"/>
    <w:rsid w:val="007F6230"/>
    <w:rsid w:val="007F7479"/>
    <w:rsid w:val="007F7F14"/>
    <w:rsid w:val="00803722"/>
    <w:rsid w:val="00804E86"/>
    <w:rsid w:val="008057DB"/>
    <w:rsid w:val="00806E9F"/>
    <w:rsid w:val="00810520"/>
    <w:rsid w:val="00810C17"/>
    <w:rsid w:val="00814787"/>
    <w:rsid w:val="00814AF5"/>
    <w:rsid w:val="0081655D"/>
    <w:rsid w:val="0082208A"/>
    <w:rsid w:val="008227DE"/>
    <w:rsid w:val="00823410"/>
    <w:rsid w:val="00823E74"/>
    <w:rsid w:val="0082482C"/>
    <w:rsid w:val="00825227"/>
    <w:rsid w:val="008260FD"/>
    <w:rsid w:val="00826FAB"/>
    <w:rsid w:val="0082747A"/>
    <w:rsid w:val="00831FD9"/>
    <w:rsid w:val="00832187"/>
    <w:rsid w:val="008328A5"/>
    <w:rsid w:val="00833175"/>
    <w:rsid w:val="008331D7"/>
    <w:rsid w:val="00833A4A"/>
    <w:rsid w:val="0083447D"/>
    <w:rsid w:val="00834E7F"/>
    <w:rsid w:val="00836110"/>
    <w:rsid w:val="008378A0"/>
    <w:rsid w:val="00840F60"/>
    <w:rsid w:val="008411F3"/>
    <w:rsid w:val="008419E3"/>
    <w:rsid w:val="008419E9"/>
    <w:rsid w:val="00841D51"/>
    <w:rsid w:val="00841D63"/>
    <w:rsid w:val="008422C7"/>
    <w:rsid w:val="00843954"/>
    <w:rsid w:val="00844277"/>
    <w:rsid w:val="00845525"/>
    <w:rsid w:val="00845AED"/>
    <w:rsid w:val="00845FFC"/>
    <w:rsid w:val="00852395"/>
    <w:rsid w:val="008526D5"/>
    <w:rsid w:val="00852869"/>
    <w:rsid w:val="00856D90"/>
    <w:rsid w:val="0085704E"/>
    <w:rsid w:val="00861D71"/>
    <w:rsid w:val="00863875"/>
    <w:rsid w:val="0086557A"/>
    <w:rsid w:val="008656C2"/>
    <w:rsid w:val="00867E60"/>
    <w:rsid w:val="00871399"/>
    <w:rsid w:val="008714F0"/>
    <w:rsid w:val="00873613"/>
    <w:rsid w:val="0087435D"/>
    <w:rsid w:val="00877065"/>
    <w:rsid w:val="008773E7"/>
    <w:rsid w:val="00880BDC"/>
    <w:rsid w:val="00882E1A"/>
    <w:rsid w:val="00883C73"/>
    <w:rsid w:val="008856FA"/>
    <w:rsid w:val="00887B98"/>
    <w:rsid w:val="00890D6C"/>
    <w:rsid w:val="00891BFB"/>
    <w:rsid w:val="008930EF"/>
    <w:rsid w:val="00893BFB"/>
    <w:rsid w:val="008945FE"/>
    <w:rsid w:val="00894D75"/>
    <w:rsid w:val="00896204"/>
    <w:rsid w:val="008A0E0A"/>
    <w:rsid w:val="008A1534"/>
    <w:rsid w:val="008A2836"/>
    <w:rsid w:val="008A2BEA"/>
    <w:rsid w:val="008A2D12"/>
    <w:rsid w:val="008A327A"/>
    <w:rsid w:val="008A351D"/>
    <w:rsid w:val="008A3DED"/>
    <w:rsid w:val="008A40AA"/>
    <w:rsid w:val="008A4DFC"/>
    <w:rsid w:val="008B0918"/>
    <w:rsid w:val="008B0D0B"/>
    <w:rsid w:val="008B1315"/>
    <w:rsid w:val="008B1397"/>
    <w:rsid w:val="008B1416"/>
    <w:rsid w:val="008B2393"/>
    <w:rsid w:val="008B2AA8"/>
    <w:rsid w:val="008B2C46"/>
    <w:rsid w:val="008B4A5C"/>
    <w:rsid w:val="008B5EC7"/>
    <w:rsid w:val="008B68B8"/>
    <w:rsid w:val="008B6BA0"/>
    <w:rsid w:val="008B6E37"/>
    <w:rsid w:val="008C0CA3"/>
    <w:rsid w:val="008C1834"/>
    <w:rsid w:val="008C216F"/>
    <w:rsid w:val="008C23AF"/>
    <w:rsid w:val="008C38A8"/>
    <w:rsid w:val="008C3F90"/>
    <w:rsid w:val="008C4CCC"/>
    <w:rsid w:val="008C57E6"/>
    <w:rsid w:val="008C60BE"/>
    <w:rsid w:val="008C7008"/>
    <w:rsid w:val="008D03FC"/>
    <w:rsid w:val="008D0740"/>
    <w:rsid w:val="008D0A55"/>
    <w:rsid w:val="008D1502"/>
    <w:rsid w:val="008D1D9B"/>
    <w:rsid w:val="008D2D49"/>
    <w:rsid w:val="008D2D75"/>
    <w:rsid w:val="008D372C"/>
    <w:rsid w:val="008D5B8E"/>
    <w:rsid w:val="008D626E"/>
    <w:rsid w:val="008D639C"/>
    <w:rsid w:val="008D6777"/>
    <w:rsid w:val="008D69F0"/>
    <w:rsid w:val="008D6EB6"/>
    <w:rsid w:val="008D7E4D"/>
    <w:rsid w:val="008E084F"/>
    <w:rsid w:val="008E131F"/>
    <w:rsid w:val="008E1686"/>
    <w:rsid w:val="008E18A6"/>
    <w:rsid w:val="008E2F04"/>
    <w:rsid w:val="008E35F6"/>
    <w:rsid w:val="008E4136"/>
    <w:rsid w:val="008E468A"/>
    <w:rsid w:val="008E6B6E"/>
    <w:rsid w:val="008E7345"/>
    <w:rsid w:val="008F67E0"/>
    <w:rsid w:val="008F6F0E"/>
    <w:rsid w:val="008F70A8"/>
    <w:rsid w:val="008F7398"/>
    <w:rsid w:val="00900367"/>
    <w:rsid w:val="00900433"/>
    <w:rsid w:val="00900480"/>
    <w:rsid w:val="00900521"/>
    <w:rsid w:val="0090070E"/>
    <w:rsid w:val="00901308"/>
    <w:rsid w:val="00901992"/>
    <w:rsid w:val="00901A57"/>
    <w:rsid w:val="00902F49"/>
    <w:rsid w:val="00903210"/>
    <w:rsid w:val="00903467"/>
    <w:rsid w:val="00904521"/>
    <w:rsid w:val="0090585E"/>
    <w:rsid w:val="00906A42"/>
    <w:rsid w:val="0090751E"/>
    <w:rsid w:val="0091081D"/>
    <w:rsid w:val="0091123F"/>
    <w:rsid w:val="00911310"/>
    <w:rsid w:val="00911C52"/>
    <w:rsid w:val="0091208C"/>
    <w:rsid w:val="0091297E"/>
    <w:rsid w:val="00912FA4"/>
    <w:rsid w:val="00913949"/>
    <w:rsid w:val="009145E6"/>
    <w:rsid w:val="00914EC5"/>
    <w:rsid w:val="009157A6"/>
    <w:rsid w:val="009166DF"/>
    <w:rsid w:val="00917E12"/>
    <w:rsid w:val="00920757"/>
    <w:rsid w:val="00921271"/>
    <w:rsid w:val="0092181A"/>
    <w:rsid w:val="00926FF1"/>
    <w:rsid w:val="00927240"/>
    <w:rsid w:val="00927DCF"/>
    <w:rsid w:val="00932586"/>
    <w:rsid w:val="00934475"/>
    <w:rsid w:val="00935318"/>
    <w:rsid w:val="0093573B"/>
    <w:rsid w:val="00935A13"/>
    <w:rsid w:val="009366B5"/>
    <w:rsid w:val="00937EC3"/>
    <w:rsid w:val="00940375"/>
    <w:rsid w:val="009403E4"/>
    <w:rsid w:val="009405F0"/>
    <w:rsid w:val="00941B62"/>
    <w:rsid w:val="00944548"/>
    <w:rsid w:val="0094663C"/>
    <w:rsid w:val="00951402"/>
    <w:rsid w:val="00951F87"/>
    <w:rsid w:val="00952EFF"/>
    <w:rsid w:val="00952FA1"/>
    <w:rsid w:val="0095405F"/>
    <w:rsid w:val="0095490A"/>
    <w:rsid w:val="00955038"/>
    <w:rsid w:val="009578BA"/>
    <w:rsid w:val="00960DD9"/>
    <w:rsid w:val="009620C9"/>
    <w:rsid w:val="00962791"/>
    <w:rsid w:val="00964CEA"/>
    <w:rsid w:val="0096581D"/>
    <w:rsid w:val="00965B87"/>
    <w:rsid w:val="00966785"/>
    <w:rsid w:val="00967462"/>
    <w:rsid w:val="009705B4"/>
    <w:rsid w:val="00970B21"/>
    <w:rsid w:val="00971829"/>
    <w:rsid w:val="0097189A"/>
    <w:rsid w:val="00975760"/>
    <w:rsid w:val="00977548"/>
    <w:rsid w:val="0098166E"/>
    <w:rsid w:val="00982C9D"/>
    <w:rsid w:val="00982F3A"/>
    <w:rsid w:val="00983BA5"/>
    <w:rsid w:val="009851F5"/>
    <w:rsid w:val="00986D0D"/>
    <w:rsid w:val="009902A0"/>
    <w:rsid w:val="00990C73"/>
    <w:rsid w:val="00991508"/>
    <w:rsid w:val="00992FAA"/>
    <w:rsid w:val="00992FBF"/>
    <w:rsid w:val="009937CD"/>
    <w:rsid w:val="00994AE9"/>
    <w:rsid w:val="00994E46"/>
    <w:rsid w:val="009951FE"/>
    <w:rsid w:val="00995E64"/>
    <w:rsid w:val="00997309"/>
    <w:rsid w:val="009974B8"/>
    <w:rsid w:val="009A09FF"/>
    <w:rsid w:val="009A0A25"/>
    <w:rsid w:val="009A2A76"/>
    <w:rsid w:val="009A3035"/>
    <w:rsid w:val="009A43F4"/>
    <w:rsid w:val="009A45BB"/>
    <w:rsid w:val="009A5341"/>
    <w:rsid w:val="009A7C3B"/>
    <w:rsid w:val="009A7F6C"/>
    <w:rsid w:val="009B03B1"/>
    <w:rsid w:val="009B13FF"/>
    <w:rsid w:val="009B2C62"/>
    <w:rsid w:val="009B3FA7"/>
    <w:rsid w:val="009B534E"/>
    <w:rsid w:val="009B6D54"/>
    <w:rsid w:val="009B6DCC"/>
    <w:rsid w:val="009B762C"/>
    <w:rsid w:val="009C0707"/>
    <w:rsid w:val="009C09CB"/>
    <w:rsid w:val="009C1763"/>
    <w:rsid w:val="009C220A"/>
    <w:rsid w:val="009C2DF6"/>
    <w:rsid w:val="009C5592"/>
    <w:rsid w:val="009C5734"/>
    <w:rsid w:val="009C6CB7"/>
    <w:rsid w:val="009D0322"/>
    <w:rsid w:val="009D0433"/>
    <w:rsid w:val="009D19A2"/>
    <w:rsid w:val="009D1D94"/>
    <w:rsid w:val="009D22A3"/>
    <w:rsid w:val="009D31ED"/>
    <w:rsid w:val="009D4552"/>
    <w:rsid w:val="009D52E3"/>
    <w:rsid w:val="009D57FF"/>
    <w:rsid w:val="009D6851"/>
    <w:rsid w:val="009D7D34"/>
    <w:rsid w:val="009E02A0"/>
    <w:rsid w:val="009E0CD8"/>
    <w:rsid w:val="009E122B"/>
    <w:rsid w:val="009E268D"/>
    <w:rsid w:val="009E3911"/>
    <w:rsid w:val="009E516A"/>
    <w:rsid w:val="009E6B75"/>
    <w:rsid w:val="009F03B1"/>
    <w:rsid w:val="009F15A6"/>
    <w:rsid w:val="009F23B7"/>
    <w:rsid w:val="009F7082"/>
    <w:rsid w:val="00A00F7C"/>
    <w:rsid w:val="00A01C03"/>
    <w:rsid w:val="00A02869"/>
    <w:rsid w:val="00A02C00"/>
    <w:rsid w:val="00A046BD"/>
    <w:rsid w:val="00A04ADF"/>
    <w:rsid w:val="00A05135"/>
    <w:rsid w:val="00A11C81"/>
    <w:rsid w:val="00A12355"/>
    <w:rsid w:val="00A1239C"/>
    <w:rsid w:val="00A1373A"/>
    <w:rsid w:val="00A139EB"/>
    <w:rsid w:val="00A13EF1"/>
    <w:rsid w:val="00A143CC"/>
    <w:rsid w:val="00A14EBA"/>
    <w:rsid w:val="00A1539C"/>
    <w:rsid w:val="00A156FD"/>
    <w:rsid w:val="00A15961"/>
    <w:rsid w:val="00A17DBA"/>
    <w:rsid w:val="00A24212"/>
    <w:rsid w:val="00A25444"/>
    <w:rsid w:val="00A31CA1"/>
    <w:rsid w:val="00A320FB"/>
    <w:rsid w:val="00A32C2E"/>
    <w:rsid w:val="00A34203"/>
    <w:rsid w:val="00A365A8"/>
    <w:rsid w:val="00A36A94"/>
    <w:rsid w:val="00A37C38"/>
    <w:rsid w:val="00A37DF3"/>
    <w:rsid w:val="00A413CA"/>
    <w:rsid w:val="00A418F9"/>
    <w:rsid w:val="00A43840"/>
    <w:rsid w:val="00A43EF1"/>
    <w:rsid w:val="00A44F92"/>
    <w:rsid w:val="00A45096"/>
    <w:rsid w:val="00A4626F"/>
    <w:rsid w:val="00A47C9C"/>
    <w:rsid w:val="00A525F5"/>
    <w:rsid w:val="00A53EBD"/>
    <w:rsid w:val="00A55843"/>
    <w:rsid w:val="00A56A03"/>
    <w:rsid w:val="00A56CD7"/>
    <w:rsid w:val="00A62607"/>
    <w:rsid w:val="00A6346E"/>
    <w:rsid w:val="00A64CAD"/>
    <w:rsid w:val="00A660A0"/>
    <w:rsid w:val="00A662E1"/>
    <w:rsid w:val="00A708FE"/>
    <w:rsid w:val="00A70F96"/>
    <w:rsid w:val="00A712D4"/>
    <w:rsid w:val="00A726E0"/>
    <w:rsid w:val="00A733A8"/>
    <w:rsid w:val="00A765FB"/>
    <w:rsid w:val="00A768E2"/>
    <w:rsid w:val="00A81801"/>
    <w:rsid w:val="00A81B6E"/>
    <w:rsid w:val="00A83CDE"/>
    <w:rsid w:val="00A83DF9"/>
    <w:rsid w:val="00A84AE0"/>
    <w:rsid w:val="00A861E3"/>
    <w:rsid w:val="00A86845"/>
    <w:rsid w:val="00A87B4B"/>
    <w:rsid w:val="00A90BF9"/>
    <w:rsid w:val="00A918A3"/>
    <w:rsid w:val="00A920A1"/>
    <w:rsid w:val="00A933FE"/>
    <w:rsid w:val="00A937B6"/>
    <w:rsid w:val="00A94358"/>
    <w:rsid w:val="00A949CD"/>
    <w:rsid w:val="00A968C1"/>
    <w:rsid w:val="00A9706C"/>
    <w:rsid w:val="00A978D8"/>
    <w:rsid w:val="00AA0887"/>
    <w:rsid w:val="00AA09B7"/>
    <w:rsid w:val="00AA1C93"/>
    <w:rsid w:val="00AA3007"/>
    <w:rsid w:val="00AA3C05"/>
    <w:rsid w:val="00AA55CC"/>
    <w:rsid w:val="00AB24A4"/>
    <w:rsid w:val="00AB49A8"/>
    <w:rsid w:val="00AB49FE"/>
    <w:rsid w:val="00AB5A62"/>
    <w:rsid w:val="00AB6933"/>
    <w:rsid w:val="00AC0480"/>
    <w:rsid w:val="00AC4B67"/>
    <w:rsid w:val="00AC5AF0"/>
    <w:rsid w:val="00AD0710"/>
    <w:rsid w:val="00AD094D"/>
    <w:rsid w:val="00AD2364"/>
    <w:rsid w:val="00AD5939"/>
    <w:rsid w:val="00AD5D4A"/>
    <w:rsid w:val="00AD5F69"/>
    <w:rsid w:val="00AD6A5F"/>
    <w:rsid w:val="00AD6D74"/>
    <w:rsid w:val="00AE0AC0"/>
    <w:rsid w:val="00AE0FC1"/>
    <w:rsid w:val="00AE1B4E"/>
    <w:rsid w:val="00AE2D99"/>
    <w:rsid w:val="00AE5164"/>
    <w:rsid w:val="00AE52CC"/>
    <w:rsid w:val="00AE5F5E"/>
    <w:rsid w:val="00AE67D2"/>
    <w:rsid w:val="00AF0D3C"/>
    <w:rsid w:val="00AF1237"/>
    <w:rsid w:val="00AF251B"/>
    <w:rsid w:val="00AF3107"/>
    <w:rsid w:val="00AF3F4E"/>
    <w:rsid w:val="00AF43BF"/>
    <w:rsid w:val="00AF463C"/>
    <w:rsid w:val="00AF5A14"/>
    <w:rsid w:val="00AF5D2A"/>
    <w:rsid w:val="00AF604F"/>
    <w:rsid w:val="00AF625C"/>
    <w:rsid w:val="00AF70FB"/>
    <w:rsid w:val="00B006EF"/>
    <w:rsid w:val="00B0128A"/>
    <w:rsid w:val="00B019B0"/>
    <w:rsid w:val="00B0205D"/>
    <w:rsid w:val="00B02A52"/>
    <w:rsid w:val="00B03423"/>
    <w:rsid w:val="00B03639"/>
    <w:rsid w:val="00B043A0"/>
    <w:rsid w:val="00B10320"/>
    <w:rsid w:val="00B11F55"/>
    <w:rsid w:val="00B13784"/>
    <w:rsid w:val="00B137CA"/>
    <w:rsid w:val="00B13FE8"/>
    <w:rsid w:val="00B1410C"/>
    <w:rsid w:val="00B1429E"/>
    <w:rsid w:val="00B14694"/>
    <w:rsid w:val="00B1609E"/>
    <w:rsid w:val="00B1779A"/>
    <w:rsid w:val="00B200E5"/>
    <w:rsid w:val="00B20675"/>
    <w:rsid w:val="00B220E2"/>
    <w:rsid w:val="00B227E2"/>
    <w:rsid w:val="00B2299D"/>
    <w:rsid w:val="00B23490"/>
    <w:rsid w:val="00B23E4E"/>
    <w:rsid w:val="00B24F51"/>
    <w:rsid w:val="00B274BD"/>
    <w:rsid w:val="00B31EE3"/>
    <w:rsid w:val="00B3280D"/>
    <w:rsid w:val="00B33032"/>
    <w:rsid w:val="00B33F08"/>
    <w:rsid w:val="00B3438F"/>
    <w:rsid w:val="00B34EB1"/>
    <w:rsid w:val="00B36394"/>
    <w:rsid w:val="00B37015"/>
    <w:rsid w:val="00B37992"/>
    <w:rsid w:val="00B37CD7"/>
    <w:rsid w:val="00B402CC"/>
    <w:rsid w:val="00B40F44"/>
    <w:rsid w:val="00B42457"/>
    <w:rsid w:val="00B42AAA"/>
    <w:rsid w:val="00B43920"/>
    <w:rsid w:val="00B45781"/>
    <w:rsid w:val="00B45C9C"/>
    <w:rsid w:val="00B45E48"/>
    <w:rsid w:val="00B47119"/>
    <w:rsid w:val="00B47215"/>
    <w:rsid w:val="00B50110"/>
    <w:rsid w:val="00B50A83"/>
    <w:rsid w:val="00B5130A"/>
    <w:rsid w:val="00B51A6F"/>
    <w:rsid w:val="00B53CC1"/>
    <w:rsid w:val="00B54372"/>
    <w:rsid w:val="00B56781"/>
    <w:rsid w:val="00B5796B"/>
    <w:rsid w:val="00B609B0"/>
    <w:rsid w:val="00B61FCB"/>
    <w:rsid w:val="00B6277F"/>
    <w:rsid w:val="00B63433"/>
    <w:rsid w:val="00B641CB"/>
    <w:rsid w:val="00B643C5"/>
    <w:rsid w:val="00B6472E"/>
    <w:rsid w:val="00B65538"/>
    <w:rsid w:val="00B6593C"/>
    <w:rsid w:val="00B66871"/>
    <w:rsid w:val="00B672EE"/>
    <w:rsid w:val="00B67455"/>
    <w:rsid w:val="00B67696"/>
    <w:rsid w:val="00B70264"/>
    <w:rsid w:val="00B70EEA"/>
    <w:rsid w:val="00B7339F"/>
    <w:rsid w:val="00B73425"/>
    <w:rsid w:val="00B739C6"/>
    <w:rsid w:val="00B73A6A"/>
    <w:rsid w:val="00B741ED"/>
    <w:rsid w:val="00B7467F"/>
    <w:rsid w:val="00B766F0"/>
    <w:rsid w:val="00B80366"/>
    <w:rsid w:val="00B805C5"/>
    <w:rsid w:val="00B82364"/>
    <w:rsid w:val="00B82A25"/>
    <w:rsid w:val="00B82AF9"/>
    <w:rsid w:val="00B83201"/>
    <w:rsid w:val="00B83A75"/>
    <w:rsid w:val="00B8496A"/>
    <w:rsid w:val="00B86E70"/>
    <w:rsid w:val="00B90279"/>
    <w:rsid w:val="00B91687"/>
    <w:rsid w:val="00B923F6"/>
    <w:rsid w:val="00B95FF3"/>
    <w:rsid w:val="00B9620F"/>
    <w:rsid w:val="00B977AE"/>
    <w:rsid w:val="00BA063A"/>
    <w:rsid w:val="00BA0BDC"/>
    <w:rsid w:val="00BA0C18"/>
    <w:rsid w:val="00BA0DA4"/>
    <w:rsid w:val="00BA24C2"/>
    <w:rsid w:val="00BA3582"/>
    <w:rsid w:val="00BA384A"/>
    <w:rsid w:val="00BA4BF9"/>
    <w:rsid w:val="00BA5F0C"/>
    <w:rsid w:val="00BA6770"/>
    <w:rsid w:val="00BA6872"/>
    <w:rsid w:val="00BA734B"/>
    <w:rsid w:val="00BA7445"/>
    <w:rsid w:val="00BA78A6"/>
    <w:rsid w:val="00BA79B3"/>
    <w:rsid w:val="00BB0635"/>
    <w:rsid w:val="00BB0BB7"/>
    <w:rsid w:val="00BB0FFF"/>
    <w:rsid w:val="00BB1043"/>
    <w:rsid w:val="00BB1BC0"/>
    <w:rsid w:val="00BB37B5"/>
    <w:rsid w:val="00BB3C15"/>
    <w:rsid w:val="00BB44E8"/>
    <w:rsid w:val="00BB5551"/>
    <w:rsid w:val="00BB569D"/>
    <w:rsid w:val="00BB58D8"/>
    <w:rsid w:val="00BB6795"/>
    <w:rsid w:val="00BB6FB8"/>
    <w:rsid w:val="00BB7717"/>
    <w:rsid w:val="00BB7F00"/>
    <w:rsid w:val="00BC0B01"/>
    <w:rsid w:val="00BC0D41"/>
    <w:rsid w:val="00BC24DD"/>
    <w:rsid w:val="00BC2DEA"/>
    <w:rsid w:val="00BC37BE"/>
    <w:rsid w:val="00BC3D7B"/>
    <w:rsid w:val="00BC4955"/>
    <w:rsid w:val="00BC4A1A"/>
    <w:rsid w:val="00BC61AF"/>
    <w:rsid w:val="00BC66C0"/>
    <w:rsid w:val="00BC7BC8"/>
    <w:rsid w:val="00BD13CB"/>
    <w:rsid w:val="00BD18D2"/>
    <w:rsid w:val="00BD1CB0"/>
    <w:rsid w:val="00BD2B3B"/>
    <w:rsid w:val="00BD3231"/>
    <w:rsid w:val="00BD3380"/>
    <w:rsid w:val="00BD4217"/>
    <w:rsid w:val="00BD5129"/>
    <w:rsid w:val="00BD668B"/>
    <w:rsid w:val="00BD6A56"/>
    <w:rsid w:val="00BD7641"/>
    <w:rsid w:val="00BD7D5F"/>
    <w:rsid w:val="00BE14B3"/>
    <w:rsid w:val="00BE1EFE"/>
    <w:rsid w:val="00BE233C"/>
    <w:rsid w:val="00BE4D66"/>
    <w:rsid w:val="00BE6640"/>
    <w:rsid w:val="00BE7BE4"/>
    <w:rsid w:val="00BE7D38"/>
    <w:rsid w:val="00BF32B9"/>
    <w:rsid w:val="00BF357E"/>
    <w:rsid w:val="00BF41B1"/>
    <w:rsid w:val="00BF5588"/>
    <w:rsid w:val="00C00BEB"/>
    <w:rsid w:val="00C01FCD"/>
    <w:rsid w:val="00C0206D"/>
    <w:rsid w:val="00C02B68"/>
    <w:rsid w:val="00C0365B"/>
    <w:rsid w:val="00C04071"/>
    <w:rsid w:val="00C06333"/>
    <w:rsid w:val="00C071A1"/>
    <w:rsid w:val="00C1254A"/>
    <w:rsid w:val="00C128BB"/>
    <w:rsid w:val="00C12A27"/>
    <w:rsid w:val="00C13BD0"/>
    <w:rsid w:val="00C13D32"/>
    <w:rsid w:val="00C13EA8"/>
    <w:rsid w:val="00C15513"/>
    <w:rsid w:val="00C16517"/>
    <w:rsid w:val="00C16805"/>
    <w:rsid w:val="00C16D5E"/>
    <w:rsid w:val="00C20780"/>
    <w:rsid w:val="00C21BB0"/>
    <w:rsid w:val="00C2259A"/>
    <w:rsid w:val="00C234F4"/>
    <w:rsid w:val="00C238F1"/>
    <w:rsid w:val="00C25C5D"/>
    <w:rsid w:val="00C25CA1"/>
    <w:rsid w:val="00C25F05"/>
    <w:rsid w:val="00C26399"/>
    <w:rsid w:val="00C26A18"/>
    <w:rsid w:val="00C27683"/>
    <w:rsid w:val="00C31680"/>
    <w:rsid w:val="00C33095"/>
    <w:rsid w:val="00C37739"/>
    <w:rsid w:val="00C37CA9"/>
    <w:rsid w:val="00C37EEE"/>
    <w:rsid w:val="00C4087E"/>
    <w:rsid w:val="00C431C7"/>
    <w:rsid w:val="00C43398"/>
    <w:rsid w:val="00C440E5"/>
    <w:rsid w:val="00C46616"/>
    <w:rsid w:val="00C47DA4"/>
    <w:rsid w:val="00C50DA0"/>
    <w:rsid w:val="00C53AA5"/>
    <w:rsid w:val="00C53BFE"/>
    <w:rsid w:val="00C5561B"/>
    <w:rsid w:val="00C5576D"/>
    <w:rsid w:val="00C5712F"/>
    <w:rsid w:val="00C6125C"/>
    <w:rsid w:val="00C62296"/>
    <w:rsid w:val="00C62C41"/>
    <w:rsid w:val="00C63FED"/>
    <w:rsid w:val="00C6545E"/>
    <w:rsid w:val="00C66A59"/>
    <w:rsid w:val="00C67875"/>
    <w:rsid w:val="00C6791D"/>
    <w:rsid w:val="00C67D09"/>
    <w:rsid w:val="00C70D2F"/>
    <w:rsid w:val="00C71EE7"/>
    <w:rsid w:val="00C72645"/>
    <w:rsid w:val="00C728DC"/>
    <w:rsid w:val="00C74692"/>
    <w:rsid w:val="00C746FE"/>
    <w:rsid w:val="00C756E7"/>
    <w:rsid w:val="00C75995"/>
    <w:rsid w:val="00C76A2A"/>
    <w:rsid w:val="00C77AB5"/>
    <w:rsid w:val="00C81BB1"/>
    <w:rsid w:val="00C8387C"/>
    <w:rsid w:val="00C86C49"/>
    <w:rsid w:val="00C87928"/>
    <w:rsid w:val="00C9252B"/>
    <w:rsid w:val="00C92652"/>
    <w:rsid w:val="00C942AD"/>
    <w:rsid w:val="00C9481F"/>
    <w:rsid w:val="00CA2F90"/>
    <w:rsid w:val="00CA57E0"/>
    <w:rsid w:val="00CA5FB9"/>
    <w:rsid w:val="00CA6DE7"/>
    <w:rsid w:val="00CA7660"/>
    <w:rsid w:val="00CB0E47"/>
    <w:rsid w:val="00CB4AE8"/>
    <w:rsid w:val="00CB5660"/>
    <w:rsid w:val="00CB5973"/>
    <w:rsid w:val="00CB6C66"/>
    <w:rsid w:val="00CB6F3D"/>
    <w:rsid w:val="00CB7CB2"/>
    <w:rsid w:val="00CC005B"/>
    <w:rsid w:val="00CC06E6"/>
    <w:rsid w:val="00CC126F"/>
    <w:rsid w:val="00CC1F93"/>
    <w:rsid w:val="00CC6501"/>
    <w:rsid w:val="00CD0860"/>
    <w:rsid w:val="00CD0F5C"/>
    <w:rsid w:val="00CD0F82"/>
    <w:rsid w:val="00CD12DE"/>
    <w:rsid w:val="00CD2E02"/>
    <w:rsid w:val="00CD3266"/>
    <w:rsid w:val="00CD38C9"/>
    <w:rsid w:val="00CD38F7"/>
    <w:rsid w:val="00CD3EB1"/>
    <w:rsid w:val="00CE0245"/>
    <w:rsid w:val="00CE0F12"/>
    <w:rsid w:val="00CE116A"/>
    <w:rsid w:val="00CE18DB"/>
    <w:rsid w:val="00CE34D1"/>
    <w:rsid w:val="00CE3CF8"/>
    <w:rsid w:val="00CE4187"/>
    <w:rsid w:val="00CE4C30"/>
    <w:rsid w:val="00CE58EA"/>
    <w:rsid w:val="00CE5CDF"/>
    <w:rsid w:val="00CE5DED"/>
    <w:rsid w:val="00CE6464"/>
    <w:rsid w:val="00CE7E74"/>
    <w:rsid w:val="00CF045F"/>
    <w:rsid w:val="00CF2572"/>
    <w:rsid w:val="00CF2C6C"/>
    <w:rsid w:val="00CF43AD"/>
    <w:rsid w:val="00CF4989"/>
    <w:rsid w:val="00CF5B52"/>
    <w:rsid w:val="00CF65A3"/>
    <w:rsid w:val="00CF7578"/>
    <w:rsid w:val="00D0151A"/>
    <w:rsid w:val="00D023A4"/>
    <w:rsid w:val="00D02B8D"/>
    <w:rsid w:val="00D043AF"/>
    <w:rsid w:val="00D06613"/>
    <w:rsid w:val="00D06A77"/>
    <w:rsid w:val="00D0743D"/>
    <w:rsid w:val="00D07D84"/>
    <w:rsid w:val="00D10822"/>
    <w:rsid w:val="00D10D12"/>
    <w:rsid w:val="00D12F15"/>
    <w:rsid w:val="00D14AED"/>
    <w:rsid w:val="00D165D9"/>
    <w:rsid w:val="00D168CE"/>
    <w:rsid w:val="00D16DC1"/>
    <w:rsid w:val="00D206F0"/>
    <w:rsid w:val="00D22CB4"/>
    <w:rsid w:val="00D22E5B"/>
    <w:rsid w:val="00D23219"/>
    <w:rsid w:val="00D23A9E"/>
    <w:rsid w:val="00D2430C"/>
    <w:rsid w:val="00D2736A"/>
    <w:rsid w:val="00D27D2D"/>
    <w:rsid w:val="00D30918"/>
    <w:rsid w:val="00D31D16"/>
    <w:rsid w:val="00D31E17"/>
    <w:rsid w:val="00D32250"/>
    <w:rsid w:val="00D3384A"/>
    <w:rsid w:val="00D33EF8"/>
    <w:rsid w:val="00D34E82"/>
    <w:rsid w:val="00D356E4"/>
    <w:rsid w:val="00D35D1F"/>
    <w:rsid w:val="00D35D9F"/>
    <w:rsid w:val="00D36D9E"/>
    <w:rsid w:val="00D411B6"/>
    <w:rsid w:val="00D41DD0"/>
    <w:rsid w:val="00D423CB"/>
    <w:rsid w:val="00D42E21"/>
    <w:rsid w:val="00D43DE5"/>
    <w:rsid w:val="00D44999"/>
    <w:rsid w:val="00D453C2"/>
    <w:rsid w:val="00D453F9"/>
    <w:rsid w:val="00D455DE"/>
    <w:rsid w:val="00D47EBB"/>
    <w:rsid w:val="00D50F88"/>
    <w:rsid w:val="00D51610"/>
    <w:rsid w:val="00D5271A"/>
    <w:rsid w:val="00D53E8A"/>
    <w:rsid w:val="00D54123"/>
    <w:rsid w:val="00D54A39"/>
    <w:rsid w:val="00D55626"/>
    <w:rsid w:val="00D557A7"/>
    <w:rsid w:val="00D557DF"/>
    <w:rsid w:val="00D559A8"/>
    <w:rsid w:val="00D55A39"/>
    <w:rsid w:val="00D5737A"/>
    <w:rsid w:val="00D62C33"/>
    <w:rsid w:val="00D62E0E"/>
    <w:rsid w:val="00D6500E"/>
    <w:rsid w:val="00D65A01"/>
    <w:rsid w:val="00D65C38"/>
    <w:rsid w:val="00D663D0"/>
    <w:rsid w:val="00D70787"/>
    <w:rsid w:val="00D72245"/>
    <w:rsid w:val="00D72477"/>
    <w:rsid w:val="00D72F55"/>
    <w:rsid w:val="00D73125"/>
    <w:rsid w:val="00D74450"/>
    <w:rsid w:val="00D744B6"/>
    <w:rsid w:val="00D74598"/>
    <w:rsid w:val="00D74737"/>
    <w:rsid w:val="00D74862"/>
    <w:rsid w:val="00D775D1"/>
    <w:rsid w:val="00D777C0"/>
    <w:rsid w:val="00D80596"/>
    <w:rsid w:val="00D81C27"/>
    <w:rsid w:val="00D82466"/>
    <w:rsid w:val="00D8385E"/>
    <w:rsid w:val="00D84CA7"/>
    <w:rsid w:val="00D872F3"/>
    <w:rsid w:val="00D87FFE"/>
    <w:rsid w:val="00D90315"/>
    <w:rsid w:val="00D915CE"/>
    <w:rsid w:val="00D925B9"/>
    <w:rsid w:val="00D92779"/>
    <w:rsid w:val="00D9358B"/>
    <w:rsid w:val="00D94FA3"/>
    <w:rsid w:val="00D95995"/>
    <w:rsid w:val="00D97ACD"/>
    <w:rsid w:val="00D97CC5"/>
    <w:rsid w:val="00DA01F4"/>
    <w:rsid w:val="00DA0C91"/>
    <w:rsid w:val="00DA1CCD"/>
    <w:rsid w:val="00DA206E"/>
    <w:rsid w:val="00DA6579"/>
    <w:rsid w:val="00DA7AC7"/>
    <w:rsid w:val="00DB024C"/>
    <w:rsid w:val="00DB09F6"/>
    <w:rsid w:val="00DB0D19"/>
    <w:rsid w:val="00DB117C"/>
    <w:rsid w:val="00DB42D5"/>
    <w:rsid w:val="00DB5AD1"/>
    <w:rsid w:val="00DB7399"/>
    <w:rsid w:val="00DB7F63"/>
    <w:rsid w:val="00DC0E1D"/>
    <w:rsid w:val="00DC1051"/>
    <w:rsid w:val="00DC189C"/>
    <w:rsid w:val="00DC1DCA"/>
    <w:rsid w:val="00DC2C7F"/>
    <w:rsid w:val="00DC2FBF"/>
    <w:rsid w:val="00DC3654"/>
    <w:rsid w:val="00DC5ECF"/>
    <w:rsid w:val="00DC7D53"/>
    <w:rsid w:val="00DD0723"/>
    <w:rsid w:val="00DD3171"/>
    <w:rsid w:val="00DD3B3F"/>
    <w:rsid w:val="00DD4B6B"/>
    <w:rsid w:val="00DD5032"/>
    <w:rsid w:val="00DD561A"/>
    <w:rsid w:val="00DE27B5"/>
    <w:rsid w:val="00DE2F88"/>
    <w:rsid w:val="00DE3842"/>
    <w:rsid w:val="00DE3849"/>
    <w:rsid w:val="00DE3C1C"/>
    <w:rsid w:val="00DE4197"/>
    <w:rsid w:val="00DE47C1"/>
    <w:rsid w:val="00DE4C78"/>
    <w:rsid w:val="00DE6146"/>
    <w:rsid w:val="00DE639C"/>
    <w:rsid w:val="00DE67B8"/>
    <w:rsid w:val="00DE7E0F"/>
    <w:rsid w:val="00DF218D"/>
    <w:rsid w:val="00DF2C49"/>
    <w:rsid w:val="00DF2D6D"/>
    <w:rsid w:val="00DF2D9C"/>
    <w:rsid w:val="00DF30E7"/>
    <w:rsid w:val="00DF3377"/>
    <w:rsid w:val="00DF56A1"/>
    <w:rsid w:val="00DF6350"/>
    <w:rsid w:val="00DF6E19"/>
    <w:rsid w:val="00DF7050"/>
    <w:rsid w:val="00DF70B7"/>
    <w:rsid w:val="00E01426"/>
    <w:rsid w:val="00E02921"/>
    <w:rsid w:val="00E03001"/>
    <w:rsid w:val="00E0632E"/>
    <w:rsid w:val="00E10148"/>
    <w:rsid w:val="00E1022C"/>
    <w:rsid w:val="00E10EC5"/>
    <w:rsid w:val="00E119A2"/>
    <w:rsid w:val="00E1275B"/>
    <w:rsid w:val="00E139E0"/>
    <w:rsid w:val="00E13A16"/>
    <w:rsid w:val="00E14095"/>
    <w:rsid w:val="00E14541"/>
    <w:rsid w:val="00E14C10"/>
    <w:rsid w:val="00E15840"/>
    <w:rsid w:val="00E16CF0"/>
    <w:rsid w:val="00E21103"/>
    <w:rsid w:val="00E22AF0"/>
    <w:rsid w:val="00E22F22"/>
    <w:rsid w:val="00E23318"/>
    <w:rsid w:val="00E26756"/>
    <w:rsid w:val="00E26CE0"/>
    <w:rsid w:val="00E30C30"/>
    <w:rsid w:val="00E30EBF"/>
    <w:rsid w:val="00E3167A"/>
    <w:rsid w:val="00E330A1"/>
    <w:rsid w:val="00E33643"/>
    <w:rsid w:val="00E34DA8"/>
    <w:rsid w:val="00E34E09"/>
    <w:rsid w:val="00E367E2"/>
    <w:rsid w:val="00E40D7E"/>
    <w:rsid w:val="00E41FB8"/>
    <w:rsid w:val="00E432B3"/>
    <w:rsid w:val="00E44577"/>
    <w:rsid w:val="00E44BAA"/>
    <w:rsid w:val="00E475F1"/>
    <w:rsid w:val="00E50114"/>
    <w:rsid w:val="00E50EFA"/>
    <w:rsid w:val="00E51DC2"/>
    <w:rsid w:val="00E54937"/>
    <w:rsid w:val="00E55ADD"/>
    <w:rsid w:val="00E5637A"/>
    <w:rsid w:val="00E57054"/>
    <w:rsid w:val="00E573B2"/>
    <w:rsid w:val="00E601B5"/>
    <w:rsid w:val="00E60934"/>
    <w:rsid w:val="00E62DA3"/>
    <w:rsid w:val="00E6329D"/>
    <w:rsid w:val="00E638EF"/>
    <w:rsid w:val="00E64F99"/>
    <w:rsid w:val="00E64FAF"/>
    <w:rsid w:val="00E64FBF"/>
    <w:rsid w:val="00E65869"/>
    <w:rsid w:val="00E67154"/>
    <w:rsid w:val="00E6782C"/>
    <w:rsid w:val="00E67E70"/>
    <w:rsid w:val="00E67F70"/>
    <w:rsid w:val="00E704E8"/>
    <w:rsid w:val="00E715C2"/>
    <w:rsid w:val="00E719E0"/>
    <w:rsid w:val="00E71C84"/>
    <w:rsid w:val="00E72086"/>
    <w:rsid w:val="00E80FBD"/>
    <w:rsid w:val="00E820DD"/>
    <w:rsid w:val="00E82F20"/>
    <w:rsid w:val="00E8318F"/>
    <w:rsid w:val="00E842BC"/>
    <w:rsid w:val="00E85510"/>
    <w:rsid w:val="00E85FAF"/>
    <w:rsid w:val="00E86965"/>
    <w:rsid w:val="00E86AEB"/>
    <w:rsid w:val="00E87527"/>
    <w:rsid w:val="00E90D2A"/>
    <w:rsid w:val="00E91761"/>
    <w:rsid w:val="00E93F4A"/>
    <w:rsid w:val="00E9448F"/>
    <w:rsid w:val="00E949C8"/>
    <w:rsid w:val="00E95151"/>
    <w:rsid w:val="00E95682"/>
    <w:rsid w:val="00E96A80"/>
    <w:rsid w:val="00E970E4"/>
    <w:rsid w:val="00E976C9"/>
    <w:rsid w:val="00E97A10"/>
    <w:rsid w:val="00E97B1E"/>
    <w:rsid w:val="00E97BAB"/>
    <w:rsid w:val="00EA0321"/>
    <w:rsid w:val="00EA202A"/>
    <w:rsid w:val="00EA2500"/>
    <w:rsid w:val="00EA2E78"/>
    <w:rsid w:val="00EA32B7"/>
    <w:rsid w:val="00EA3768"/>
    <w:rsid w:val="00EA3FB4"/>
    <w:rsid w:val="00EA5A11"/>
    <w:rsid w:val="00EA5BFB"/>
    <w:rsid w:val="00EA6BE2"/>
    <w:rsid w:val="00EB0970"/>
    <w:rsid w:val="00EB0F6A"/>
    <w:rsid w:val="00EB1035"/>
    <w:rsid w:val="00EB11F2"/>
    <w:rsid w:val="00EB1A93"/>
    <w:rsid w:val="00EB1E62"/>
    <w:rsid w:val="00EB24A6"/>
    <w:rsid w:val="00EB2BFD"/>
    <w:rsid w:val="00EB2F59"/>
    <w:rsid w:val="00EB72D5"/>
    <w:rsid w:val="00EB73E2"/>
    <w:rsid w:val="00EB7435"/>
    <w:rsid w:val="00EB7821"/>
    <w:rsid w:val="00EC08C6"/>
    <w:rsid w:val="00EC17B5"/>
    <w:rsid w:val="00EC355A"/>
    <w:rsid w:val="00EC4238"/>
    <w:rsid w:val="00EC4F74"/>
    <w:rsid w:val="00EC56A5"/>
    <w:rsid w:val="00EC6511"/>
    <w:rsid w:val="00EC67D1"/>
    <w:rsid w:val="00ED32E6"/>
    <w:rsid w:val="00ED3AF1"/>
    <w:rsid w:val="00ED3E58"/>
    <w:rsid w:val="00ED6940"/>
    <w:rsid w:val="00ED70DF"/>
    <w:rsid w:val="00ED7367"/>
    <w:rsid w:val="00EE25AD"/>
    <w:rsid w:val="00EE27E5"/>
    <w:rsid w:val="00EE2B88"/>
    <w:rsid w:val="00EE2D93"/>
    <w:rsid w:val="00EE3C3F"/>
    <w:rsid w:val="00EE69BB"/>
    <w:rsid w:val="00EE70C3"/>
    <w:rsid w:val="00EF000D"/>
    <w:rsid w:val="00EF14B6"/>
    <w:rsid w:val="00EF166C"/>
    <w:rsid w:val="00EF22AF"/>
    <w:rsid w:val="00EF2E2E"/>
    <w:rsid w:val="00EF4E21"/>
    <w:rsid w:val="00EF61E5"/>
    <w:rsid w:val="00EF6903"/>
    <w:rsid w:val="00EF6F67"/>
    <w:rsid w:val="00EF7341"/>
    <w:rsid w:val="00EF7857"/>
    <w:rsid w:val="00F009C9"/>
    <w:rsid w:val="00F014E2"/>
    <w:rsid w:val="00F016D5"/>
    <w:rsid w:val="00F02781"/>
    <w:rsid w:val="00F03C87"/>
    <w:rsid w:val="00F048D3"/>
    <w:rsid w:val="00F07AE9"/>
    <w:rsid w:val="00F118A7"/>
    <w:rsid w:val="00F124C5"/>
    <w:rsid w:val="00F124D6"/>
    <w:rsid w:val="00F13A98"/>
    <w:rsid w:val="00F1408D"/>
    <w:rsid w:val="00F16AD9"/>
    <w:rsid w:val="00F17751"/>
    <w:rsid w:val="00F21F2F"/>
    <w:rsid w:val="00F24618"/>
    <w:rsid w:val="00F26457"/>
    <w:rsid w:val="00F26E2F"/>
    <w:rsid w:val="00F31338"/>
    <w:rsid w:val="00F3153C"/>
    <w:rsid w:val="00F31778"/>
    <w:rsid w:val="00F31B5F"/>
    <w:rsid w:val="00F34049"/>
    <w:rsid w:val="00F3506B"/>
    <w:rsid w:val="00F357D4"/>
    <w:rsid w:val="00F360FC"/>
    <w:rsid w:val="00F3624C"/>
    <w:rsid w:val="00F36692"/>
    <w:rsid w:val="00F4016B"/>
    <w:rsid w:val="00F415CA"/>
    <w:rsid w:val="00F41A83"/>
    <w:rsid w:val="00F41B6C"/>
    <w:rsid w:val="00F4385B"/>
    <w:rsid w:val="00F44AA4"/>
    <w:rsid w:val="00F51331"/>
    <w:rsid w:val="00F52115"/>
    <w:rsid w:val="00F52CE2"/>
    <w:rsid w:val="00F538F9"/>
    <w:rsid w:val="00F54238"/>
    <w:rsid w:val="00F55069"/>
    <w:rsid w:val="00F550A9"/>
    <w:rsid w:val="00F558EB"/>
    <w:rsid w:val="00F562AA"/>
    <w:rsid w:val="00F61A69"/>
    <w:rsid w:val="00F620CA"/>
    <w:rsid w:val="00F62148"/>
    <w:rsid w:val="00F623BD"/>
    <w:rsid w:val="00F623BE"/>
    <w:rsid w:val="00F62599"/>
    <w:rsid w:val="00F6376C"/>
    <w:rsid w:val="00F63D52"/>
    <w:rsid w:val="00F64779"/>
    <w:rsid w:val="00F64899"/>
    <w:rsid w:val="00F67800"/>
    <w:rsid w:val="00F70A88"/>
    <w:rsid w:val="00F72FF6"/>
    <w:rsid w:val="00F7319D"/>
    <w:rsid w:val="00F757F4"/>
    <w:rsid w:val="00F75B3F"/>
    <w:rsid w:val="00F75CB7"/>
    <w:rsid w:val="00F7722E"/>
    <w:rsid w:val="00F801DD"/>
    <w:rsid w:val="00F819A1"/>
    <w:rsid w:val="00F83859"/>
    <w:rsid w:val="00F84878"/>
    <w:rsid w:val="00F873AE"/>
    <w:rsid w:val="00F8741C"/>
    <w:rsid w:val="00F87D4E"/>
    <w:rsid w:val="00F907C9"/>
    <w:rsid w:val="00F90956"/>
    <w:rsid w:val="00F90B21"/>
    <w:rsid w:val="00F92382"/>
    <w:rsid w:val="00F92E60"/>
    <w:rsid w:val="00F93069"/>
    <w:rsid w:val="00F9603D"/>
    <w:rsid w:val="00F961D8"/>
    <w:rsid w:val="00F97132"/>
    <w:rsid w:val="00F97D18"/>
    <w:rsid w:val="00FA18DD"/>
    <w:rsid w:val="00FA1957"/>
    <w:rsid w:val="00FA320C"/>
    <w:rsid w:val="00FA4B26"/>
    <w:rsid w:val="00FA5EB3"/>
    <w:rsid w:val="00FA6478"/>
    <w:rsid w:val="00FB23C1"/>
    <w:rsid w:val="00FB29CA"/>
    <w:rsid w:val="00FB3109"/>
    <w:rsid w:val="00FB36AF"/>
    <w:rsid w:val="00FB3788"/>
    <w:rsid w:val="00FB3B79"/>
    <w:rsid w:val="00FB3DE6"/>
    <w:rsid w:val="00FB439C"/>
    <w:rsid w:val="00FB45A0"/>
    <w:rsid w:val="00FB4B18"/>
    <w:rsid w:val="00FB69A7"/>
    <w:rsid w:val="00FB6D20"/>
    <w:rsid w:val="00FC11F7"/>
    <w:rsid w:val="00FC20F8"/>
    <w:rsid w:val="00FC23A9"/>
    <w:rsid w:val="00FC23F5"/>
    <w:rsid w:val="00FC24B9"/>
    <w:rsid w:val="00FC26BF"/>
    <w:rsid w:val="00FC2D9F"/>
    <w:rsid w:val="00FC4F6D"/>
    <w:rsid w:val="00FC5122"/>
    <w:rsid w:val="00FC576E"/>
    <w:rsid w:val="00FC65F6"/>
    <w:rsid w:val="00FC7119"/>
    <w:rsid w:val="00FC79B8"/>
    <w:rsid w:val="00FD0628"/>
    <w:rsid w:val="00FD09CD"/>
    <w:rsid w:val="00FD1A77"/>
    <w:rsid w:val="00FD45C8"/>
    <w:rsid w:val="00FD4BD8"/>
    <w:rsid w:val="00FD5072"/>
    <w:rsid w:val="00FD509E"/>
    <w:rsid w:val="00FD686D"/>
    <w:rsid w:val="00FD6E21"/>
    <w:rsid w:val="00FD7A52"/>
    <w:rsid w:val="00FE00A5"/>
    <w:rsid w:val="00FE1367"/>
    <w:rsid w:val="00FE1BE2"/>
    <w:rsid w:val="00FE3180"/>
    <w:rsid w:val="00FE35BD"/>
    <w:rsid w:val="00FE40EA"/>
    <w:rsid w:val="00FE59C6"/>
    <w:rsid w:val="00FE689A"/>
    <w:rsid w:val="00FF1B8E"/>
    <w:rsid w:val="00FF2634"/>
    <w:rsid w:val="00FF2932"/>
    <w:rsid w:val="00FF2A43"/>
    <w:rsid w:val="00FF2ED3"/>
    <w:rsid w:val="00FF4664"/>
    <w:rsid w:val="00FF4937"/>
    <w:rsid w:val="00FF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87BD6"/>
  <w15:chartTrackingRefBased/>
  <w15:docId w15:val="{FC8DC105-8EF1-4338-B63C-FF5E9382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84C27"/>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EB7435"/>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9A5341"/>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EB7435"/>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EB7435"/>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843954"/>
    <w:pPr>
      <w:keepNext/>
      <w:outlineLvl w:val="4"/>
    </w:pPr>
    <w:rPr>
      <w:b/>
      <w:i/>
      <w:sz w:val="26"/>
      <w:szCs w:val="26"/>
    </w:rPr>
  </w:style>
  <w:style w:type="paragraph" w:styleId="6">
    <w:name w:val="heading 6"/>
    <w:basedOn w:val="a0"/>
    <w:next w:val="a0"/>
    <w:link w:val="60"/>
    <w:uiPriority w:val="9"/>
    <w:qFormat/>
    <w:rsid w:val="007978BF"/>
    <w:pPr>
      <w:keepNext/>
      <w:ind w:firstLine="709"/>
      <w:jc w:val="right"/>
      <w:outlineLvl w:val="5"/>
    </w:pPr>
    <w:rPr>
      <w:b/>
      <w:sz w:val="26"/>
      <w:szCs w:val="26"/>
    </w:rPr>
  </w:style>
  <w:style w:type="paragraph" w:styleId="7">
    <w:name w:val="heading 7"/>
    <w:basedOn w:val="a0"/>
    <w:next w:val="a0"/>
    <w:link w:val="70"/>
    <w:qFormat/>
    <w:rsid w:val="00AF3F4E"/>
    <w:pPr>
      <w:tabs>
        <w:tab w:val="num" w:pos="3469"/>
      </w:tabs>
      <w:spacing w:before="240" w:after="60"/>
      <w:ind w:left="3469" w:hanging="1296"/>
      <w:outlineLvl w:val="6"/>
    </w:pPr>
  </w:style>
  <w:style w:type="paragraph" w:styleId="8">
    <w:name w:val="heading 8"/>
    <w:basedOn w:val="a0"/>
    <w:next w:val="a0"/>
    <w:link w:val="80"/>
    <w:uiPriority w:val="9"/>
    <w:qFormat/>
    <w:rsid w:val="00CB5660"/>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6D098A"/>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rsid w:val="00971829"/>
    <w:pPr>
      <w:keepNext/>
      <w:snapToGrid w:val="0"/>
      <w:jc w:val="center"/>
    </w:pPr>
    <w:rPr>
      <w:szCs w:val="20"/>
    </w:rPr>
  </w:style>
  <w:style w:type="paragraph" w:customStyle="1" w:styleId="rvps1">
    <w:name w:val="rvps1"/>
    <w:basedOn w:val="a0"/>
    <w:rsid w:val="00971829"/>
    <w:pPr>
      <w:jc w:val="center"/>
    </w:pPr>
  </w:style>
  <w:style w:type="character" w:styleId="a4">
    <w:name w:val="Hyperlink"/>
    <w:uiPriority w:val="99"/>
    <w:unhideWhenUsed/>
    <w:rsid w:val="00971829"/>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uiPriority w:val="99"/>
    <w:qFormat/>
    <w:rsid w:val="00222240"/>
    <w:pPr>
      <w:ind w:left="720"/>
      <w:contextualSpacing/>
    </w:pPr>
  </w:style>
  <w:style w:type="paragraph" w:styleId="12">
    <w:name w:val="toc 1"/>
    <w:basedOn w:val="a0"/>
    <w:next w:val="a0"/>
    <w:autoRedefine/>
    <w:uiPriority w:val="39"/>
    <w:qFormat/>
    <w:rsid w:val="00516807"/>
    <w:pPr>
      <w:spacing w:before="120"/>
    </w:pPr>
    <w:rPr>
      <w:rFonts w:asciiTheme="minorHAnsi" w:hAnsiTheme="minorHAnsi" w:cstheme="minorHAnsi"/>
      <w:b/>
      <w:bCs/>
      <w:i/>
      <w:iCs/>
    </w:rPr>
  </w:style>
  <w:style w:type="paragraph" w:styleId="21">
    <w:name w:val="toc 2"/>
    <w:basedOn w:val="a0"/>
    <w:next w:val="a0"/>
    <w:autoRedefine/>
    <w:uiPriority w:val="39"/>
    <w:qFormat/>
    <w:rsid w:val="00384C27"/>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342330"/>
    <w:pPr>
      <w:tabs>
        <w:tab w:val="center" w:pos="4677"/>
        <w:tab w:val="right" w:pos="9355"/>
      </w:tabs>
    </w:pPr>
  </w:style>
  <w:style w:type="character" w:customStyle="1" w:styleId="a8">
    <w:name w:val="Верхний колонтитул Знак"/>
    <w:link w:val="a7"/>
    <w:uiPriority w:val="99"/>
    <w:rsid w:val="00342330"/>
    <w:rPr>
      <w:rFonts w:eastAsia="Times New Roman"/>
      <w:lang w:eastAsia="ru-RU"/>
    </w:rPr>
  </w:style>
  <w:style w:type="paragraph" w:styleId="a9">
    <w:name w:val="footer"/>
    <w:basedOn w:val="a0"/>
    <w:link w:val="aa"/>
    <w:uiPriority w:val="99"/>
    <w:unhideWhenUsed/>
    <w:rsid w:val="00342330"/>
    <w:pPr>
      <w:tabs>
        <w:tab w:val="center" w:pos="4677"/>
        <w:tab w:val="right" w:pos="9355"/>
      </w:tabs>
    </w:pPr>
  </w:style>
  <w:style w:type="character" w:customStyle="1" w:styleId="aa">
    <w:name w:val="Нижний колонтитул Знак"/>
    <w:link w:val="a9"/>
    <w:uiPriority w:val="99"/>
    <w:rsid w:val="00342330"/>
    <w:rPr>
      <w:rFonts w:eastAsia="Times New Roman"/>
      <w:lang w:eastAsia="ru-RU"/>
    </w:rPr>
  </w:style>
  <w:style w:type="paragraph" w:styleId="ab">
    <w:name w:val="Balloon Text"/>
    <w:basedOn w:val="a0"/>
    <w:link w:val="ac"/>
    <w:uiPriority w:val="99"/>
    <w:semiHidden/>
    <w:unhideWhenUsed/>
    <w:rsid w:val="00540366"/>
    <w:rPr>
      <w:rFonts w:ascii="Tahoma" w:hAnsi="Tahoma" w:cs="Tahoma"/>
      <w:sz w:val="16"/>
      <w:szCs w:val="16"/>
    </w:rPr>
  </w:style>
  <w:style w:type="character" w:customStyle="1" w:styleId="ac">
    <w:name w:val="Текст выноски Знак"/>
    <w:link w:val="ab"/>
    <w:uiPriority w:val="99"/>
    <w:semiHidden/>
    <w:rsid w:val="00540366"/>
    <w:rPr>
      <w:rFonts w:ascii="Tahoma" w:eastAsia="Times New Roman" w:hAnsi="Tahoma" w:cs="Tahoma"/>
      <w:sz w:val="16"/>
      <w:szCs w:val="16"/>
      <w:lang w:eastAsia="ru-RU"/>
    </w:rPr>
  </w:style>
  <w:style w:type="table" w:styleId="ad">
    <w:name w:val="Table Grid"/>
    <w:basedOn w:val="a2"/>
    <w:uiPriority w:val="39"/>
    <w:rsid w:val="00566E93"/>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Знак Знак10, Знак Знак10"/>
    <w:basedOn w:val="a0"/>
    <w:link w:val="af"/>
    <w:qFormat/>
    <w:rsid w:val="000B44FE"/>
    <w:pPr>
      <w:spacing w:before="100" w:beforeAutospacing="1" w:after="100" w:afterAutospacing="1"/>
    </w:pPr>
  </w:style>
  <w:style w:type="paragraph" w:customStyle="1" w:styleId="Times12">
    <w:name w:val="Times 12"/>
    <w:basedOn w:val="a0"/>
    <w:qFormat/>
    <w:rsid w:val="00C62296"/>
    <w:pPr>
      <w:overflowPunct w:val="0"/>
      <w:autoSpaceDE w:val="0"/>
      <w:autoSpaceDN w:val="0"/>
      <w:adjustRightInd w:val="0"/>
      <w:ind w:firstLine="567"/>
      <w:jc w:val="both"/>
    </w:pPr>
    <w:rPr>
      <w:bCs/>
      <w:szCs w:val="22"/>
    </w:rPr>
  </w:style>
  <w:style w:type="character" w:customStyle="1" w:styleId="70">
    <w:name w:val="Заголовок 7 Знак"/>
    <w:link w:val="7"/>
    <w:rsid w:val="00AF3F4E"/>
    <w:rPr>
      <w:rFonts w:eastAsia="Times New Roman"/>
      <w:lang w:eastAsia="ru-RU"/>
    </w:rPr>
  </w:style>
  <w:style w:type="paragraph" w:customStyle="1" w:styleId="rvps9">
    <w:name w:val="rvps9"/>
    <w:basedOn w:val="a0"/>
    <w:rsid w:val="00B50A83"/>
    <w:pPr>
      <w:jc w:val="both"/>
    </w:pPr>
  </w:style>
  <w:style w:type="paragraph" w:customStyle="1" w:styleId="31">
    <w:name w:val="Стиль3"/>
    <w:basedOn w:val="22"/>
    <w:rsid w:val="00B50A83"/>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B50A83"/>
    <w:pPr>
      <w:spacing w:after="120" w:line="480" w:lineRule="auto"/>
      <w:ind w:left="283"/>
    </w:pPr>
  </w:style>
  <w:style w:type="character" w:customStyle="1" w:styleId="23">
    <w:name w:val="Основной текст с отступом 2 Знак"/>
    <w:link w:val="22"/>
    <w:uiPriority w:val="99"/>
    <w:semiHidden/>
    <w:rsid w:val="00B50A83"/>
    <w:rPr>
      <w:rFonts w:eastAsia="Times New Roman"/>
      <w:lang w:eastAsia="ru-RU"/>
    </w:rPr>
  </w:style>
  <w:style w:type="character" w:customStyle="1" w:styleId="20">
    <w:name w:val="Заголовок 2 Знак"/>
    <w:aliases w:val="H2 Знак1,H2 Знак Знак"/>
    <w:link w:val="2"/>
    <w:rsid w:val="009A5341"/>
    <w:rPr>
      <w:rFonts w:ascii="Cambria" w:eastAsia="Times New Roman" w:hAnsi="Cambria" w:cs="Times New Roman"/>
      <w:b/>
      <w:bCs/>
      <w:color w:val="4F81BD"/>
      <w:sz w:val="26"/>
      <w:szCs w:val="26"/>
      <w:lang w:eastAsia="ru-RU"/>
    </w:rPr>
  </w:style>
  <w:style w:type="paragraph" w:styleId="af0">
    <w:name w:val="Plain Text"/>
    <w:basedOn w:val="a0"/>
    <w:link w:val="af1"/>
    <w:rsid w:val="009A5341"/>
    <w:pPr>
      <w:snapToGrid w:val="0"/>
    </w:pPr>
    <w:rPr>
      <w:rFonts w:ascii="Courier New" w:hAnsi="Courier New"/>
      <w:sz w:val="20"/>
      <w:szCs w:val="20"/>
    </w:rPr>
  </w:style>
  <w:style w:type="character" w:customStyle="1" w:styleId="af1">
    <w:name w:val="Текст Знак"/>
    <w:link w:val="af0"/>
    <w:rsid w:val="009A5341"/>
    <w:rPr>
      <w:rFonts w:ascii="Courier New" w:eastAsia="Times New Roman" w:hAnsi="Courier New"/>
      <w:sz w:val="20"/>
      <w:szCs w:val="20"/>
      <w:lang w:eastAsia="ru-RU"/>
    </w:rPr>
  </w:style>
  <w:style w:type="paragraph" w:customStyle="1" w:styleId="af2">
    <w:name w:val="Таблица шапка"/>
    <w:basedOn w:val="a0"/>
    <w:rsid w:val="009A5341"/>
    <w:pPr>
      <w:keepNext/>
      <w:snapToGrid w:val="0"/>
      <w:spacing w:before="40" w:after="40"/>
      <w:ind w:left="57" w:right="57"/>
    </w:pPr>
    <w:rPr>
      <w:sz w:val="22"/>
      <w:szCs w:val="20"/>
    </w:rPr>
  </w:style>
  <w:style w:type="paragraph" w:customStyle="1" w:styleId="af3">
    <w:name w:val="Таблица текст"/>
    <w:basedOn w:val="a0"/>
    <w:rsid w:val="009A5341"/>
    <w:pPr>
      <w:snapToGrid w:val="0"/>
      <w:spacing w:before="40" w:after="40"/>
      <w:ind w:left="57" w:right="57"/>
    </w:pPr>
    <w:rPr>
      <w:szCs w:val="20"/>
    </w:rPr>
  </w:style>
  <w:style w:type="character" w:customStyle="1" w:styleId="13">
    <w:name w:val="Ариал Знак1"/>
    <w:link w:val="af4"/>
    <w:locked/>
    <w:rsid w:val="009A5341"/>
    <w:rPr>
      <w:rFonts w:ascii="Arial" w:hAnsi="Arial" w:cs="Arial"/>
    </w:rPr>
  </w:style>
  <w:style w:type="paragraph" w:customStyle="1" w:styleId="af4">
    <w:name w:val="Ариал"/>
    <w:basedOn w:val="a0"/>
    <w:link w:val="13"/>
    <w:rsid w:val="009A5341"/>
    <w:pPr>
      <w:spacing w:before="120" w:after="120" w:line="360" w:lineRule="auto"/>
      <w:ind w:firstLine="851"/>
      <w:jc w:val="both"/>
    </w:pPr>
    <w:rPr>
      <w:rFonts w:ascii="Arial" w:eastAsia="Calibri" w:hAnsi="Arial" w:cs="Arial"/>
      <w:lang w:eastAsia="en-US"/>
    </w:rPr>
  </w:style>
  <w:style w:type="paragraph" w:customStyle="1" w:styleId="af5">
    <w:name w:val="Пункт б/н"/>
    <w:basedOn w:val="a0"/>
    <w:rsid w:val="009A5341"/>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9A5341"/>
    <w:rPr>
      <w:rFonts w:ascii="Arial" w:hAnsi="Arial" w:cs="Arial"/>
    </w:rPr>
  </w:style>
  <w:style w:type="paragraph" w:customStyle="1" w:styleId="af7">
    <w:name w:val="Ариал Таблица"/>
    <w:basedOn w:val="af4"/>
    <w:link w:val="af6"/>
    <w:rsid w:val="009A5341"/>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BE233C"/>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8"/>
    <w:uiPriority w:val="99"/>
    <w:rsid w:val="00BE233C"/>
    <w:rPr>
      <w:rFonts w:eastAsia="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BE233C"/>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EB7435"/>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sid w:val="00EB7435"/>
    <w:rPr>
      <w:rFonts w:ascii="Cambria" w:eastAsia="Times New Roman" w:hAnsi="Cambria" w:cs="Times New Roman"/>
      <w:b/>
      <w:bCs/>
      <w:color w:val="4F81BD"/>
      <w:lang w:eastAsia="ru-RU"/>
    </w:rPr>
  </w:style>
  <w:style w:type="character" w:customStyle="1" w:styleId="41">
    <w:name w:val="Заголовок 4 Знак"/>
    <w:link w:val="40"/>
    <w:uiPriority w:val="9"/>
    <w:rsid w:val="00EB7435"/>
    <w:rPr>
      <w:rFonts w:ascii="Cambria" w:eastAsia="Times New Roman" w:hAnsi="Cambria" w:cs="Times New Roman"/>
      <w:b/>
      <w:bCs/>
      <w:i/>
      <w:iCs/>
      <w:color w:val="4F81BD"/>
      <w:lang w:eastAsia="ru-RU"/>
    </w:rPr>
  </w:style>
  <w:style w:type="paragraph" w:customStyle="1" w:styleId="ConsPlusNormal">
    <w:name w:val="ConsPlusNormal"/>
    <w:link w:val="ConsPlusNormal0"/>
    <w:uiPriority w:val="99"/>
    <w:rsid w:val="00EB7435"/>
    <w:pPr>
      <w:widowControl w:val="0"/>
      <w:autoSpaceDE w:val="0"/>
      <w:autoSpaceDN w:val="0"/>
      <w:adjustRightInd w:val="0"/>
      <w:ind w:firstLine="720"/>
    </w:pPr>
    <w:rPr>
      <w:rFonts w:ascii="Arial" w:eastAsia="Times New Roman" w:hAnsi="Arial" w:cs="Arial"/>
    </w:rPr>
  </w:style>
  <w:style w:type="character" w:styleId="afb">
    <w:name w:val="page number"/>
    <w:basedOn w:val="a1"/>
    <w:rsid w:val="00EB7435"/>
  </w:style>
  <w:style w:type="paragraph" w:customStyle="1" w:styleId="rvps46">
    <w:name w:val="rvps46"/>
    <w:basedOn w:val="a0"/>
    <w:rsid w:val="00EB7435"/>
    <w:pPr>
      <w:spacing w:before="120" w:after="120"/>
    </w:pPr>
  </w:style>
  <w:style w:type="character" w:styleId="afc">
    <w:name w:val="annotation reference"/>
    <w:uiPriority w:val="99"/>
    <w:unhideWhenUsed/>
    <w:rsid w:val="00B40F44"/>
    <w:rPr>
      <w:sz w:val="16"/>
      <w:szCs w:val="16"/>
    </w:rPr>
  </w:style>
  <w:style w:type="paragraph" w:styleId="afd">
    <w:name w:val="annotation text"/>
    <w:basedOn w:val="a0"/>
    <w:link w:val="afe"/>
    <w:uiPriority w:val="99"/>
    <w:unhideWhenUsed/>
    <w:rsid w:val="00B40F44"/>
    <w:rPr>
      <w:sz w:val="20"/>
      <w:szCs w:val="20"/>
    </w:rPr>
  </w:style>
  <w:style w:type="character" w:customStyle="1" w:styleId="afe">
    <w:name w:val="Текст примечания Знак"/>
    <w:link w:val="afd"/>
    <w:uiPriority w:val="99"/>
    <w:rsid w:val="00B40F44"/>
    <w:rPr>
      <w:rFonts w:eastAsia="Times New Roman"/>
      <w:sz w:val="20"/>
      <w:szCs w:val="20"/>
      <w:lang w:eastAsia="ru-RU"/>
    </w:rPr>
  </w:style>
  <w:style w:type="paragraph" w:styleId="aff">
    <w:name w:val="annotation subject"/>
    <w:basedOn w:val="afd"/>
    <w:next w:val="afd"/>
    <w:link w:val="aff0"/>
    <w:uiPriority w:val="99"/>
    <w:semiHidden/>
    <w:unhideWhenUsed/>
    <w:rsid w:val="00B40F44"/>
    <w:rPr>
      <w:b/>
      <w:bCs/>
    </w:rPr>
  </w:style>
  <w:style w:type="character" w:customStyle="1" w:styleId="aff0">
    <w:name w:val="Тема примечания Знак"/>
    <w:link w:val="aff"/>
    <w:uiPriority w:val="99"/>
    <w:semiHidden/>
    <w:rsid w:val="00B40F44"/>
    <w:rPr>
      <w:rFonts w:eastAsia="Times New Roman"/>
      <w:b/>
      <w:bCs/>
      <w:sz w:val="20"/>
      <w:szCs w:val="20"/>
      <w:lang w:eastAsia="ru-RU"/>
    </w:rPr>
  </w:style>
  <w:style w:type="character" w:customStyle="1" w:styleId="50">
    <w:name w:val="Заголовок 5 Знак"/>
    <w:link w:val="5"/>
    <w:uiPriority w:val="9"/>
    <w:rsid w:val="00843954"/>
    <w:rPr>
      <w:rFonts w:eastAsia="Times New Roman"/>
      <w:b/>
      <w:i/>
      <w:sz w:val="26"/>
      <w:szCs w:val="26"/>
      <w:lang w:eastAsia="ru-RU"/>
    </w:rPr>
  </w:style>
  <w:style w:type="paragraph" w:styleId="aff1">
    <w:name w:val="Body Text Indent"/>
    <w:basedOn w:val="a0"/>
    <w:link w:val="aff2"/>
    <w:uiPriority w:val="99"/>
    <w:unhideWhenUsed/>
    <w:rsid w:val="00485F81"/>
    <w:pPr>
      <w:ind w:firstLine="567"/>
      <w:jc w:val="both"/>
    </w:pPr>
    <w:rPr>
      <w:b/>
      <w:sz w:val="26"/>
      <w:szCs w:val="26"/>
    </w:rPr>
  </w:style>
  <w:style w:type="character" w:customStyle="1" w:styleId="aff2">
    <w:name w:val="Основной текст с отступом Знак"/>
    <w:link w:val="aff1"/>
    <w:uiPriority w:val="99"/>
    <w:rsid w:val="00485F81"/>
    <w:rPr>
      <w:rFonts w:eastAsia="Times New Roman"/>
      <w:b/>
      <w:sz w:val="26"/>
      <w:szCs w:val="26"/>
      <w:lang w:eastAsia="ru-RU"/>
    </w:rPr>
  </w:style>
  <w:style w:type="paragraph" w:styleId="aff3">
    <w:name w:val="Body Text"/>
    <w:basedOn w:val="a0"/>
    <w:link w:val="aff4"/>
    <w:uiPriority w:val="99"/>
    <w:unhideWhenUsed/>
    <w:rsid w:val="00AD2364"/>
    <w:rPr>
      <w:i/>
      <w:sz w:val="26"/>
      <w:szCs w:val="26"/>
    </w:rPr>
  </w:style>
  <w:style w:type="character" w:customStyle="1" w:styleId="aff4">
    <w:name w:val="Основной текст Знак"/>
    <w:link w:val="aff3"/>
    <w:uiPriority w:val="99"/>
    <w:rsid w:val="00AD2364"/>
    <w:rPr>
      <w:rFonts w:eastAsia="Times New Roman"/>
      <w:i/>
      <w:sz w:val="26"/>
      <w:szCs w:val="26"/>
      <w:lang w:eastAsia="ru-RU"/>
    </w:rPr>
  </w:style>
  <w:style w:type="paragraph" w:styleId="24">
    <w:name w:val="Body Text 2"/>
    <w:basedOn w:val="a0"/>
    <w:link w:val="25"/>
    <w:uiPriority w:val="99"/>
    <w:unhideWhenUsed/>
    <w:rsid w:val="00F7319D"/>
    <w:rPr>
      <w:i/>
      <w:color w:val="FF0000"/>
      <w:sz w:val="26"/>
      <w:szCs w:val="26"/>
    </w:rPr>
  </w:style>
  <w:style w:type="character" w:customStyle="1" w:styleId="25">
    <w:name w:val="Основной текст 2 Знак"/>
    <w:link w:val="24"/>
    <w:uiPriority w:val="99"/>
    <w:rsid w:val="00F7319D"/>
    <w:rPr>
      <w:rFonts w:eastAsia="Times New Roman"/>
      <w:i/>
      <w:color w:val="FF0000"/>
      <w:sz w:val="26"/>
      <w:szCs w:val="26"/>
      <w:lang w:eastAsia="ru-RU"/>
    </w:rPr>
  </w:style>
  <w:style w:type="paragraph" w:customStyle="1" w:styleId="aff5">
    <w:name w:val="Пункт"/>
    <w:basedOn w:val="a0"/>
    <w:rsid w:val="00552E1A"/>
    <w:pPr>
      <w:tabs>
        <w:tab w:val="num" w:pos="1980"/>
      </w:tabs>
      <w:ind w:left="1404" w:hanging="504"/>
      <w:jc w:val="both"/>
    </w:pPr>
    <w:rPr>
      <w:szCs w:val="28"/>
    </w:rPr>
  </w:style>
  <w:style w:type="paragraph" w:customStyle="1" w:styleId="ConsPlusNonformat">
    <w:name w:val="ConsPlusNonformat"/>
    <w:rsid w:val="00552E1A"/>
    <w:pPr>
      <w:widowControl w:val="0"/>
      <w:autoSpaceDE w:val="0"/>
      <w:autoSpaceDN w:val="0"/>
      <w:adjustRightInd w:val="0"/>
    </w:pPr>
    <w:rPr>
      <w:rFonts w:ascii="Courier New" w:eastAsia="Times New Roman" w:hAnsi="Courier New" w:cs="Courier New"/>
    </w:rPr>
  </w:style>
  <w:style w:type="paragraph" w:styleId="aff6">
    <w:name w:val="TOC Heading"/>
    <w:basedOn w:val="1"/>
    <w:next w:val="a0"/>
    <w:uiPriority w:val="39"/>
    <w:qFormat/>
    <w:rsid w:val="00DB7F63"/>
    <w:pPr>
      <w:spacing w:line="276" w:lineRule="auto"/>
      <w:outlineLvl w:val="9"/>
    </w:pPr>
  </w:style>
  <w:style w:type="paragraph" w:styleId="32">
    <w:name w:val="toc 3"/>
    <w:basedOn w:val="a0"/>
    <w:next w:val="a0"/>
    <w:autoRedefine/>
    <w:uiPriority w:val="39"/>
    <w:unhideWhenUsed/>
    <w:qFormat/>
    <w:rsid w:val="00A14EBA"/>
    <w:pPr>
      <w:ind w:left="480"/>
    </w:pPr>
    <w:rPr>
      <w:rFonts w:asciiTheme="minorHAnsi" w:hAnsiTheme="minorHAnsi" w:cstheme="minorHAnsi"/>
      <w:sz w:val="20"/>
      <w:szCs w:val="20"/>
    </w:rPr>
  </w:style>
  <w:style w:type="paragraph" w:styleId="33">
    <w:name w:val="Body Text 3"/>
    <w:basedOn w:val="a0"/>
    <w:link w:val="34"/>
    <w:uiPriority w:val="99"/>
    <w:unhideWhenUsed/>
    <w:rsid w:val="00670200"/>
    <w:pPr>
      <w:autoSpaceDE w:val="0"/>
      <w:autoSpaceDN w:val="0"/>
      <w:adjustRightInd w:val="0"/>
    </w:pPr>
    <w:rPr>
      <w:sz w:val="26"/>
      <w:szCs w:val="26"/>
    </w:rPr>
  </w:style>
  <w:style w:type="character" w:customStyle="1" w:styleId="34">
    <w:name w:val="Основной текст 3 Знак"/>
    <w:link w:val="33"/>
    <w:uiPriority w:val="99"/>
    <w:rsid w:val="00670200"/>
    <w:rPr>
      <w:rFonts w:eastAsia="Times New Roman"/>
      <w:sz w:val="26"/>
      <w:szCs w:val="26"/>
      <w:lang w:eastAsia="ru-RU"/>
    </w:rPr>
  </w:style>
  <w:style w:type="paragraph" w:styleId="35">
    <w:name w:val="Body Text Indent 3"/>
    <w:basedOn w:val="a0"/>
    <w:link w:val="36"/>
    <w:uiPriority w:val="99"/>
    <w:unhideWhenUsed/>
    <w:rsid w:val="003E6576"/>
    <w:pPr>
      <w:tabs>
        <w:tab w:val="num" w:pos="1200"/>
      </w:tabs>
      <w:ind w:left="16"/>
      <w:jc w:val="both"/>
    </w:pPr>
    <w:rPr>
      <w:i/>
      <w:color w:val="808080"/>
    </w:rPr>
  </w:style>
  <w:style w:type="character" w:customStyle="1" w:styleId="36">
    <w:name w:val="Основной текст с отступом 3 Знак"/>
    <w:link w:val="35"/>
    <w:uiPriority w:val="99"/>
    <w:rsid w:val="003E6576"/>
    <w:rPr>
      <w:rFonts w:eastAsia="Times New Roman"/>
      <w:i/>
      <w:color w:val="808080"/>
      <w:lang w:eastAsia="ru-RU"/>
    </w:rPr>
  </w:style>
  <w:style w:type="character" w:customStyle="1" w:styleId="60">
    <w:name w:val="Заголовок 6 Знак"/>
    <w:link w:val="6"/>
    <w:uiPriority w:val="9"/>
    <w:rsid w:val="007978BF"/>
    <w:rPr>
      <w:rFonts w:eastAsia="Times New Roman"/>
      <w:b/>
      <w:sz w:val="26"/>
      <w:szCs w:val="26"/>
      <w:lang w:eastAsia="ru-RU"/>
    </w:rPr>
  </w:style>
  <w:style w:type="character" w:customStyle="1" w:styleId="af">
    <w:name w:val="Обычный (Интернет) Знак"/>
    <w:aliases w:val="Обычный (Web) Знак,Обычный (веб) Знак Знак Знак,Обычный (Web) Знак Знак Знак Знак,Знак Знак10 Знак, Знак Знак10 Знак"/>
    <w:link w:val="ae"/>
    <w:locked/>
    <w:rsid w:val="00230FAD"/>
    <w:rPr>
      <w:rFonts w:eastAsia="Times New Roman"/>
      <w:lang w:eastAsia="ru-RU"/>
    </w:rPr>
  </w:style>
  <w:style w:type="paragraph" w:styleId="aff7">
    <w:name w:val="Block Text"/>
    <w:basedOn w:val="a0"/>
    <w:uiPriority w:val="99"/>
    <w:unhideWhenUsed/>
    <w:rsid w:val="00A143CC"/>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sid w:val="00CB5660"/>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6D098A"/>
    <w:rPr>
      <w:rFonts w:eastAsia="Times New Roman"/>
      <w:bCs/>
      <w:i/>
      <w:iCs/>
      <w:sz w:val="26"/>
      <w:szCs w:val="26"/>
      <w:lang w:eastAsia="ru-RU"/>
    </w:rPr>
  </w:style>
  <w:style w:type="paragraph" w:customStyle="1" w:styleId="26">
    <w:name w:val="çàãîëîâîê 2"/>
    <w:basedOn w:val="a0"/>
    <w:next w:val="a0"/>
    <w:rsid w:val="00E139E0"/>
    <w:pPr>
      <w:keepNext/>
      <w:jc w:val="both"/>
    </w:pPr>
    <w:rPr>
      <w:szCs w:val="20"/>
      <w:lang w:val="en-GB"/>
    </w:rPr>
  </w:style>
  <w:style w:type="paragraph" w:customStyle="1" w:styleId="15">
    <w:name w:val="Абзац списка1"/>
    <w:basedOn w:val="a0"/>
    <w:rsid w:val="00E139E0"/>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E139E0"/>
    <w:pPr>
      <w:spacing w:line="360" w:lineRule="auto"/>
      <w:ind w:firstLine="720"/>
      <w:jc w:val="both"/>
    </w:pPr>
  </w:style>
  <w:style w:type="character" w:customStyle="1" w:styleId="aff9">
    <w:name w:val="Текст документа Знак"/>
    <w:link w:val="aff8"/>
    <w:uiPriority w:val="99"/>
    <w:locked/>
    <w:rsid w:val="00E139E0"/>
    <w:rPr>
      <w:rFonts w:eastAsia="Times New Roman"/>
      <w:lang w:eastAsia="ru-RU"/>
    </w:rPr>
  </w:style>
  <w:style w:type="character" w:styleId="affa">
    <w:name w:val="FollowedHyperlink"/>
    <w:uiPriority w:val="99"/>
    <w:semiHidden/>
    <w:unhideWhenUsed/>
    <w:rsid w:val="00A733A8"/>
    <w:rPr>
      <w:color w:val="800080"/>
      <w:u w:val="single"/>
    </w:rPr>
  </w:style>
  <w:style w:type="paragraph" w:customStyle="1" w:styleId="Default">
    <w:name w:val="Default"/>
    <w:link w:val="Default0"/>
    <w:rsid w:val="001A2292"/>
    <w:pPr>
      <w:autoSpaceDE w:val="0"/>
      <w:autoSpaceDN w:val="0"/>
      <w:adjustRightInd w:val="0"/>
    </w:pPr>
    <w:rPr>
      <w:color w:val="000000"/>
      <w:sz w:val="24"/>
      <w:szCs w:val="24"/>
      <w:lang w:eastAsia="en-US"/>
    </w:rPr>
  </w:style>
  <w:style w:type="numbering" w:customStyle="1" w:styleId="4">
    <w:name w:val="Стиль4"/>
    <w:rsid w:val="005B5A61"/>
    <w:pPr>
      <w:numPr>
        <w:numId w:val="2"/>
      </w:numPr>
    </w:pPr>
  </w:style>
  <w:style w:type="paragraph" w:customStyle="1" w:styleId="CharChar4CharCharCharCharCharChar">
    <w:name w:val="Char Char4 Знак Знак Char Char Знак Знак Char Char Знак Char Char"/>
    <w:basedOn w:val="a0"/>
    <w:semiHidden/>
    <w:rsid w:val="000C5B35"/>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BD18D2"/>
    <w:rPr>
      <w:rFonts w:eastAsia="Times New Roman"/>
      <w:sz w:val="24"/>
      <w:szCs w:val="24"/>
    </w:rPr>
  </w:style>
  <w:style w:type="character" w:styleId="affc">
    <w:name w:val="Placeholder Text"/>
    <w:basedOn w:val="a1"/>
    <w:uiPriority w:val="99"/>
    <w:semiHidden/>
    <w:rsid w:val="00BD3380"/>
    <w:rPr>
      <w:color w:val="808080"/>
    </w:rPr>
  </w:style>
  <w:style w:type="character" w:customStyle="1" w:styleId="16">
    <w:name w:val="Заголовок №1_"/>
    <w:link w:val="17"/>
    <w:locked/>
    <w:rsid w:val="00BB0635"/>
    <w:rPr>
      <w:sz w:val="39"/>
      <w:szCs w:val="39"/>
      <w:shd w:val="clear" w:color="auto" w:fill="FFFFFF"/>
    </w:rPr>
  </w:style>
  <w:style w:type="paragraph" w:customStyle="1" w:styleId="17">
    <w:name w:val="Заголовок №1"/>
    <w:basedOn w:val="a0"/>
    <w:link w:val="16"/>
    <w:rsid w:val="00BB0635"/>
    <w:pPr>
      <w:shd w:val="clear" w:color="auto" w:fill="FFFFFF"/>
      <w:spacing w:after="780" w:line="240" w:lineRule="atLeast"/>
      <w:outlineLvl w:val="0"/>
    </w:pPr>
    <w:rPr>
      <w:rFonts w:eastAsia="Calibri"/>
      <w:sz w:val="39"/>
      <w:szCs w:val="39"/>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uiPriority w:val="34"/>
    <w:qFormat/>
    <w:locked/>
    <w:rsid w:val="006354D6"/>
    <w:rPr>
      <w:rFonts w:eastAsia="Times New Roman"/>
      <w:sz w:val="24"/>
      <w:szCs w:val="24"/>
    </w:rPr>
  </w:style>
  <w:style w:type="paragraph" w:customStyle="1" w:styleId="a">
    <w:name w:val="Подподпункт"/>
    <w:basedOn w:val="a0"/>
    <w:qFormat/>
    <w:rsid w:val="002C0945"/>
    <w:pPr>
      <w:numPr>
        <w:numId w:val="5"/>
      </w:numPr>
      <w:spacing w:line="360" w:lineRule="auto"/>
      <w:jc w:val="both"/>
    </w:pPr>
    <w:rPr>
      <w:bCs/>
      <w:snapToGrid w:val="0"/>
      <w:sz w:val="22"/>
      <w:szCs w:val="22"/>
    </w:rPr>
  </w:style>
  <w:style w:type="paragraph" w:customStyle="1" w:styleId="-6">
    <w:name w:val="Пункт-6"/>
    <w:basedOn w:val="a0"/>
    <w:qFormat/>
    <w:rsid w:val="002C0945"/>
    <w:pPr>
      <w:tabs>
        <w:tab w:val="num" w:pos="1701"/>
      </w:tabs>
      <w:spacing w:line="288" w:lineRule="auto"/>
      <w:ind w:firstLine="567"/>
      <w:jc w:val="both"/>
    </w:pPr>
    <w:rPr>
      <w:sz w:val="28"/>
    </w:rPr>
  </w:style>
  <w:style w:type="numbering" w:customStyle="1" w:styleId="14">
    <w:name w:val="Нумерация заголовки 14"/>
    <w:uiPriority w:val="99"/>
    <w:rsid w:val="002C0945"/>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535221"/>
    <w:rPr>
      <w:rFonts w:ascii="Calibri" w:eastAsia="Calibri" w:hAnsi="Calibri" w:cs="Times New Roman"/>
      <w:sz w:val="20"/>
      <w:szCs w:val="20"/>
      <w:lang w:eastAsia="ru-RU"/>
    </w:rPr>
  </w:style>
  <w:style w:type="paragraph" w:styleId="42">
    <w:name w:val="toc 4"/>
    <w:basedOn w:val="a0"/>
    <w:next w:val="a0"/>
    <w:autoRedefine/>
    <w:uiPriority w:val="39"/>
    <w:unhideWhenUsed/>
    <w:rsid w:val="00252BA7"/>
    <w:pPr>
      <w:ind w:left="720"/>
    </w:pPr>
    <w:rPr>
      <w:rFonts w:asciiTheme="minorHAnsi" w:hAnsiTheme="minorHAnsi" w:cstheme="minorHAnsi"/>
      <w:sz w:val="20"/>
      <w:szCs w:val="20"/>
    </w:rPr>
  </w:style>
  <w:style w:type="paragraph" w:styleId="51">
    <w:name w:val="toc 5"/>
    <w:basedOn w:val="a0"/>
    <w:next w:val="a0"/>
    <w:autoRedefine/>
    <w:uiPriority w:val="39"/>
    <w:unhideWhenUsed/>
    <w:rsid w:val="00252BA7"/>
    <w:pPr>
      <w:ind w:left="960"/>
    </w:pPr>
    <w:rPr>
      <w:rFonts w:asciiTheme="minorHAnsi" w:hAnsiTheme="minorHAnsi" w:cstheme="minorHAnsi"/>
      <w:sz w:val="20"/>
      <w:szCs w:val="20"/>
    </w:rPr>
  </w:style>
  <w:style w:type="paragraph" w:styleId="61">
    <w:name w:val="toc 6"/>
    <w:basedOn w:val="a0"/>
    <w:next w:val="a0"/>
    <w:autoRedefine/>
    <w:uiPriority w:val="39"/>
    <w:unhideWhenUsed/>
    <w:rsid w:val="00252BA7"/>
    <w:pPr>
      <w:ind w:left="1200"/>
    </w:pPr>
    <w:rPr>
      <w:rFonts w:asciiTheme="minorHAnsi" w:hAnsiTheme="minorHAnsi" w:cstheme="minorHAnsi"/>
      <w:sz w:val="20"/>
      <w:szCs w:val="20"/>
    </w:rPr>
  </w:style>
  <w:style w:type="paragraph" w:styleId="71">
    <w:name w:val="toc 7"/>
    <w:basedOn w:val="a0"/>
    <w:next w:val="a0"/>
    <w:autoRedefine/>
    <w:uiPriority w:val="39"/>
    <w:unhideWhenUsed/>
    <w:rsid w:val="00252BA7"/>
    <w:pPr>
      <w:ind w:left="1440"/>
    </w:pPr>
    <w:rPr>
      <w:rFonts w:asciiTheme="minorHAnsi" w:hAnsiTheme="minorHAnsi" w:cstheme="minorHAnsi"/>
      <w:sz w:val="20"/>
      <w:szCs w:val="20"/>
    </w:rPr>
  </w:style>
  <w:style w:type="paragraph" w:styleId="81">
    <w:name w:val="toc 8"/>
    <w:basedOn w:val="a0"/>
    <w:next w:val="a0"/>
    <w:autoRedefine/>
    <w:uiPriority w:val="39"/>
    <w:unhideWhenUsed/>
    <w:rsid w:val="00252BA7"/>
    <w:pPr>
      <w:ind w:left="1680"/>
    </w:pPr>
    <w:rPr>
      <w:rFonts w:asciiTheme="minorHAnsi" w:hAnsiTheme="minorHAnsi" w:cstheme="minorHAnsi"/>
      <w:sz w:val="20"/>
      <w:szCs w:val="20"/>
    </w:rPr>
  </w:style>
  <w:style w:type="paragraph" w:styleId="91">
    <w:name w:val="toc 9"/>
    <w:basedOn w:val="a0"/>
    <w:next w:val="a0"/>
    <w:autoRedefine/>
    <w:uiPriority w:val="39"/>
    <w:unhideWhenUsed/>
    <w:rsid w:val="00252BA7"/>
    <w:pPr>
      <w:ind w:left="1920"/>
    </w:pPr>
    <w:rPr>
      <w:rFonts w:asciiTheme="minorHAnsi" w:hAnsiTheme="minorHAnsi" w:cstheme="minorHAnsi"/>
      <w:sz w:val="20"/>
      <w:szCs w:val="20"/>
    </w:rPr>
  </w:style>
  <w:style w:type="character" w:customStyle="1" w:styleId="Default0">
    <w:name w:val="Default Знак"/>
    <w:link w:val="Default"/>
    <w:locked/>
    <w:rsid w:val="009C5734"/>
    <w:rPr>
      <w:color w:val="000000"/>
      <w:sz w:val="24"/>
      <w:szCs w:val="24"/>
      <w:lang w:eastAsia="en-US"/>
    </w:rPr>
  </w:style>
  <w:style w:type="paragraph" w:customStyle="1" w:styleId="a90">
    <w:name w:val="a9"/>
    <w:basedOn w:val="a0"/>
    <w:uiPriority w:val="99"/>
    <w:rsid w:val="00D02B8D"/>
    <w:pPr>
      <w:spacing w:after="192"/>
    </w:pPr>
  </w:style>
  <w:style w:type="paragraph" w:customStyle="1" w:styleId="ConsNonformat">
    <w:name w:val="ConsNonformat"/>
    <w:uiPriority w:val="99"/>
    <w:rsid w:val="00D02B8D"/>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D02B8D"/>
    <w:rPr>
      <w:rFonts w:ascii="Arial" w:eastAsia="Times New Roman" w:hAnsi="Arial" w:cs="Arial"/>
    </w:rPr>
  </w:style>
  <w:style w:type="paragraph" w:customStyle="1" w:styleId="western">
    <w:name w:val="western"/>
    <w:basedOn w:val="a0"/>
    <w:rsid w:val="00D02B8D"/>
    <w:pPr>
      <w:spacing w:before="100" w:beforeAutospacing="1" w:after="119"/>
    </w:pPr>
  </w:style>
  <w:style w:type="character" w:customStyle="1" w:styleId="18">
    <w:name w:val="Неразрешенное упоминание1"/>
    <w:basedOn w:val="a1"/>
    <w:uiPriority w:val="99"/>
    <w:semiHidden/>
    <w:unhideWhenUsed/>
    <w:rsid w:val="00F67800"/>
    <w:rPr>
      <w:color w:val="605E5C"/>
      <w:shd w:val="clear" w:color="auto" w:fill="E1DFDD"/>
    </w:rPr>
  </w:style>
  <w:style w:type="paragraph" w:customStyle="1" w:styleId="p3">
    <w:name w:val="p3"/>
    <w:basedOn w:val="a0"/>
    <w:rsid w:val="005725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0450">
      <w:bodyDiv w:val="1"/>
      <w:marLeft w:val="0"/>
      <w:marRight w:val="0"/>
      <w:marTop w:val="0"/>
      <w:marBottom w:val="0"/>
      <w:divBdr>
        <w:top w:val="none" w:sz="0" w:space="0" w:color="auto"/>
        <w:left w:val="none" w:sz="0" w:space="0" w:color="auto"/>
        <w:bottom w:val="none" w:sz="0" w:space="0" w:color="auto"/>
        <w:right w:val="none" w:sz="0" w:space="0" w:color="auto"/>
      </w:divBdr>
    </w:div>
    <w:div w:id="208347133">
      <w:bodyDiv w:val="1"/>
      <w:marLeft w:val="0"/>
      <w:marRight w:val="0"/>
      <w:marTop w:val="0"/>
      <w:marBottom w:val="0"/>
      <w:divBdr>
        <w:top w:val="none" w:sz="0" w:space="0" w:color="auto"/>
        <w:left w:val="none" w:sz="0" w:space="0" w:color="auto"/>
        <w:bottom w:val="none" w:sz="0" w:space="0" w:color="auto"/>
        <w:right w:val="none" w:sz="0" w:space="0" w:color="auto"/>
      </w:divBdr>
    </w:div>
    <w:div w:id="214124120">
      <w:bodyDiv w:val="1"/>
      <w:marLeft w:val="0"/>
      <w:marRight w:val="0"/>
      <w:marTop w:val="0"/>
      <w:marBottom w:val="0"/>
      <w:divBdr>
        <w:top w:val="none" w:sz="0" w:space="0" w:color="auto"/>
        <w:left w:val="none" w:sz="0" w:space="0" w:color="auto"/>
        <w:bottom w:val="none" w:sz="0" w:space="0" w:color="auto"/>
        <w:right w:val="none" w:sz="0" w:space="0" w:color="auto"/>
      </w:divBdr>
    </w:div>
    <w:div w:id="384375262">
      <w:bodyDiv w:val="1"/>
      <w:marLeft w:val="0"/>
      <w:marRight w:val="0"/>
      <w:marTop w:val="0"/>
      <w:marBottom w:val="0"/>
      <w:divBdr>
        <w:top w:val="none" w:sz="0" w:space="0" w:color="auto"/>
        <w:left w:val="none" w:sz="0" w:space="0" w:color="auto"/>
        <w:bottom w:val="none" w:sz="0" w:space="0" w:color="auto"/>
        <w:right w:val="none" w:sz="0" w:space="0" w:color="auto"/>
      </w:divBdr>
    </w:div>
    <w:div w:id="401563708">
      <w:bodyDiv w:val="1"/>
      <w:marLeft w:val="0"/>
      <w:marRight w:val="0"/>
      <w:marTop w:val="0"/>
      <w:marBottom w:val="0"/>
      <w:divBdr>
        <w:top w:val="none" w:sz="0" w:space="0" w:color="auto"/>
        <w:left w:val="none" w:sz="0" w:space="0" w:color="auto"/>
        <w:bottom w:val="none" w:sz="0" w:space="0" w:color="auto"/>
        <w:right w:val="none" w:sz="0" w:space="0" w:color="auto"/>
      </w:divBdr>
    </w:div>
    <w:div w:id="429198638">
      <w:bodyDiv w:val="1"/>
      <w:marLeft w:val="0"/>
      <w:marRight w:val="0"/>
      <w:marTop w:val="0"/>
      <w:marBottom w:val="0"/>
      <w:divBdr>
        <w:top w:val="none" w:sz="0" w:space="0" w:color="auto"/>
        <w:left w:val="none" w:sz="0" w:space="0" w:color="auto"/>
        <w:bottom w:val="none" w:sz="0" w:space="0" w:color="auto"/>
        <w:right w:val="none" w:sz="0" w:space="0" w:color="auto"/>
      </w:divBdr>
    </w:div>
    <w:div w:id="494994033">
      <w:bodyDiv w:val="1"/>
      <w:marLeft w:val="0"/>
      <w:marRight w:val="0"/>
      <w:marTop w:val="0"/>
      <w:marBottom w:val="0"/>
      <w:divBdr>
        <w:top w:val="none" w:sz="0" w:space="0" w:color="auto"/>
        <w:left w:val="none" w:sz="0" w:space="0" w:color="auto"/>
        <w:bottom w:val="none" w:sz="0" w:space="0" w:color="auto"/>
        <w:right w:val="none" w:sz="0" w:space="0" w:color="auto"/>
      </w:divBdr>
    </w:div>
    <w:div w:id="512692924">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538903517">
      <w:bodyDiv w:val="1"/>
      <w:marLeft w:val="0"/>
      <w:marRight w:val="0"/>
      <w:marTop w:val="0"/>
      <w:marBottom w:val="0"/>
      <w:divBdr>
        <w:top w:val="none" w:sz="0" w:space="0" w:color="auto"/>
        <w:left w:val="none" w:sz="0" w:space="0" w:color="auto"/>
        <w:bottom w:val="none" w:sz="0" w:space="0" w:color="auto"/>
        <w:right w:val="none" w:sz="0" w:space="0" w:color="auto"/>
      </w:divBdr>
    </w:div>
    <w:div w:id="571818455">
      <w:bodyDiv w:val="1"/>
      <w:marLeft w:val="0"/>
      <w:marRight w:val="0"/>
      <w:marTop w:val="0"/>
      <w:marBottom w:val="0"/>
      <w:divBdr>
        <w:top w:val="none" w:sz="0" w:space="0" w:color="auto"/>
        <w:left w:val="none" w:sz="0" w:space="0" w:color="auto"/>
        <w:bottom w:val="none" w:sz="0" w:space="0" w:color="auto"/>
        <w:right w:val="none" w:sz="0" w:space="0" w:color="auto"/>
      </w:divBdr>
    </w:div>
    <w:div w:id="717895681">
      <w:bodyDiv w:val="1"/>
      <w:marLeft w:val="0"/>
      <w:marRight w:val="0"/>
      <w:marTop w:val="0"/>
      <w:marBottom w:val="0"/>
      <w:divBdr>
        <w:top w:val="none" w:sz="0" w:space="0" w:color="auto"/>
        <w:left w:val="none" w:sz="0" w:space="0" w:color="auto"/>
        <w:bottom w:val="none" w:sz="0" w:space="0" w:color="auto"/>
        <w:right w:val="none" w:sz="0" w:space="0" w:color="auto"/>
      </w:divBdr>
    </w:div>
    <w:div w:id="779032425">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10638805">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82013191">
      <w:bodyDiv w:val="1"/>
      <w:marLeft w:val="0"/>
      <w:marRight w:val="0"/>
      <w:marTop w:val="0"/>
      <w:marBottom w:val="0"/>
      <w:divBdr>
        <w:top w:val="none" w:sz="0" w:space="0" w:color="auto"/>
        <w:left w:val="none" w:sz="0" w:space="0" w:color="auto"/>
        <w:bottom w:val="none" w:sz="0" w:space="0" w:color="auto"/>
        <w:right w:val="none" w:sz="0" w:space="0" w:color="auto"/>
      </w:divBdr>
    </w:div>
    <w:div w:id="949508986">
      <w:bodyDiv w:val="1"/>
      <w:marLeft w:val="0"/>
      <w:marRight w:val="0"/>
      <w:marTop w:val="0"/>
      <w:marBottom w:val="0"/>
      <w:divBdr>
        <w:top w:val="none" w:sz="0" w:space="0" w:color="auto"/>
        <w:left w:val="none" w:sz="0" w:space="0" w:color="auto"/>
        <w:bottom w:val="none" w:sz="0" w:space="0" w:color="auto"/>
        <w:right w:val="none" w:sz="0" w:space="0" w:color="auto"/>
      </w:divBdr>
    </w:div>
    <w:div w:id="1019156717">
      <w:bodyDiv w:val="1"/>
      <w:marLeft w:val="0"/>
      <w:marRight w:val="0"/>
      <w:marTop w:val="0"/>
      <w:marBottom w:val="0"/>
      <w:divBdr>
        <w:top w:val="none" w:sz="0" w:space="0" w:color="auto"/>
        <w:left w:val="none" w:sz="0" w:space="0" w:color="auto"/>
        <w:bottom w:val="none" w:sz="0" w:space="0" w:color="auto"/>
        <w:right w:val="none" w:sz="0" w:space="0" w:color="auto"/>
      </w:divBdr>
    </w:div>
    <w:div w:id="1040857463">
      <w:bodyDiv w:val="1"/>
      <w:marLeft w:val="0"/>
      <w:marRight w:val="0"/>
      <w:marTop w:val="0"/>
      <w:marBottom w:val="0"/>
      <w:divBdr>
        <w:top w:val="none" w:sz="0" w:space="0" w:color="auto"/>
        <w:left w:val="none" w:sz="0" w:space="0" w:color="auto"/>
        <w:bottom w:val="none" w:sz="0" w:space="0" w:color="auto"/>
        <w:right w:val="none" w:sz="0" w:space="0" w:color="auto"/>
      </w:divBdr>
    </w:div>
    <w:div w:id="1119256076">
      <w:bodyDiv w:val="1"/>
      <w:marLeft w:val="0"/>
      <w:marRight w:val="0"/>
      <w:marTop w:val="0"/>
      <w:marBottom w:val="0"/>
      <w:divBdr>
        <w:top w:val="none" w:sz="0" w:space="0" w:color="auto"/>
        <w:left w:val="none" w:sz="0" w:space="0" w:color="auto"/>
        <w:bottom w:val="none" w:sz="0" w:space="0" w:color="auto"/>
        <w:right w:val="none" w:sz="0" w:space="0" w:color="auto"/>
      </w:divBdr>
    </w:div>
    <w:div w:id="1173373867">
      <w:bodyDiv w:val="1"/>
      <w:marLeft w:val="0"/>
      <w:marRight w:val="0"/>
      <w:marTop w:val="0"/>
      <w:marBottom w:val="0"/>
      <w:divBdr>
        <w:top w:val="none" w:sz="0" w:space="0" w:color="auto"/>
        <w:left w:val="none" w:sz="0" w:space="0" w:color="auto"/>
        <w:bottom w:val="none" w:sz="0" w:space="0" w:color="auto"/>
        <w:right w:val="none" w:sz="0" w:space="0" w:color="auto"/>
      </w:divBdr>
    </w:div>
    <w:div w:id="1183208139">
      <w:bodyDiv w:val="1"/>
      <w:marLeft w:val="0"/>
      <w:marRight w:val="0"/>
      <w:marTop w:val="0"/>
      <w:marBottom w:val="0"/>
      <w:divBdr>
        <w:top w:val="none" w:sz="0" w:space="0" w:color="auto"/>
        <w:left w:val="none" w:sz="0" w:space="0" w:color="auto"/>
        <w:bottom w:val="none" w:sz="0" w:space="0" w:color="auto"/>
        <w:right w:val="none" w:sz="0" w:space="0" w:color="auto"/>
      </w:divBdr>
    </w:div>
    <w:div w:id="1232350625">
      <w:bodyDiv w:val="1"/>
      <w:marLeft w:val="0"/>
      <w:marRight w:val="0"/>
      <w:marTop w:val="0"/>
      <w:marBottom w:val="0"/>
      <w:divBdr>
        <w:top w:val="none" w:sz="0" w:space="0" w:color="auto"/>
        <w:left w:val="none" w:sz="0" w:space="0" w:color="auto"/>
        <w:bottom w:val="none" w:sz="0" w:space="0" w:color="auto"/>
        <w:right w:val="none" w:sz="0" w:space="0" w:color="auto"/>
      </w:divBdr>
    </w:div>
    <w:div w:id="1276786410">
      <w:bodyDiv w:val="1"/>
      <w:marLeft w:val="0"/>
      <w:marRight w:val="0"/>
      <w:marTop w:val="0"/>
      <w:marBottom w:val="0"/>
      <w:divBdr>
        <w:top w:val="none" w:sz="0" w:space="0" w:color="auto"/>
        <w:left w:val="none" w:sz="0" w:space="0" w:color="auto"/>
        <w:bottom w:val="none" w:sz="0" w:space="0" w:color="auto"/>
        <w:right w:val="none" w:sz="0" w:space="0" w:color="auto"/>
      </w:divBdr>
    </w:div>
    <w:div w:id="1384518583">
      <w:bodyDiv w:val="1"/>
      <w:marLeft w:val="0"/>
      <w:marRight w:val="0"/>
      <w:marTop w:val="0"/>
      <w:marBottom w:val="0"/>
      <w:divBdr>
        <w:top w:val="none" w:sz="0" w:space="0" w:color="auto"/>
        <w:left w:val="none" w:sz="0" w:space="0" w:color="auto"/>
        <w:bottom w:val="none" w:sz="0" w:space="0" w:color="auto"/>
        <w:right w:val="none" w:sz="0" w:space="0" w:color="auto"/>
      </w:divBdr>
    </w:div>
    <w:div w:id="1441101237">
      <w:bodyDiv w:val="1"/>
      <w:marLeft w:val="0"/>
      <w:marRight w:val="0"/>
      <w:marTop w:val="0"/>
      <w:marBottom w:val="0"/>
      <w:divBdr>
        <w:top w:val="none" w:sz="0" w:space="0" w:color="auto"/>
        <w:left w:val="none" w:sz="0" w:space="0" w:color="auto"/>
        <w:bottom w:val="none" w:sz="0" w:space="0" w:color="auto"/>
        <w:right w:val="none" w:sz="0" w:space="0" w:color="auto"/>
      </w:divBdr>
    </w:div>
    <w:div w:id="1515144331">
      <w:bodyDiv w:val="1"/>
      <w:marLeft w:val="0"/>
      <w:marRight w:val="0"/>
      <w:marTop w:val="0"/>
      <w:marBottom w:val="0"/>
      <w:divBdr>
        <w:top w:val="none" w:sz="0" w:space="0" w:color="auto"/>
        <w:left w:val="none" w:sz="0" w:space="0" w:color="auto"/>
        <w:bottom w:val="none" w:sz="0" w:space="0" w:color="auto"/>
        <w:right w:val="none" w:sz="0" w:space="0" w:color="auto"/>
      </w:divBdr>
    </w:div>
    <w:div w:id="1702240772">
      <w:bodyDiv w:val="1"/>
      <w:marLeft w:val="0"/>
      <w:marRight w:val="0"/>
      <w:marTop w:val="0"/>
      <w:marBottom w:val="0"/>
      <w:divBdr>
        <w:top w:val="none" w:sz="0" w:space="0" w:color="auto"/>
        <w:left w:val="none" w:sz="0" w:space="0" w:color="auto"/>
        <w:bottom w:val="none" w:sz="0" w:space="0" w:color="auto"/>
        <w:right w:val="none" w:sz="0" w:space="0" w:color="auto"/>
      </w:divBdr>
    </w:div>
    <w:div w:id="1708682877">
      <w:bodyDiv w:val="1"/>
      <w:marLeft w:val="0"/>
      <w:marRight w:val="0"/>
      <w:marTop w:val="0"/>
      <w:marBottom w:val="0"/>
      <w:divBdr>
        <w:top w:val="none" w:sz="0" w:space="0" w:color="auto"/>
        <w:left w:val="none" w:sz="0" w:space="0" w:color="auto"/>
        <w:bottom w:val="none" w:sz="0" w:space="0" w:color="auto"/>
        <w:right w:val="none" w:sz="0" w:space="0" w:color="auto"/>
      </w:divBdr>
    </w:div>
    <w:div w:id="1778712902">
      <w:bodyDiv w:val="1"/>
      <w:marLeft w:val="0"/>
      <w:marRight w:val="0"/>
      <w:marTop w:val="0"/>
      <w:marBottom w:val="0"/>
      <w:divBdr>
        <w:top w:val="none" w:sz="0" w:space="0" w:color="auto"/>
        <w:left w:val="none" w:sz="0" w:space="0" w:color="auto"/>
        <w:bottom w:val="none" w:sz="0" w:space="0" w:color="auto"/>
        <w:right w:val="none" w:sz="0" w:space="0" w:color="auto"/>
      </w:divBdr>
    </w:div>
    <w:div w:id="1950887126">
      <w:bodyDiv w:val="1"/>
      <w:marLeft w:val="0"/>
      <w:marRight w:val="0"/>
      <w:marTop w:val="0"/>
      <w:marBottom w:val="0"/>
      <w:divBdr>
        <w:top w:val="none" w:sz="0" w:space="0" w:color="auto"/>
        <w:left w:val="none" w:sz="0" w:space="0" w:color="auto"/>
        <w:bottom w:val="none" w:sz="0" w:space="0" w:color="auto"/>
        <w:right w:val="none" w:sz="0" w:space="0" w:color="auto"/>
      </w:divBdr>
    </w:div>
    <w:div w:id="1989821684">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32880484">
      <w:bodyDiv w:val="1"/>
      <w:marLeft w:val="0"/>
      <w:marRight w:val="0"/>
      <w:marTop w:val="0"/>
      <w:marBottom w:val="0"/>
      <w:divBdr>
        <w:top w:val="none" w:sz="0" w:space="0" w:color="auto"/>
        <w:left w:val="none" w:sz="0" w:space="0" w:color="auto"/>
        <w:bottom w:val="none" w:sz="0" w:space="0" w:color="auto"/>
        <w:right w:val="none" w:sz="0" w:space="0" w:color="auto"/>
      </w:divBdr>
    </w:div>
    <w:div w:id="2039355385">
      <w:bodyDiv w:val="1"/>
      <w:marLeft w:val="0"/>
      <w:marRight w:val="0"/>
      <w:marTop w:val="0"/>
      <w:marBottom w:val="0"/>
      <w:divBdr>
        <w:top w:val="none" w:sz="0" w:space="0" w:color="auto"/>
        <w:left w:val="none" w:sz="0" w:space="0" w:color="auto"/>
        <w:bottom w:val="none" w:sz="0" w:space="0" w:color="auto"/>
        <w:right w:val="none" w:sz="0" w:space="0" w:color="auto"/>
      </w:divBdr>
    </w:div>
    <w:div w:id="2041588418">
      <w:bodyDiv w:val="1"/>
      <w:marLeft w:val="0"/>
      <w:marRight w:val="0"/>
      <w:marTop w:val="0"/>
      <w:marBottom w:val="0"/>
      <w:divBdr>
        <w:top w:val="none" w:sz="0" w:space="0" w:color="auto"/>
        <w:left w:val="none" w:sz="0" w:space="0" w:color="auto"/>
        <w:bottom w:val="none" w:sz="0" w:space="0" w:color="auto"/>
        <w:right w:val="none" w:sz="0" w:space="0" w:color="auto"/>
      </w:divBdr>
    </w:div>
    <w:div w:id="2113358569">
      <w:bodyDiv w:val="1"/>
      <w:marLeft w:val="0"/>
      <w:marRight w:val="0"/>
      <w:marTop w:val="0"/>
      <w:marBottom w:val="0"/>
      <w:divBdr>
        <w:top w:val="none" w:sz="0" w:space="0" w:color="auto"/>
        <w:left w:val="none" w:sz="0" w:space="0" w:color="auto"/>
        <w:bottom w:val="none" w:sz="0" w:space="0" w:color="auto"/>
        <w:right w:val="none" w:sz="0" w:space="0" w:color="auto"/>
      </w:divBdr>
    </w:div>
    <w:div w:id="21287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rostelecom.ru/info_docs/docs/" TargetMode="External"/><Relationship Id="rId18" Type="http://schemas.openxmlformats.org/officeDocument/2006/relationships/header" Target="header2.xml"/><Relationship Id="rId26" Type="http://schemas.openxmlformats.org/officeDocument/2006/relationships/hyperlink" Target="http://zakupki.rostelecom.ru/info_docs/docs/" TargetMode="External"/><Relationship Id="rId39" Type="http://schemas.openxmlformats.org/officeDocument/2006/relationships/header" Target="header4.xml"/><Relationship Id="rId21" Type="http://schemas.openxmlformats.org/officeDocument/2006/relationships/hyperlink" Target="http://zakupki.rostelecom.ru/info_docs/docs/" TargetMode="External"/><Relationship Id="rId34" Type="http://schemas.openxmlformats.org/officeDocument/2006/relationships/hyperlink" Target="http://www.roseltorg.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qmen.ru/" TargetMode="External"/><Relationship Id="rId20" Type="http://schemas.openxmlformats.org/officeDocument/2006/relationships/hyperlink" Target="https://www.company.rt.ru/" TargetMode="External"/><Relationship Id="rId29" Type="http://schemas.openxmlformats.org/officeDocument/2006/relationships/hyperlink" Target="mailto:ovs@iqmen.r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s://www.iqmen.ru/assets/files/Zakupki/PerechenBankovDogovorov28102019.docx" TargetMode="External"/><Relationship Id="rId32" Type="http://schemas.openxmlformats.org/officeDocument/2006/relationships/hyperlink" Target="http://www.zakupki.gov.ru" TargetMode="External"/><Relationship Id="rId37" Type="http://schemas.openxmlformats.org/officeDocument/2006/relationships/hyperlink" Target="//esupport.icewarp.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zakupki.rostelecom.ru/info_docs/docs/" TargetMode="External"/><Relationship Id="rId28" Type="http://schemas.openxmlformats.org/officeDocument/2006/relationships/hyperlink" Target="mailto:info@iqmen.ru" TargetMode="External"/><Relationship Id="rId36" Type="http://schemas.openxmlformats.org/officeDocument/2006/relationships/hyperlink" Target="//esupport.icewarp.com/" TargetMode="External"/><Relationship Id="rId10" Type="http://schemas.openxmlformats.org/officeDocument/2006/relationships/hyperlink" Target="https://www.iqmen.ru/" TargetMode="External"/><Relationship Id="rId19" Type="http://schemas.openxmlformats.org/officeDocument/2006/relationships/hyperlink" Target="http://zakupki.rostelecom.ru/info_docs/docs/" TargetMode="External"/><Relationship Id="rId31"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s://gisp.gov.ru/documents/10546664/" TargetMode="External"/><Relationship Id="rId27" Type="http://schemas.openxmlformats.org/officeDocument/2006/relationships/hyperlink" Target="https://www.iqmen.ru/assets/files/Zakupki/PerechenBankovDogovorov28102019.docx" TargetMode="External"/><Relationship Id="rId30" Type="http://schemas.openxmlformats.org/officeDocument/2006/relationships/hyperlink" Target="mailto:ilykhin@iqmen.ru" TargetMode="External"/><Relationship Id="rId35" Type="http://schemas.openxmlformats.org/officeDocument/2006/relationships/hyperlink" Target="//esupport.icewarp.com/" TargetMode="External"/><Relationship Id="rId8" Type="http://schemas.openxmlformats.org/officeDocument/2006/relationships/hyperlink" Target="http://www.zakupki.gov.ru" TargetMode="External"/><Relationship Id="rId3" Type="http://schemas.openxmlformats.org/officeDocument/2006/relationships/styles" Target="styles.xml"/><Relationship Id="rId12" Type="http://schemas.openxmlformats.org/officeDocument/2006/relationships/hyperlink" Target="http://zakupki.rostelecom.ru/info_docs/docs/" TargetMode="External"/><Relationship Id="rId17" Type="http://schemas.openxmlformats.org/officeDocument/2006/relationships/header" Target="header1.xml"/><Relationship Id="rId25" Type="http://schemas.openxmlformats.org/officeDocument/2006/relationships/hyperlink" Target="http://zakupki.rostelecom.ru/docs/manual/" TargetMode="External"/><Relationship Id="rId33" Type="http://schemas.openxmlformats.org/officeDocument/2006/relationships/hyperlink" Target="http://www.zakupki.gov.ru" TargetMode="External"/><Relationship Id="rId38"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Общие"/>
          <w:gallery w:val="placeholder"/>
        </w:category>
        <w:types>
          <w:type w:val="bbPlcHdr"/>
        </w:types>
        <w:behaviors>
          <w:behavior w:val="content"/>
        </w:behaviors>
        <w:guid w:val="{61441F18-2D36-4A02-B660-3ACADF7394D4}"/>
      </w:docPartPr>
      <w:docPartBody>
        <w:p w:rsidR="00A66F97" w:rsidRDefault="001A0048">
          <w:r w:rsidRPr="00CF72D7">
            <w:rPr>
              <w:rStyle w:val="a3"/>
            </w:rPr>
            <w:t>Место для ввода даты.</w:t>
          </w:r>
        </w:p>
      </w:docPartBody>
    </w:docPart>
    <w:docPart>
      <w:docPartPr>
        <w:name w:val="1838918DC816437CA167517D8E7CF5DE"/>
        <w:category>
          <w:name w:val="Общие"/>
          <w:gallery w:val="placeholder"/>
        </w:category>
        <w:types>
          <w:type w:val="bbPlcHdr"/>
        </w:types>
        <w:behaviors>
          <w:behavior w:val="content"/>
        </w:behaviors>
        <w:guid w:val="{61CE30A5-7068-4DD4-BD2D-A0699B0BC44F}"/>
      </w:docPartPr>
      <w:docPartBody>
        <w:p w:rsidR="00EE11A4" w:rsidRDefault="00264CB2" w:rsidP="00264CB2">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48"/>
    <w:rsid w:val="00074927"/>
    <w:rsid w:val="00086913"/>
    <w:rsid w:val="000C0A5B"/>
    <w:rsid w:val="000C6FE4"/>
    <w:rsid w:val="00184B7F"/>
    <w:rsid w:val="001850D0"/>
    <w:rsid w:val="00187971"/>
    <w:rsid w:val="001924AE"/>
    <w:rsid w:val="001A0048"/>
    <w:rsid w:val="00216FAC"/>
    <w:rsid w:val="00233CE0"/>
    <w:rsid w:val="002444C4"/>
    <w:rsid w:val="00263D8F"/>
    <w:rsid w:val="00264CB2"/>
    <w:rsid w:val="00271A75"/>
    <w:rsid w:val="00287F6D"/>
    <w:rsid w:val="00320511"/>
    <w:rsid w:val="00360169"/>
    <w:rsid w:val="00384060"/>
    <w:rsid w:val="003C5FB1"/>
    <w:rsid w:val="003D4FDD"/>
    <w:rsid w:val="003E324C"/>
    <w:rsid w:val="004A122F"/>
    <w:rsid w:val="00526525"/>
    <w:rsid w:val="00557172"/>
    <w:rsid w:val="00597B0A"/>
    <w:rsid w:val="005D3CB1"/>
    <w:rsid w:val="005E4C83"/>
    <w:rsid w:val="005E53BC"/>
    <w:rsid w:val="00646632"/>
    <w:rsid w:val="0066539C"/>
    <w:rsid w:val="007373F5"/>
    <w:rsid w:val="00767292"/>
    <w:rsid w:val="007706BF"/>
    <w:rsid w:val="00777F1F"/>
    <w:rsid w:val="007E7FEA"/>
    <w:rsid w:val="00873B39"/>
    <w:rsid w:val="008822BB"/>
    <w:rsid w:val="0089031C"/>
    <w:rsid w:val="008B1F7B"/>
    <w:rsid w:val="009016E4"/>
    <w:rsid w:val="0090794C"/>
    <w:rsid w:val="00960661"/>
    <w:rsid w:val="00984DE4"/>
    <w:rsid w:val="00990DAD"/>
    <w:rsid w:val="009D2408"/>
    <w:rsid w:val="00A5204A"/>
    <w:rsid w:val="00A66F97"/>
    <w:rsid w:val="00A72A2D"/>
    <w:rsid w:val="00A900D6"/>
    <w:rsid w:val="00BC3E9C"/>
    <w:rsid w:val="00BD11A9"/>
    <w:rsid w:val="00C705CC"/>
    <w:rsid w:val="00CB61BB"/>
    <w:rsid w:val="00CE175A"/>
    <w:rsid w:val="00D07304"/>
    <w:rsid w:val="00D315A7"/>
    <w:rsid w:val="00D40B00"/>
    <w:rsid w:val="00E213C9"/>
    <w:rsid w:val="00E507BF"/>
    <w:rsid w:val="00E83F9B"/>
    <w:rsid w:val="00ED16AE"/>
    <w:rsid w:val="00EE11A4"/>
    <w:rsid w:val="00EE3F38"/>
    <w:rsid w:val="00F0393E"/>
    <w:rsid w:val="00F26199"/>
    <w:rsid w:val="00F53DFA"/>
    <w:rsid w:val="00F95410"/>
    <w:rsid w:val="00FB796A"/>
    <w:rsid w:val="00FD0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4C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CE24-C9B7-4384-A380-92297498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21269</Words>
  <Characters>121239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142224</CharactersWithSpaces>
  <SharedDoc>false</SharedDoc>
  <HLinks>
    <vt:vector size="594" baseType="variant">
      <vt:variant>
        <vt:i4>1966110</vt:i4>
      </vt:variant>
      <vt:variant>
        <vt:i4>441</vt:i4>
      </vt:variant>
      <vt:variant>
        <vt:i4>0</vt:i4>
      </vt:variant>
      <vt:variant>
        <vt:i4>5</vt:i4>
      </vt:variant>
      <vt:variant>
        <vt:lpwstr/>
      </vt:variant>
      <vt:variant>
        <vt:lpwstr>_РАЗДЕЛ_II._ИНФОРМАЦИОННАЯ</vt:lpwstr>
      </vt:variant>
      <vt:variant>
        <vt:i4>1966110</vt:i4>
      </vt:variant>
      <vt:variant>
        <vt:i4>435</vt:i4>
      </vt:variant>
      <vt:variant>
        <vt:i4>0</vt:i4>
      </vt:variant>
      <vt:variant>
        <vt:i4>5</vt:i4>
      </vt:variant>
      <vt:variant>
        <vt:lpwstr/>
      </vt:variant>
      <vt:variant>
        <vt:lpwstr>_РАЗДЕЛ_II._ИНФОРМАЦИОННАЯ</vt:lpwstr>
      </vt:variant>
      <vt:variant>
        <vt:i4>7929924</vt:i4>
      </vt:variant>
      <vt:variant>
        <vt:i4>429</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426</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423</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420</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417</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414</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411</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405</vt:i4>
      </vt:variant>
      <vt:variant>
        <vt:i4>0</vt:i4>
      </vt:variant>
      <vt:variant>
        <vt:i4>5</vt:i4>
      </vt:variant>
      <vt:variant>
        <vt:lpwstr/>
      </vt:variant>
      <vt:variant>
        <vt:lpwstr>_РАЗДЕЛ_II._СВЕДЕНИЯ</vt:lpwstr>
      </vt:variant>
      <vt:variant>
        <vt:i4>4063328</vt:i4>
      </vt:variant>
      <vt:variant>
        <vt:i4>390</vt:i4>
      </vt:variant>
      <vt:variant>
        <vt:i4>0</vt:i4>
      </vt:variant>
      <vt:variant>
        <vt:i4>5</vt:i4>
      </vt:variant>
      <vt:variant>
        <vt:lpwstr>http://zakupki.rostelecom.ru/docs/</vt:lpwstr>
      </vt:variant>
      <vt:variant>
        <vt:lpwstr/>
      </vt:variant>
      <vt:variant>
        <vt:i4>4063328</vt:i4>
      </vt:variant>
      <vt:variant>
        <vt:i4>387</vt:i4>
      </vt:variant>
      <vt:variant>
        <vt:i4>0</vt:i4>
      </vt:variant>
      <vt:variant>
        <vt:i4>5</vt:i4>
      </vt:variant>
      <vt:variant>
        <vt:lpwstr>http://zakupki.rostelecom.ru/docs/</vt:lpwstr>
      </vt:variant>
      <vt:variant>
        <vt:lpwstr/>
      </vt:variant>
      <vt:variant>
        <vt:i4>67960847</vt:i4>
      </vt:variant>
      <vt:variant>
        <vt:i4>381</vt:i4>
      </vt:variant>
      <vt:variant>
        <vt:i4>0</vt:i4>
      </vt:variant>
      <vt:variant>
        <vt:i4>5</vt:i4>
      </vt:variant>
      <vt:variant>
        <vt:lpwstr/>
      </vt:variant>
      <vt:variant>
        <vt:lpwstr>_Форма_3_ТЕХНИКО-КОММЕРЧЕСКОЕ</vt:lpwstr>
      </vt:variant>
      <vt:variant>
        <vt:i4>7471177</vt:i4>
      </vt:variant>
      <vt:variant>
        <vt:i4>378</vt:i4>
      </vt:variant>
      <vt:variant>
        <vt:i4>0</vt:i4>
      </vt:variant>
      <vt:variant>
        <vt:i4>5</vt:i4>
      </vt:variant>
      <vt:variant>
        <vt:lpwstr>http://zakupki.rostelecom.ru/info_docs/docs/</vt:lpwstr>
      </vt:variant>
      <vt:variant>
        <vt:lpwstr/>
      </vt:variant>
      <vt:variant>
        <vt:i4>7471177</vt:i4>
      </vt:variant>
      <vt:variant>
        <vt:i4>375</vt:i4>
      </vt:variant>
      <vt:variant>
        <vt:i4>0</vt:i4>
      </vt:variant>
      <vt:variant>
        <vt:i4>5</vt:i4>
      </vt:variant>
      <vt:variant>
        <vt:lpwstr>http://zakupki.rostelecom.ru/info_docs/docs/</vt:lpwstr>
      </vt:variant>
      <vt:variant>
        <vt:lpwstr/>
      </vt:variant>
      <vt:variant>
        <vt:i4>525372</vt:i4>
      </vt:variant>
      <vt:variant>
        <vt:i4>372</vt:i4>
      </vt:variant>
      <vt:variant>
        <vt:i4>0</vt:i4>
      </vt:variant>
      <vt:variant>
        <vt:i4>5</vt:i4>
      </vt:variant>
      <vt:variant>
        <vt:lpwstr/>
      </vt:variant>
      <vt:variant>
        <vt:lpwstr>_РАЗДЕЛ_V._Проект</vt:lpwstr>
      </vt:variant>
      <vt:variant>
        <vt:i4>7471177</vt:i4>
      </vt:variant>
      <vt:variant>
        <vt:i4>369</vt:i4>
      </vt:variant>
      <vt:variant>
        <vt:i4>0</vt:i4>
      </vt:variant>
      <vt:variant>
        <vt:i4>5</vt:i4>
      </vt:variant>
      <vt:variant>
        <vt:lpwstr>http://zakupki.rostelecom.ru/info_docs/docs/</vt:lpwstr>
      </vt:variant>
      <vt:variant>
        <vt:lpwstr/>
      </vt:variant>
      <vt:variant>
        <vt:i4>8258660</vt:i4>
      </vt:variant>
      <vt:variant>
        <vt:i4>357</vt:i4>
      </vt:variant>
      <vt:variant>
        <vt:i4>0</vt:i4>
      </vt:variant>
      <vt:variant>
        <vt:i4>5</vt:i4>
      </vt:variant>
      <vt:variant>
        <vt:lpwstr/>
      </vt:variant>
      <vt:variant>
        <vt:lpwstr>_2.1._Общие_сведения</vt:lpwstr>
      </vt:variant>
      <vt:variant>
        <vt:i4>73335902</vt:i4>
      </vt:variant>
      <vt:variant>
        <vt:i4>351</vt:i4>
      </vt:variant>
      <vt:variant>
        <vt:i4>0</vt:i4>
      </vt:variant>
      <vt:variant>
        <vt:i4>5</vt:i4>
      </vt:variant>
      <vt:variant>
        <vt:lpwstr/>
      </vt:variant>
      <vt:variant>
        <vt:lpwstr>_РАЗДЕЛ_II._СВЕДЕНИЯ</vt:lpwstr>
      </vt:variant>
      <vt:variant>
        <vt:i4>8258660</vt:i4>
      </vt:variant>
      <vt:variant>
        <vt:i4>345</vt:i4>
      </vt:variant>
      <vt:variant>
        <vt:i4>0</vt:i4>
      </vt:variant>
      <vt:variant>
        <vt:i4>5</vt:i4>
      </vt:variant>
      <vt:variant>
        <vt:lpwstr/>
      </vt:variant>
      <vt:variant>
        <vt:lpwstr>_2.1._Общие_сведения</vt:lpwstr>
      </vt:variant>
      <vt:variant>
        <vt:i4>8258660</vt:i4>
      </vt:variant>
      <vt:variant>
        <vt:i4>339</vt:i4>
      </vt:variant>
      <vt:variant>
        <vt:i4>0</vt:i4>
      </vt:variant>
      <vt:variant>
        <vt:i4>5</vt:i4>
      </vt:variant>
      <vt:variant>
        <vt:lpwstr/>
      </vt:variant>
      <vt:variant>
        <vt:lpwstr>_2.1._Общие_сведения</vt:lpwstr>
      </vt:variant>
      <vt:variant>
        <vt:i4>8258660</vt:i4>
      </vt:variant>
      <vt:variant>
        <vt:i4>333</vt:i4>
      </vt:variant>
      <vt:variant>
        <vt:i4>0</vt:i4>
      </vt:variant>
      <vt:variant>
        <vt:i4>5</vt:i4>
      </vt:variant>
      <vt:variant>
        <vt:lpwstr/>
      </vt:variant>
      <vt:variant>
        <vt:lpwstr>_2.1._Общие_сведения</vt:lpwstr>
      </vt:variant>
      <vt:variant>
        <vt:i4>1377341</vt:i4>
      </vt:variant>
      <vt:variant>
        <vt:i4>327</vt:i4>
      </vt:variant>
      <vt:variant>
        <vt:i4>0</vt:i4>
      </vt:variant>
      <vt:variant>
        <vt:i4>5</vt:i4>
      </vt:variant>
      <vt:variant>
        <vt:lpwstr/>
      </vt:variant>
      <vt:variant>
        <vt:lpwstr>_РАЗДЕЛ_III._ФОРМЫ</vt:lpwstr>
      </vt:variant>
      <vt:variant>
        <vt:i4>67960847</vt:i4>
      </vt:variant>
      <vt:variant>
        <vt:i4>324</vt:i4>
      </vt:variant>
      <vt:variant>
        <vt:i4>0</vt:i4>
      </vt:variant>
      <vt:variant>
        <vt:i4>5</vt:i4>
      </vt:variant>
      <vt:variant>
        <vt:lpwstr/>
      </vt:variant>
      <vt:variant>
        <vt:lpwstr>_Форма_3_ТЕХНИКО-КОММЕРЧЕСКОЕ</vt:lpwstr>
      </vt:variant>
      <vt:variant>
        <vt:i4>73335902</vt:i4>
      </vt:variant>
      <vt:variant>
        <vt:i4>321</vt:i4>
      </vt:variant>
      <vt:variant>
        <vt:i4>0</vt:i4>
      </vt:variant>
      <vt:variant>
        <vt:i4>5</vt:i4>
      </vt:variant>
      <vt:variant>
        <vt:lpwstr/>
      </vt:variant>
      <vt:variant>
        <vt:lpwstr>_РАЗДЕЛ_II._СВЕДЕНИЯ</vt:lpwstr>
      </vt:variant>
      <vt:variant>
        <vt:i4>73335902</vt:i4>
      </vt:variant>
      <vt:variant>
        <vt:i4>315</vt:i4>
      </vt:variant>
      <vt:variant>
        <vt:i4>0</vt:i4>
      </vt:variant>
      <vt:variant>
        <vt:i4>5</vt:i4>
      </vt:variant>
      <vt:variant>
        <vt:lpwstr/>
      </vt:variant>
      <vt:variant>
        <vt:lpwstr>_РАЗДЕЛ_II._СВЕДЕНИЯ</vt:lpwstr>
      </vt:variant>
      <vt:variant>
        <vt:i4>7471177</vt:i4>
      </vt:variant>
      <vt:variant>
        <vt:i4>309</vt:i4>
      </vt:variant>
      <vt:variant>
        <vt:i4>0</vt:i4>
      </vt:variant>
      <vt:variant>
        <vt:i4>5</vt:i4>
      </vt:variant>
      <vt:variant>
        <vt:lpwstr>http://zakupki.rostelecom.ru/info_docs/docs/</vt:lpwstr>
      </vt:variant>
      <vt:variant>
        <vt:lpwstr/>
      </vt:variant>
      <vt:variant>
        <vt:i4>73335902</vt:i4>
      </vt:variant>
      <vt:variant>
        <vt:i4>303</vt:i4>
      </vt:variant>
      <vt:variant>
        <vt:i4>0</vt:i4>
      </vt:variant>
      <vt:variant>
        <vt:i4>5</vt:i4>
      </vt:variant>
      <vt:variant>
        <vt:lpwstr/>
      </vt:variant>
      <vt:variant>
        <vt:lpwstr>_РАЗДЕЛ_II._СВЕДЕНИЯ</vt:lpwstr>
      </vt:variant>
      <vt:variant>
        <vt:i4>1377341</vt:i4>
      </vt:variant>
      <vt:variant>
        <vt:i4>294</vt:i4>
      </vt:variant>
      <vt:variant>
        <vt:i4>0</vt:i4>
      </vt:variant>
      <vt:variant>
        <vt:i4>5</vt:i4>
      </vt:variant>
      <vt:variant>
        <vt:lpwstr/>
      </vt:variant>
      <vt:variant>
        <vt:lpwstr>_РАЗДЕЛ_III._ФОРМЫ</vt:lpwstr>
      </vt:variant>
      <vt:variant>
        <vt:i4>67960847</vt:i4>
      </vt:variant>
      <vt:variant>
        <vt:i4>291</vt:i4>
      </vt:variant>
      <vt:variant>
        <vt:i4>0</vt:i4>
      </vt:variant>
      <vt:variant>
        <vt:i4>5</vt:i4>
      </vt:variant>
      <vt:variant>
        <vt:lpwstr/>
      </vt:variant>
      <vt:variant>
        <vt:lpwstr>_Форма_3_ТЕХНИКО-КОММЕРЧЕСКОЕ</vt:lpwstr>
      </vt:variant>
      <vt:variant>
        <vt:i4>3407957</vt:i4>
      </vt:variant>
      <vt:variant>
        <vt:i4>288</vt:i4>
      </vt:variant>
      <vt:variant>
        <vt:i4>0</vt:i4>
      </vt:variant>
      <vt:variant>
        <vt:i4>5</vt:i4>
      </vt:variant>
      <vt:variant>
        <vt:lpwstr/>
      </vt:variant>
      <vt:variant>
        <vt:lpwstr>_Форма_6_Декларация</vt:lpwstr>
      </vt:variant>
      <vt:variant>
        <vt:i4>1966110</vt:i4>
      </vt:variant>
      <vt:variant>
        <vt:i4>285</vt:i4>
      </vt:variant>
      <vt:variant>
        <vt:i4>0</vt:i4>
      </vt:variant>
      <vt:variant>
        <vt:i4>5</vt:i4>
      </vt:variant>
      <vt:variant>
        <vt:lpwstr/>
      </vt:variant>
      <vt:variant>
        <vt:lpwstr>_РАЗДЕЛ_II._ИНФОРМАЦИОННАЯ</vt:lpwstr>
      </vt:variant>
      <vt:variant>
        <vt:i4>1377341</vt:i4>
      </vt:variant>
      <vt:variant>
        <vt:i4>279</vt:i4>
      </vt:variant>
      <vt:variant>
        <vt:i4>0</vt:i4>
      </vt:variant>
      <vt:variant>
        <vt:i4>5</vt:i4>
      </vt:variant>
      <vt:variant>
        <vt:lpwstr/>
      </vt:variant>
      <vt:variant>
        <vt:lpwstr>_РАЗДЕЛ_III._ФОРМЫ</vt:lpwstr>
      </vt:variant>
      <vt:variant>
        <vt:i4>1966110</vt:i4>
      </vt:variant>
      <vt:variant>
        <vt:i4>276</vt:i4>
      </vt:variant>
      <vt:variant>
        <vt:i4>0</vt:i4>
      </vt:variant>
      <vt:variant>
        <vt:i4>5</vt:i4>
      </vt:variant>
      <vt:variant>
        <vt:lpwstr/>
      </vt:variant>
      <vt:variant>
        <vt:lpwstr>_РАЗДЕЛ_II._ИНФОРМАЦИОННАЯ</vt:lpwstr>
      </vt:variant>
      <vt:variant>
        <vt:i4>5111893</vt:i4>
      </vt:variant>
      <vt:variant>
        <vt:i4>270</vt:i4>
      </vt:variant>
      <vt:variant>
        <vt:i4>0</vt:i4>
      </vt:variant>
      <vt:variant>
        <vt:i4>5</vt:i4>
      </vt:variant>
      <vt:variant>
        <vt:lpwstr/>
      </vt:variant>
      <vt:variant>
        <vt:lpwstr>_Форма_2_АНКЕТА</vt:lpwstr>
      </vt:variant>
      <vt:variant>
        <vt:i4>4653151</vt:i4>
      </vt:variant>
      <vt:variant>
        <vt:i4>267</vt:i4>
      </vt:variant>
      <vt:variant>
        <vt:i4>0</vt:i4>
      </vt:variant>
      <vt:variant>
        <vt:i4>5</vt:i4>
      </vt:variant>
      <vt:variant>
        <vt:lpwstr/>
      </vt:variant>
      <vt:variant>
        <vt:lpwstr>_Форма_1_ЗАЯВКА</vt:lpwstr>
      </vt:variant>
      <vt:variant>
        <vt:i4>1377341</vt:i4>
      </vt:variant>
      <vt:variant>
        <vt:i4>264</vt:i4>
      </vt:variant>
      <vt:variant>
        <vt:i4>0</vt:i4>
      </vt:variant>
      <vt:variant>
        <vt:i4>5</vt:i4>
      </vt:variant>
      <vt:variant>
        <vt:lpwstr/>
      </vt:variant>
      <vt:variant>
        <vt:lpwstr>_РАЗДЕЛ_III._ФОРМЫ</vt:lpwstr>
      </vt:variant>
      <vt:variant>
        <vt:i4>70526220</vt:i4>
      </vt:variant>
      <vt:variant>
        <vt:i4>258</vt:i4>
      </vt:variant>
      <vt:variant>
        <vt:i4>0</vt:i4>
      </vt:variant>
      <vt:variant>
        <vt:i4>5</vt:i4>
      </vt:variant>
      <vt:variant>
        <vt:lpwstr/>
      </vt:variant>
      <vt:variant>
        <vt:lpwstr>_Приложение_№_2</vt:lpwstr>
      </vt:variant>
      <vt:variant>
        <vt:i4>4587522</vt:i4>
      </vt:variant>
      <vt:variant>
        <vt:i4>252</vt:i4>
      </vt:variant>
      <vt:variant>
        <vt:i4>0</vt:i4>
      </vt:variant>
      <vt:variant>
        <vt:i4>5</vt:i4>
      </vt:variant>
      <vt:variant>
        <vt:lpwstr>http://zakupki.rostelecom.ru/docs/manual/</vt:lpwstr>
      </vt:variant>
      <vt:variant>
        <vt:lpwstr/>
      </vt:variant>
      <vt:variant>
        <vt:i4>7865364</vt:i4>
      </vt:variant>
      <vt:variant>
        <vt:i4>249</vt:i4>
      </vt:variant>
      <vt:variant>
        <vt:i4>0</vt:i4>
      </vt:variant>
      <vt:variant>
        <vt:i4>5</vt:i4>
      </vt:variant>
      <vt:variant>
        <vt:lpwstr/>
      </vt:variant>
      <vt:variant>
        <vt:lpwstr>_2.3._Условия_заключения</vt:lpwstr>
      </vt:variant>
      <vt:variant>
        <vt:i4>74130749</vt:i4>
      </vt:variant>
      <vt:variant>
        <vt:i4>246</vt:i4>
      </vt:variant>
      <vt:variant>
        <vt:i4>0</vt:i4>
      </vt:variant>
      <vt:variant>
        <vt:i4>5</vt:i4>
      </vt:variant>
      <vt:variant>
        <vt:lpwstr/>
      </vt:variant>
      <vt:variant>
        <vt:lpwstr>_Приложение_№_1_1</vt:lpwstr>
      </vt:variant>
      <vt:variant>
        <vt:i4>73335902</vt:i4>
      </vt:variant>
      <vt:variant>
        <vt:i4>243</vt:i4>
      </vt:variant>
      <vt:variant>
        <vt:i4>0</vt:i4>
      </vt:variant>
      <vt:variant>
        <vt:i4>5</vt:i4>
      </vt:variant>
      <vt:variant>
        <vt:lpwstr/>
      </vt:variant>
      <vt:variant>
        <vt:lpwstr>_РАЗДЕЛ_II._СВЕДЕНИЯ</vt:lpwstr>
      </vt:variant>
      <vt:variant>
        <vt:i4>4587522</vt:i4>
      </vt:variant>
      <vt:variant>
        <vt:i4>237</vt:i4>
      </vt:variant>
      <vt:variant>
        <vt:i4>0</vt:i4>
      </vt:variant>
      <vt:variant>
        <vt:i4>5</vt:i4>
      </vt:variant>
      <vt:variant>
        <vt:lpwstr>http://zakupki.rostelecom.ru/docs/manual/</vt:lpwstr>
      </vt:variant>
      <vt:variant>
        <vt:lpwstr/>
      </vt:variant>
      <vt:variant>
        <vt:i4>262167</vt:i4>
      </vt:variant>
      <vt:variant>
        <vt:i4>234</vt:i4>
      </vt:variant>
      <vt:variant>
        <vt:i4>0</vt:i4>
      </vt:variant>
      <vt:variant>
        <vt:i4>5</vt:i4>
      </vt:variant>
      <vt:variant>
        <vt:lpwstr/>
      </vt:variant>
      <vt:variant>
        <vt:lpwstr>_РАЗДЕЛ_IV._Техническое</vt:lpwstr>
      </vt:variant>
      <vt:variant>
        <vt:i4>525372</vt:i4>
      </vt:variant>
      <vt:variant>
        <vt:i4>231</vt:i4>
      </vt:variant>
      <vt:variant>
        <vt:i4>0</vt:i4>
      </vt:variant>
      <vt:variant>
        <vt:i4>5</vt:i4>
      </vt:variant>
      <vt:variant>
        <vt:lpwstr/>
      </vt:variant>
      <vt:variant>
        <vt:lpwstr>_РАЗДЕЛ_V._Проект</vt:lpwstr>
      </vt:variant>
      <vt:variant>
        <vt:i4>1638429</vt:i4>
      </vt:variant>
      <vt:variant>
        <vt:i4>222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219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1377341</vt:i4>
      </vt:variant>
      <vt:variant>
        <vt:i4>216</vt:i4>
      </vt:variant>
      <vt:variant>
        <vt:i4>0</vt:i4>
      </vt:variant>
      <vt:variant>
        <vt:i4>5</vt:i4>
      </vt:variant>
      <vt:variant>
        <vt:lpwstr/>
      </vt:variant>
      <vt:variant>
        <vt:lpwstr>_РАЗДЕЛ_III._ФОРМЫ</vt:lpwstr>
      </vt:variant>
      <vt:variant>
        <vt:i4>3408948</vt:i4>
      </vt:variant>
      <vt:variant>
        <vt:i4>213</vt:i4>
      </vt:variant>
      <vt:variant>
        <vt:i4>0</vt:i4>
      </vt:variant>
      <vt:variant>
        <vt:i4>5</vt:i4>
      </vt:variant>
      <vt:variant>
        <vt:lpwstr/>
      </vt:variant>
      <vt:variant>
        <vt:lpwstr>форма6</vt:lpwstr>
      </vt:variant>
      <vt:variant>
        <vt:i4>7929912</vt:i4>
      </vt:variant>
      <vt:variant>
        <vt:i4>210</vt:i4>
      </vt:variant>
      <vt:variant>
        <vt:i4>0</vt:i4>
      </vt:variant>
      <vt:variant>
        <vt:i4>5</vt:i4>
      </vt:variant>
      <vt:variant>
        <vt:lpwstr>consultantplus://offline/ref=386CF33AC32C1165A137D67C514A2BD79CE8E7C4500C1DCBEE61DB9359C469E4A43327DAp9U2J</vt:lpwstr>
      </vt:variant>
      <vt:variant>
        <vt:lpwstr/>
      </vt:variant>
      <vt:variant>
        <vt:i4>3146804</vt:i4>
      </vt:variant>
      <vt:variant>
        <vt:i4>207</vt:i4>
      </vt:variant>
      <vt:variant>
        <vt:i4>0</vt:i4>
      </vt:variant>
      <vt:variant>
        <vt:i4>5</vt:i4>
      </vt:variant>
      <vt:variant>
        <vt:lpwstr/>
      </vt:variant>
      <vt:variant>
        <vt:lpwstr>форма2</vt:lpwstr>
      </vt:variant>
      <vt:variant>
        <vt:i4>525372</vt:i4>
      </vt:variant>
      <vt:variant>
        <vt:i4>204</vt:i4>
      </vt:variant>
      <vt:variant>
        <vt:i4>0</vt:i4>
      </vt:variant>
      <vt:variant>
        <vt:i4>5</vt:i4>
      </vt:variant>
      <vt:variant>
        <vt:lpwstr/>
      </vt:variant>
      <vt:variant>
        <vt:lpwstr>_РАЗДЕЛ_V._Проект</vt:lpwstr>
      </vt:variant>
      <vt:variant>
        <vt:i4>262167</vt:i4>
      </vt:variant>
      <vt:variant>
        <vt:i4>201</vt:i4>
      </vt:variant>
      <vt:variant>
        <vt:i4>0</vt:i4>
      </vt:variant>
      <vt:variant>
        <vt:i4>5</vt:i4>
      </vt:variant>
      <vt:variant>
        <vt:lpwstr/>
      </vt:variant>
      <vt:variant>
        <vt:lpwstr>_РАЗДЕЛ_IV._Техническое</vt:lpwstr>
      </vt:variant>
      <vt:variant>
        <vt:i4>262167</vt:i4>
      </vt:variant>
      <vt:variant>
        <vt:i4>198</vt:i4>
      </vt:variant>
      <vt:variant>
        <vt:i4>0</vt:i4>
      </vt:variant>
      <vt:variant>
        <vt:i4>5</vt:i4>
      </vt:variant>
      <vt:variant>
        <vt:lpwstr/>
      </vt:variant>
      <vt:variant>
        <vt:lpwstr>_РАЗДЕЛ_IV._Техническое</vt:lpwstr>
      </vt:variant>
      <vt:variant>
        <vt:i4>1377341</vt:i4>
      </vt:variant>
      <vt:variant>
        <vt:i4>195</vt:i4>
      </vt:variant>
      <vt:variant>
        <vt:i4>0</vt:i4>
      </vt:variant>
      <vt:variant>
        <vt:i4>5</vt:i4>
      </vt:variant>
      <vt:variant>
        <vt:lpwstr/>
      </vt:variant>
      <vt:variant>
        <vt:lpwstr>_РАЗДЕЛ_III._ФОРМЫ</vt:lpwstr>
      </vt:variant>
      <vt:variant>
        <vt:i4>4915282</vt:i4>
      </vt:variant>
      <vt:variant>
        <vt:i4>192</vt:i4>
      </vt:variant>
      <vt:variant>
        <vt:i4>0</vt:i4>
      </vt:variant>
      <vt:variant>
        <vt:i4>5</vt:i4>
      </vt:variant>
      <vt:variant>
        <vt:lpwstr/>
      </vt:variant>
      <vt:variant>
        <vt:lpwstr>_Форма_4_РЕКОМЕНДУЕМАЯ</vt:lpwstr>
      </vt:variant>
      <vt:variant>
        <vt:i4>1377341</vt:i4>
      </vt:variant>
      <vt:variant>
        <vt:i4>189</vt:i4>
      </vt:variant>
      <vt:variant>
        <vt:i4>0</vt:i4>
      </vt:variant>
      <vt:variant>
        <vt:i4>5</vt:i4>
      </vt:variant>
      <vt:variant>
        <vt:lpwstr/>
      </vt:variant>
      <vt:variant>
        <vt:lpwstr>_РАЗДЕЛ_III._ФОРМЫ</vt:lpwstr>
      </vt:variant>
      <vt:variant>
        <vt:i4>5111893</vt:i4>
      </vt:variant>
      <vt:variant>
        <vt:i4>186</vt:i4>
      </vt:variant>
      <vt:variant>
        <vt:i4>0</vt:i4>
      </vt:variant>
      <vt:variant>
        <vt:i4>5</vt:i4>
      </vt:variant>
      <vt:variant>
        <vt:lpwstr/>
      </vt:variant>
      <vt:variant>
        <vt:lpwstr>_Форма_2_АНКЕТА</vt:lpwstr>
      </vt:variant>
      <vt:variant>
        <vt:i4>262167</vt:i4>
      </vt:variant>
      <vt:variant>
        <vt:i4>183</vt:i4>
      </vt:variant>
      <vt:variant>
        <vt:i4>0</vt:i4>
      </vt:variant>
      <vt:variant>
        <vt:i4>5</vt:i4>
      </vt:variant>
      <vt:variant>
        <vt:lpwstr/>
      </vt:variant>
      <vt:variant>
        <vt:lpwstr>_РАЗДЕЛ_IV._Техническое</vt:lpwstr>
      </vt:variant>
      <vt:variant>
        <vt:i4>1377341</vt:i4>
      </vt:variant>
      <vt:variant>
        <vt:i4>180</vt:i4>
      </vt:variant>
      <vt:variant>
        <vt:i4>0</vt:i4>
      </vt:variant>
      <vt:variant>
        <vt:i4>5</vt:i4>
      </vt:variant>
      <vt:variant>
        <vt:lpwstr/>
      </vt:variant>
      <vt:variant>
        <vt:lpwstr>_РАЗДЕЛ_III._ФОРМЫ</vt:lpwstr>
      </vt:variant>
      <vt:variant>
        <vt:i4>67960847</vt:i4>
      </vt:variant>
      <vt:variant>
        <vt:i4>177</vt:i4>
      </vt:variant>
      <vt:variant>
        <vt:i4>0</vt:i4>
      </vt:variant>
      <vt:variant>
        <vt:i4>5</vt:i4>
      </vt:variant>
      <vt:variant>
        <vt:lpwstr/>
      </vt:variant>
      <vt:variant>
        <vt:lpwstr>_Форма_3_ТЕХНИКО-КОММЕРЧЕСКОЕ</vt:lpwstr>
      </vt:variant>
      <vt:variant>
        <vt:i4>4063359</vt:i4>
      </vt:variant>
      <vt:variant>
        <vt:i4>174</vt:i4>
      </vt:variant>
      <vt:variant>
        <vt:i4>0</vt:i4>
      </vt:variant>
      <vt:variant>
        <vt:i4>5</vt:i4>
      </vt:variant>
      <vt:variant>
        <vt:lpwstr>https://www.company.rt.ru/</vt:lpwstr>
      </vt:variant>
      <vt:variant>
        <vt:lpwstr/>
      </vt:variant>
      <vt:variant>
        <vt:i4>7471177</vt:i4>
      </vt:variant>
      <vt:variant>
        <vt:i4>171</vt:i4>
      </vt:variant>
      <vt:variant>
        <vt:i4>0</vt:i4>
      </vt:variant>
      <vt:variant>
        <vt:i4>5</vt:i4>
      </vt:variant>
      <vt:variant>
        <vt:lpwstr>http://zakupki.rostelecom.ru/info_docs/docs/</vt:lpwstr>
      </vt:variant>
      <vt:variant>
        <vt:lpwstr/>
      </vt:variant>
      <vt:variant>
        <vt:i4>73335902</vt:i4>
      </vt:variant>
      <vt:variant>
        <vt:i4>168</vt:i4>
      </vt:variant>
      <vt:variant>
        <vt:i4>0</vt:i4>
      </vt:variant>
      <vt:variant>
        <vt:i4>5</vt:i4>
      </vt:variant>
      <vt:variant>
        <vt:lpwstr/>
      </vt:variant>
      <vt:variant>
        <vt:lpwstr>_РАЗДЕЛ_II._СВЕДЕНИЯ</vt:lpwstr>
      </vt:variant>
      <vt:variant>
        <vt:i4>7471177</vt:i4>
      </vt:variant>
      <vt:variant>
        <vt:i4>162</vt:i4>
      </vt:variant>
      <vt:variant>
        <vt:i4>0</vt:i4>
      </vt:variant>
      <vt:variant>
        <vt:i4>5</vt:i4>
      </vt:variant>
      <vt:variant>
        <vt:lpwstr>http://zakupki.rostelecom.ru/info_docs/docs/</vt:lpwstr>
      </vt:variant>
      <vt:variant>
        <vt:lpwstr/>
      </vt:variant>
      <vt:variant>
        <vt:i4>7471177</vt:i4>
      </vt:variant>
      <vt:variant>
        <vt:i4>159</vt:i4>
      </vt:variant>
      <vt:variant>
        <vt:i4>0</vt:i4>
      </vt:variant>
      <vt:variant>
        <vt:i4>5</vt:i4>
      </vt:variant>
      <vt:variant>
        <vt:lpwstr>http://zakupki.rostelecom.ru/info_docs/docs/</vt:lpwstr>
      </vt:variant>
      <vt:variant>
        <vt:lpwstr/>
      </vt:variant>
      <vt:variant>
        <vt:i4>7471177</vt:i4>
      </vt:variant>
      <vt:variant>
        <vt:i4>156</vt:i4>
      </vt:variant>
      <vt:variant>
        <vt:i4>0</vt:i4>
      </vt:variant>
      <vt:variant>
        <vt:i4>5</vt:i4>
      </vt:variant>
      <vt:variant>
        <vt:lpwstr>http://zakupki.rostelecom.ru/info_docs/docs/</vt:lpwstr>
      </vt:variant>
      <vt:variant>
        <vt:lpwstr/>
      </vt:variant>
      <vt:variant>
        <vt:i4>7471177</vt:i4>
      </vt:variant>
      <vt:variant>
        <vt:i4>153</vt:i4>
      </vt:variant>
      <vt:variant>
        <vt:i4>0</vt:i4>
      </vt:variant>
      <vt:variant>
        <vt:i4>5</vt:i4>
      </vt:variant>
      <vt:variant>
        <vt:lpwstr>http://zakupki.rostelecom.ru/info_docs/docs/</vt:lpwstr>
      </vt:variant>
      <vt:variant>
        <vt:lpwstr/>
      </vt:variant>
      <vt:variant>
        <vt:i4>7274549</vt:i4>
      </vt:variant>
      <vt:variant>
        <vt:i4>150</vt:i4>
      </vt:variant>
      <vt:variant>
        <vt:i4>0</vt:i4>
      </vt:variant>
      <vt:variant>
        <vt:i4>5</vt:i4>
      </vt:variant>
      <vt:variant>
        <vt:lpwstr>http://www.zakupki.gov.ru/</vt:lpwstr>
      </vt:variant>
      <vt:variant>
        <vt:lpwstr/>
      </vt:variant>
      <vt:variant>
        <vt:i4>73335902</vt:i4>
      </vt:variant>
      <vt:variant>
        <vt:i4>147</vt:i4>
      </vt:variant>
      <vt:variant>
        <vt:i4>0</vt:i4>
      </vt:variant>
      <vt:variant>
        <vt:i4>5</vt:i4>
      </vt:variant>
      <vt:variant>
        <vt:lpwstr/>
      </vt:variant>
      <vt:variant>
        <vt:lpwstr>_РАЗДЕЛ_II._СВЕДЕНИЯ</vt:lpwstr>
      </vt:variant>
      <vt:variant>
        <vt:i4>73335902</vt:i4>
      </vt:variant>
      <vt:variant>
        <vt:i4>141</vt:i4>
      </vt:variant>
      <vt:variant>
        <vt:i4>0</vt:i4>
      </vt:variant>
      <vt:variant>
        <vt:i4>5</vt:i4>
      </vt:variant>
      <vt:variant>
        <vt:lpwstr/>
      </vt:variant>
      <vt:variant>
        <vt:lpwstr>_РАЗДЕЛ_II._СВЕДЕНИЯ</vt:lpwstr>
      </vt:variant>
      <vt:variant>
        <vt:i4>3997823</vt:i4>
      </vt:variant>
      <vt:variant>
        <vt:i4>135</vt:i4>
      </vt:variant>
      <vt:variant>
        <vt:i4>0</vt:i4>
      </vt:variant>
      <vt:variant>
        <vt:i4>5</vt:i4>
      </vt:variant>
      <vt:variant>
        <vt:lpwstr>http://zakupki.rostelecom.ru/info/feedback/</vt:lpwstr>
      </vt:variant>
      <vt:variant>
        <vt:lpwstr/>
      </vt:variant>
      <vt:variant>
        <vt:i4>4653156</vt:i4>
      </vt:variant>
      <vt:variant>
        <vt:i4>132</vt:i4>
      </vt:variant>
      <vt:variant>
        <vt:i4>0</vt:i4>
      </vt:variant>
      <vt:variant>
        <vt:i4>5</vt:i4>
      </vt:variant>
      <vt:variant>
        <vt:lpwstr>mailto:ethics@rostelecom.ru</vt:lpwstr>
      </vt:variant>
      <vt:variant>
        <vt:lpwstr/>
      </vt:variant>
      <vt:variant>
        <vt:i4>3867700</vt:i4>
      </vt:variant>
      <vt:variant>
        <vt:i4>129</vt:i4>
      </vt:variant>
      <vt:variant>
        <vt:i4>0</vt:i4>
      </vt:variant>
      <vt:variant>
        <vt:i4>5</vt:i4>
      </vt:variant>
      <vt:variant>
        <vt:lpwstr/>
      </vt:variant>
      <vt:variant>
        <vt:lpwstr>форма9</vt:lpwstr>
      </vt:variant>
      <vt:variant>
        <vt:i4>4063359</vt:i4>
      </vt:variant>
      <vt:variant>
        <vt:i4>126</vt:i4>
      </vt:variant>
      <vt:variant>
        <vt:i4>0</vt:i4>
      </vt:variant>
      <vt:variant>
        <vt:i4>5</vt:i4>
      </vt:variant>
      <vt:variant>
        <vt:lpwstr>https://www.company.rt.ru/</vt:lpwstr>
      </vt:variant>
      <vt:variant>
        <vt:lpwstr/>
      </vt:variant>
      <vt:variant>
        <vt:i4>7274549</vt:i4>
      </vt:variant>
      <vt:variant>
        <vt:i4>123</vt:i4>
      </vt:variant>
      <vt:variant>
        <vt:i4>0</vt:i4>
      </vt:variant>
      <vt:variant>
        <vt:i4>5</vt:i4>
      </vt:variant>
      <vt:variant>
        <vt:lpwstr>http://www.zakupki.gov.ru/</vt:lpwstr>
      </vt:variant>
      <vt:variant>
        <vt:lpwstr/>
      </vt:variant>
      <vt:variant>
        <vt:i4>262167</vt:i4>
      </vt:variant>
      <vt:variant>
        <vt:i4>120</vt:i4>
      </vt:variant>
      <vt:variant>
        <vt:i4>0</vt:i4>
      </vt:variant>
      <vt:variant>
        <vt:i4>5</vt:i4>
      </vt:variant>
      <vt:variant>
        <vt:lpwstr/>
      </vt:variant>
      <vt:variant>
        <vt:lpwstr>_РАЗДЕЛ_IV._Техническое</vt:lpwstr>
      </vt:variant>
      <vt:variant>
        <vt:i4>525372</vt:i4>
      </vt:variant>
      <vt:variant>
        <vt:i4>117</vt:i4>
      </vt:variant>
      <vt:variant>
        <vt:i4>0</vt:i4>
      </vt:variant>
      <vt:variant>
        <vt:i4>5</vt:i4>
      </vt:variant>
      <vt:variant>
        <vt:lpwstr/>
      </vt:variant>
      <vt:variant>
        <vt:lpwstr>_РАЗДЕЛ_V._Проект</vt:lpwstr>
      </vt:variant>
      <vt:variant>
        <vt:i4>262167</vt:i4>
      </vt:variant>
      <vt:variant>
        <vt:i4>114</vt:i4>
      </vt:variant>
      <vt:variant>
        <vt:i4>0</vt:i4>
      </vt:variant>
      <vt:variant>
        <vt:i4>5</vt:i4>
      </vt:variant>
      <vt:variant>
        <vt:lpwstr/>
      </vt:variant>
      <vt:variant>
        <vt:lpwstr>_РАЗДЕЛ_IV._Техническое</vt:lpwstr>
      </vt:variant>
      <vt:variant>
        <vt:i4>1507384</vt:i4>
      </vt:variant>
      <vt:variant>
        <vt:i4>107</vt:i4>
      </vt:variant>
      <vt:variant>
        <vt:i4>0</vt:i4>
      </vt:variant>
      <vt:variant>
        <vt:i4>5</vt:i4>
      </vt:variant>
      <vt:variant>
        <vt:lpwstr/>
      </vt:variant>
      <vt:variant>
        <vt:lpwstr>_Toc528236665</vt:lpwstr>
      </vt:variant>
      <vt:variant>
        <vt:i4>1507384</vt:i4>
      </vt:variant>
      <vt:variant>
        <vt:i4>101</vt:i4>
      </vt:variant>
      <vt:variant>
        <vt:i4>0</vt:i4>
      </vt:variant>
      <vt:variant>
        <vt:i4>5</vt:i4>
      </vt:variant>
      <vt:variant>
        <vt:lpwstr/>
      </vt:variant>
      <vt:variant>
        <vt:lpwstr>_Toc528236664</vt:lpwstr>
      </vt:variant>
      <vt:variant>
        <vt:i4>1507384</vt:i4>
      </vt:variant>
      <vt:variant>
        <vt:i4>95</vt:i4>
      </vt:variant>
      <vt:variant>
        <vt:i4>0</vt:i4>
      </vt:variant>
      <vt:variant>
        <vt:i4>5</vt:i4>
      </vt:variant>
      <vt:variant>
        <vt:lpwstr/>
      </vt:variant>
      <vt:variant>
        <vt:lpwstr>_Toc528236663</vt:lpwstr>
      </vt:variant>
      <vt:variant>
        <vt:i4>1507384</vt:i4>
      </vt:variant>
      <vt:variant>
        <vt:i4>89</vt:i4>
      </vt:variant>
      <vt:variant>
        <vt:i4>0</vt:i4>
      </vt:variant>
      <vt:variant>
        <vt:i4>5</vt:i4>
      </vt:variant>
      <vt:variant>
        <vt:lpwstr/>
      </vt:variant>
      <vt:variant>
        <vt:lpwstr>_Toc528236662</vt:lpwstr>
      </vt:variant>
      <vt:variant>
        <vt:i4>1507384</vt:i4>
      </vt:variant>
      <vt:variant>
        <vt:i4>83</vt:i4>
      </vt:variant>
      <vt:variant>
        <vt:i4>0</vt:i4>
      </vt:variant>
      <vt:variant>
        <vt:i4>5</vt:i4>
      </vt:variant>
      <vt:variant>
        <vt:lpwstr/>
      </vt:variant>
      <vt:variant>
        <vt:lpwstr>_Toc528236661</vt:lpwstr>
      </vt:variant>
      <vt:variant>
        <vt:i4>1507384</vt:i4>
      </vt:variant>
      <vt:variant>
        <vt:i4>77</vt:i4>
      </vt:variant>
      <vt:variant>
        <vt:i4>0</vt:i4>
      </vt:variant>
      <vt:variant>
        <vt:i4>5</vt:i4>
      </vt:variant>
      <vt:variant>
        <vt:lpwstr/>
      </vt:variant>
      <vt:variant>
        <vt:lpwstr>_Toc528236660</vt:lpwstr>
      </vt:variant>
      <vt:variant>
        <vt:i4>1310776</vt:i4>
      </vt:variant>
      <vt:variant>
        <vt:i4>71</vt:i4>
      </vt:variant>
      <vt:variant>
        <vt:i4>0</vt:i4>
      </vt:variant>
      <vt:variant>
        <vt:i4>5</vt:i4>
      </vt:variant>
      <vt:variant>
        <vt:lpwstr/>
      </vt:variant>
      <vt:variant>
        <vt:lpwstr>_Toc528236659</vt:lpwstr>
      </vt:variant>
      <vt:variant>
        <vt:i4>1310776</vt:i4>
      </vt:variant>
      <vt:variant>
        <vt:i4>65</vt:i4>
      </vt:variant>
      <vt:variant>
        <vt:i4>0</vt:i4>
      </vt:variant>
      <vt:variant>
        <vt:i4>5</vt:i4>
      </vt:variant>
      <vt:variant>
        <vt:lpwstr/>
      </vt:variant>
      <vt:variant>
        <vt:lpwstr>_Toc528236658</vt:lpwstr>
      </vt:variant>
      <vt:variant>
        <vt:i4>1310776</vt:i4>
      </vt:variant>
      <vt:variant>
        <vt:i4>59</vt:i4>
      </vt:variant>
      <vt:variant>
        <vt:i4>0</vt:i4>
      </vt:variant>
      <vt:variant>
        <vt:i4>5</vt:i4>
      </vt:variant>
      <vt:variant>
        <vt:lpwstr/>
      </vt:variant>
      <vt:variant>
        <vt:lpwstr>_Toc528236657</vt:lpwstr>
      </vt:variant>
      <vt:variant>
        <vt:i4>1310776</vt:i4>
      </vt:variant>
      <vt:variant>
        <vt:i4>53</vt:i4>
      </vt:variant>
      <vt:variant>
        <vt:i4>0</vt:i4>
      </vt:variant>
      <vt:variant>
        <vt:i4>5</vt:i4>
      </vt:variant>
      <vt:variant>
        <vt:lpwstr/>
      </vt:variant>
      <vt:variant>
        <vt:lpwstr>_Toc528236656</vt:lpwstr>
      </vt:variant>
      <vt:variant>
        <vt:i4>1310776</vt:i4>
      </vt:variant>
      <vt:variant>
        <vt:i4>47</vt:i4>
      </vt:variant>
      <vt:variant>
        <vt:i4>0</vt:i4>
      </vt:variant>
      <vt:variant>
        <vt:i4>5</vt:i4>
      </vt:variant>
      <vt:variant>
        <vt:lpwstr/>
      </vt:variant>
      <vt:variant>
        <vt:lpwstr>_Toc528236655</vt:lpwstr>
      </vt:variant>
      <vt:variant>
        <vt:i4>1310776</vt:i4>
      </vt:variant>
      <vt:variant>
        <vt:i4>41</vt:i4>
      </vt:variant>
      <vt:variant>
        <vt:i4>0</vt:i4>
      </vt:variant>
      <vt:variant>
        <vt:i4>5</vt:i4>
      </vt:variant>
      <vt:variant>
        <vt:lpwstr/>
      </vt:variant>
      <vt:variant>
        <vt:lpwstr>_Toc528236654</vt:lpwstr>
      </vt:variant>
      <vt:variant>
        <vt:i4>1310776</vt:i4>
      </vt:variant>
      <vt:variant>
        <vt:i4>35</vt:i4>
      </vt:variant>
      <vt:variant>
        <vt:i4>0</vt:i4>
      </vt:variant>
      <vt:variant>
        <vt:i4>5</vt:i4>
      </vt:variant>
      <vt:variant>
        <vt:lpwstr/>
      </vt:variant>
      <vt:variant>
        <vt:lpwstr>_Toc528236653</vt:lpwstr>
      </vt:variant>
      <vt:variant>
        <vt:i4>1310776</vt:i4>
      </vt:variant>
      <vt:variant>
        <vt:i4>29</vt:i4>
      </vt:variant>
      <vt:variant>
        <vt:i4>0</vt:i4>
      </vt:variant>
      <vt:variant>
        <vt:i4>5</vt:i4>
      </vt:variant>
      <vt:variant>
        <vt:lpwstr/>
      </vt:variant>
      <vt:variant>
        <vt:lpwstr>_Toc528236652</vt:lpwstr>
      </vt:variant>
      <vt:variant>
        <vt:i4>1310776</vt:i4>
      </vt:variant>
      <vt:variant>
        <vt:i4>23</vt:i4>
      </vt:variant>
      <vt:variant>
        <vt:i4>0</vt:i4>
      </vt:variant>
      <vt:variant>
        <vt:i4>5</vt:i4>
      </vt:variant>
      <vt:variant>
        <vt:lpwstr/>
      </vt:variant>
      <vt:variant>
        <vt:lpwstr>_Toc528236651</vt:lpwstr>
      </vt:variant>
      <vt:variant>
        <vt:i4>1310776</vt:i4>
      </vt:variant>
      <vt:variant>
        <vt:i4>17</vt:i4>
      </vt:variant>
      <vt:variant>
        <vt:i4>0</vt:i4>
      </vt:variant>
      <vt:variant>
        <vt:i4>5</vt:i4>
      </vt:variant>
      <vt:variant>
        <vt:lpwstr/>
      </vt:variant>
      <vt:variant>
        <vt:lpwstr>_Toc528236650</vt:lpwstr>
      </vt:variant>
      <vt:variant>
        <vt:i4>1376312</vt:i4>
      </vt:variant>
      <vt:variant>
        <vt:i4>11</vt:i4>
      </vt:variant>
      <vt:variant>
        <vt:i4>0</vt:i4>
      </vt:variant>
      <vt:variant>
        <vt:i4>5</vt:i4>
      </vt:variant>
      <vt:variant>
        <vt:lpwstr/>
      </vt:variant>
      <vt:variant>
        <vt:lpwstr>_Toc528236649</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Lyudmila.Smorodina@RT.RU</dc:creator>
  <cp:keywords/>
  <cp:lastModifiedBy>Olga Lamza</cp:lastModifiedBy>
  <cp:revision>8</cp:revision>
  <cp:lastPrinted>2019-10-31T14:40:00Z</cp:lastPrinted>
  <dcterms:created xsi:type="dcterms:W3CDTF">2022-02-08T14:46:00Z</dcterms:created>
  <dcterms:modified xsi:type="dcterms:W3CDTF">2022-02-09T19:25:00Z</dcterms:modified>
</cp:coreProperties>
</file>